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79" w:rsidRPr="0094242B" w:rsidRDefault="00B36C79" w:rsidP="0094242B">
      <w:pPr>
        <w:pStyle w:val="Body"/>
        <w:spacing w:line="240" w:lineRule="auto"/>
        <w:rPr>
          <w:rFonts w:ascii="Arial" w:hAnsi="Arial" w:cs="Arial"/>
          <w:sz w:val="20"/>
          <w:szCs w:val="20"/>
        </w:rPr>
      </w:pPr>
      <w:r w:rsidRPr="0094242B">
        <w:rPr>
          <w:rFonts w:ascii="Arial" w:hAnsi="Arial" w:cs="Arial"/>
          <w:sz w:val="20"/>
          <w:szCs w:val="20"/>
        </w:rPr>
        <w:t xml:space="preserve">Accordingly, the SBV Governor assigned the Saigon - Hanoi Commercial Joint Stock Bank (SHB) as the serving bank for the 2nd GMS project – “sub-project in </w:t>
      </w:r>
      <w:proofErr w:type="spellStart"/>
      <w:r w:rsidRPr="0094242B">
        <w:rPr>
          <w:rFonts w:ascii="Arial" w:hAnsi="Arial" w:cs="Arial"/>
          <w:sz w:val="20"/>
          <w:szCs w:val="20"/>
        </w:rPr>
        <w:t>Sapa</w:t>
      </w:r>
      <w:proofErr w:type="spellEnd"/>
      <w:r w:rsidRPr="0094242B">
        <w:rPr>
          <w:rFonts w:ascii="Arial" w:hAnsi="Arial" w:cs="Arial"/>
          <w:sz w:val="20"/>
          <w:szCs w:val="20"/>
        </w:rPr>
        <w:t xml:space="preserve"> Town, Lao </w:t>
      </w:r>
      <w:proofErr w:type="spellStart"/>
      <w:r w:rsidRPr="0094242B">
        <w:rPr>
          <w:rFonts w:ascii="Arial" w:hAnsi="Arial" w:cs="Arial"/>
          <w:sz w:val="20"/>
          <w:szCs w:val="20"/>
        </w:rPr>
        <w:t>Cai</w:t>
      </w:r>
      <w:proofErr w:type="spellEnd"/>
      <w:r w:rsidRPr="0094242B">
        <w:rPr>
          <w:rFonts w:ascii="Arial" w:hAnsi="Arial" w:cs="Arial"/>
          <w:sz w:val="20"/>
          <w:szCs w:val="20"/>
        </w:rPr>
        <w:t xml:space="preserve"> province” funded by the ADB under Loan Agreement No.3353-VIE(SF) signed between the Socialist Republic of Vietnam and the ADB.</w:t>
      </w:r>
    </w:p>
    <w:p w:rsidR="00B36C79" w:rsidRPr="0094242B" w:rsidRDefault="00B36C79" w:rsidP="0094242B">
      <w:pPr>
        <w:pStyle w:val="Body"/>
        <w:spacing w:line="240" w:lineRule="auto"/>
        <w:rPr>
          <w:rFonts w:ascii="Arial" w:hAnsi="Arial" w:cs="Arial"/>
          <w:sz w:val="20"/>
          <w:szCs w:val="20"/>
        </w:rPr>
      </w:pPr>
      <w:r w:rsidRPr="0094242B">
        <w:rPr>
          <w:rFonts w:ascii="Arial" w:hAnsi="Arial" w:cs="Arial"/>
          <w:sz w:val="20"/>
          <w:szCs w:val="20"/>
        </w:rPr>
        <w:t>The Vietnam Joint Stock </w:t>
      </w:r>
      <w:r w:rsidRPr="0094242B">
        <w:rPr>
          <w:rFonts w:ascii="Arial" w:hAnsi="Arial" w:cs="Arial"/>
          <w:sz w:val="20"/>
          <w:szCs w:val="20"/>
          <w:lang w:val="da-DK"/>
        </w:rPr>
        <w:t>Commercial Bank</w:t>
      </w:r>
      <w:r w:rsidRPr="0094242B">
        <w:rPr>
          <w:rFonts w:ascii="Arial" w:hAnsi="Arial" w:cs="Arial"/>
          <w:sz w:val="20"/>
          <w:szCs w:val="20"/>
        </w:rPr>
        <w:t xml:space="preserve"> for Industry and Trade is appointed as the serving bank for the 2nd GMS project – “Sub-project in </w:t>
      </w:r>
      <w:proofErr w:type="spellStart"/>
      <w:r w:rsidRPr="0094242B">
        <w:rPr>
          <w:rFonts w:ascii="Arial" w:hAnsi="Arial" w:cs="Arial"/>
          <w:sz w:val="20"/>
          <w:szCs w:val="20"/>
        </w:rPr>
        <w:t>Bac</w:t>
      </w:r>
      <w:proofErr w:type="spellEnd"/>
      <w:r w:rsidRPr="0094242B">
        <w:rPr>
          <w:rFonts w:ascii="Arial" w:hAnsi="Arial" w:cs="Arial"/>
          <w:sz w:val="20"/>
          <w:szCs w:val="20"/>
        </w:rPr>
        <w:t xml:space="preserve"> </w:t>
      </w:r>
      <w:proofErr w:type="spellStart"/>
      <w:r w:rsidRPr="0094242B">
        <w:rPr>
          <w:rFonts w:ascii="Arial" w:hAnsi="Arial" w:cs="Arial"/>
          <w:sz w:val="20"/>
          <w:szCs w:val="20"/>
        </w:rPr>
        <w:t>Giang</w:t>
      </w:r>
      <w:proofErr w:type="spellEnd"/>
      <w:r w:rsidRPr="0094242B">
        <w:rPr>
          <w:rFonts w:ascii="Arial" w:hAnsi="Arial" w:cs="Arial"/>
          <w:sz w:val="20"/>
          <w:szCs w:val="20"/>
        </w:rPr>
        <w:t xml:space="preserve"> province” funded by the ADB under Loan Agreement No.3353-</w:t>
      </w:r>
      <w:proofErr w:type="gramStart"/>
      <w:r w:rsidRPr="0094242B">
        <w:rPr>
          <w:rFonts w:ascii="Arial" w:hAnsi="Arial" w:cs="Arial"/>
          <w:sz w:val="20"/>
          <w:szCs w:val="20"/>
        </w:rPr>
        <w:t>VIE(</w:t>
      </w:r>
      <w:proofErr w:type="gramEnd"/>
      <w:r w:rsidRPr="0094242B">
        <w:rPr>
          <w:rFonts w:ascii="Arial" w:hAnsi="Arial" w:cs="Arial"/>
          <w:sz w:val="20"/>
          <w:szCs w:val="20"/>
        </w:rPr>
        <w:t>SF) signed between the Socialist Republic of Vietnam and the ADB.</w:t>
      </w:r>
    </w:p>
    <w:p w:rsidR="00B36C79" w:rsidRPr="0094242B" w:rsidRDefault="00B36C79" w:rsidP="0094242B">
      <w:pPr>
        <w:pStyle w:val="Body"/>
        <w:spacing w:line="240" w:lineRule="auto"/>
        <w:rPr>
          <w:rFonts w:ascii="Arial" w:hAnsi="Arial" w:cs="Arial"/>
          <w:sz w:val="20"/>
          <w:szCs w:val="20"/>
        </w:rPr>
      </w:pPr>
      <w:r w:rsidRPr="0094242B">
        <w:rPr>
          <w:rFonts w:ascii="Arial" w:hAnsi="Arial" w:cs="Arial"/>
          <w:sz w:val="20"/>
          <w:szCs w:val="20"/>
        </w:rPr>
        <w:t xml:space="preserve">The Military Commercial Joint Stock Bank is appointed as the serving bank for the 2nd GMS project – Sub-project in </w:t>
      </w:r>
      <w:proofErr w:type="spellStart"/>
      <w:r w:rsidRPr="0094242B">
        <w:rPr>
          <w:rFonts w:ascii="Arial" w:hAnsi="Arial" w:cs="Arial"/>
          <w:sz w:val="20"/>
          <w:szCs w:val="20"/>
        </w:rPr>
        <w:t>Quang</w:t>
      </w:r>
      <w:proofErr w:type="spellEnd"/>
      <w:r w:rsidRPr="0094242B">
        <w:rPr>
          <w:rFonts w:ascii="Arial" w:hAnsi="Arial" w:cs="Arial"/>
          <w:sz w:val="20"/>
          <w:szCs w:val="20"/>
        </w:rPr>
        <w:t xml:space="preserve"> </w:t>
      </w:r>
      <w:proofErr w:type="spellStart"/>
      <w:r w:rsidRPr="0094242B">
        <w:rPr>
          <w:rFonts w:ascii="Arial" w:hAnsi="Arial" w:cs="Arial"/>
          <w:sz w:val="20"/>
          <w:szCs w:val="20"/>
        </w:rPr>
        <w:t>Ninh</w:t>
      </w:r>
      <w:proofErr w:type="spellEnd"/>
      <w:r w:rsidRPr="0094242B">
        <w:rPr>
          <w:rFonts w:ascii="Arial" w:hAnsi="Arial" w:cs="Arial"/>
          <w:sz w:val="20"/>
          <w:szCs w:val="20"/>
        </w:rPr>
        <w:t xml:space="preserve"> province” funded by the ADB under Loan Agreement No.3353-VIE(SF) signed between the Socialist Republic of Vietnam and the ADB.</w:t>
      </w:r>
    </w:p>
    <w:p w:rsidR="00B36C79" w:rsidRPr="0094242B" w:rsidRDefault="00B36C79" w:rsidP="0094242B">
      <w:pPr>
        <w:pStyle w:val="Body"/>
        <w:spacing w:line="240" w:lineRule="auto"/>
        <w:rPr>
          <w:rFonts w:ascii="Arial" w:hAnsi="Arial" w:cs="Arial"/>
          <w:sz w:val="20"/>
          <w:szCs w:val="20"/>
        </w:rPr>
      </w:pPr>
      <w:r w:rsidRPr="0094242B">
        <w:rPr>
          <w:rFonts w:ascii="Arial" w:hAnsi="Arial" w:cs="Arial"/>
          <w:sz w:val="20"/>
          <w:szCs w:val="20"/>
        </w:rPr>
        <w:t xml:space="preserve">Under these decisions, the General Directors of the above-mentioned banks are responsible for providing banking services to the project in line with Decree No. 16/2016/NĐ-CP dated March 16, 2016, and the guidelines of the SBV, the Ministry of Finance and the ADB. </w:t>
      </w:r>
    </w:p>
    <w:p w:rsidR="00B36C79" w:rsidRPr="0094242B" w:rsidRDefault="00B36C79" w:rsidP="0094242B">
      <w:pPr>
        <w:pStyle w:val="Body"/>
        <w:spacing w:line="240" w:lineRule="auto"/>
        <w:rPr>
          <w:rFonts w:ascii="Arial" w:hAnsi="Arial" w:cs="Arial"/>
          <w:sz w:val="20"/>
          <w:szCs w:val="20"/>
        </w:rPr>
      </w:pPr>
      <w:r w:rsidRPr="0094242B">
        <w:rPr>
          <w:rFonts w:ascii="Arial" w:hAnsi="Arial" w:cs="Arial"/>
          <w:sz w:val="20"/>
          <w:szCs w:val="20"/>
        </w:rPr>
        <w:t xml:space="preserve">As reported, these Projects are being implemented from 2016 to 2020 with a total funding is USD 121.67 million. The main target of the project is to improve and expand the transportation network, gradually complete elements of the infrastructure in tandem to facilitate the development of the towns including  </w:t>
      </w:r>
      <w:proofErr w:type="spellStart"/>
      <w:r w:rsidRPr="0094242B">
        <w:rPr>
          <w:rFonts w:ascii="Arial" w:hAnsi="Arial" w:cs="Arial"/>
          <w:sz w:val="20"/>
          <w:szCs w:val="20"/>
        </w:rPr>
        <w:t>Bac</w:t>
      </w:r>
      <w:proofErr w:type="spellEnd"/>
      <w:r w:rsidRPr="0094242B">
        <w:rPr>
          <w:rFonts w:ascii="Arial" w:hAnsi="Arial" w:cs="Arial"/>
          <w:sz w:val="20"/>
          <w:szCs w:val="20"/>
        </w:rPr>
        <w:t xml:space="preserve"> </w:t>
      </w:r>
      <w:proofErr w:type="spellStart"/>
      <w:r w:rsidRPr="0094242B">
        <w:rPr>
          <w:rFonts w:ascii="Arial" w:hAnsi="Arial" w:cs="Arial"/>
          <w:sz w:val="20"/>
          <w:szCs w:val="20"/>
        </w:rPr>
        <w:t>Giang</w:t>
      </w:r>
      <w:proofErr w:type="spellEnd"/>
      <w:r w:rsidRPr="0094242B">
        <w:rPr>
          <w:rFonts w:ascii="Arial" w:hAnsi="Arial" w:cs="Arial"/>
          <w:sz w:val="20"/>
          <w:szCs w:val="20"/>
        </w:rPr>
        <w:t xml:space="preserve"> city (</w:t>
      </w:r>
      <w:proofErr w:type="spellStart"/>
      <w:r w:rsidRPr="0094242B">
        <w:rPr>
          <w:rFonts w:ascii="Arial" w:hAnsi="Arial" w:cs="Arial"/>
          <w:sz w:val="20"/>
          <w:szCs w:val="20"/>
        </w:rPr>
        <w:t>Bac</w:t>
      </w:r>
      <w:proofErr w:type="spellEnd"/>
      <w:r w:rsidRPr="0094242B">
        <w:rPr>
          <w:rFonts w:ascii="Arial" w:hAnsi="Arial" w:cs="Arial"/>
          <w:sz w:val="20"/>
          <w:szCs w:val="20"/>
        </w:rPr>
        <w:t xml:space="preserve"> </w:t>
      </w:r>
      <w:proofErr w:type="spellStart"/>
      <w:r w:rsidRPr="0094242B">
        <w:rPr>
          <w:rFonts w:ascii="Arial" w:hAnsi="Arial" w:cs="Arial"/>
          <w:sz w:val="20"/>
          <w:szCs w:val="20"/>
        </w:rPr>
        <w:t>Giang</w:t>
      </w:r>
      <w:proofErr w:type="spellEnd"/>
      <w:r w:rsidRPr="0094242B">
        <w:rPr>
          <w:rFonts w:ascii="Arial" w:hAnsi="Arial" w:cs="Arial"/>
          <w:sz w:val="20"/>
          <w:szCs w:val="20"/>
        </w:rPr>
        <w:t xml:space="preserve"> province), </w:t>
      </w:r>
      <w:proofErr w:type="spellStart"/>
      <w:r w:rsidRPr="0094242B">
        <w:rPr>
          <w:rFonts w:ascii="Arial" w:hAnsi="Arial" w:cs="Arial"/>
          <w:sz w:val="20"/>
          <w:szCs w:val="20"/>
        </w:rPr>
        <w:t>Mong</w:t>
      </w:r>
      <w:proofErr w:type="spellEnd"/>
      <w:r w:rsidRPr="0094242B">
        <w:rPr>
          <w:rFonts w:ascii="Arial" w:hAnsi="Arial" w:cs="Arial"/>
          <w:sz w:val="20"/>
          <w:szCs w:val="20"/>
        </w:rPr>
        <w:t xml:space="preserve"> </w:t>
      </w:r>
      <w:proofErr w:type="spellStart"/>
      <w:r w:rsidRPr="0094242B">
        <w:rPr>
          <w:rFonts w:ascii="Arial" w:hAnsi="Arial" w:cs="Arial"/>
          <w:sz w:val="20"/>
          <w:szCs w:val="20"/>
        </w:rPr>
        <w:t>Cai</w:t>
      </w:r>
      <w:proofErr w:type="spellEnd"/>
      <w:r w:rsidRPr="0094242B">
        <w:rPr>
          <w:rFonts w:ascii="Arial" w:hAnsi="Arial" w:cs="Arial"/>
          <w:sz w:val="20"/>
          <w:szCs w:val="20"/>
        </w:rPr>
        <w:t xml:space="preserve"> city (</w:t>
      </w:r>
      <w:proofErr w:type="spellStart"/>
      <w:r w:rsidRPr="0094242B">
        <w:rPr>
          <w:rFonts w:ascii="Arial" w:hAnsi="Arial" w:cs="Arial"/>
          <w:sz w:val="20"/>
          <w:szCs w:val="20"/>
        </w:rPr>
        <w:t>Quang</w:t>
      </w:r>
      <w:proofErr w:type="spellEnd"/>
      <w:r w:rsidRPr="0094242B">
        <w:rPr>
          <w:rFonts w:ascii="Arial" w:hAnsi="Arial" w:cs="Arial"/>
          <w:sz w:val="20"/>
          <w:szCs w:val="20"/>
        </w:rPr>
        <w:t xml:space="preserve"> </w:t>
      </w:r>
      <w:proofErr w:type="spellStart"/>
      <w:r w:rsidRPr="0094242B">
        <w:rPr>
          <w:rFonts w:ascii="Arial" w:hAnsi="Arial" w:cs="Arial"/>
          <w:sz w:val="20"/>
          <w:szCs w:val="20"/>
        </w:rPr>
        <w:t>Ninh</w:t>
      </w:r>
      <w:proofErr w:type="spellEnd"/>
      <w:r w:rsidRPr="0094242B">
        <w:rPr>
          <w:rFonts w:ascii="Arial" w:hAnsi="Arial" w:cs="Arial"/>
          <w:sz w:val="20"/>
          <w:szCs w:val="20"/>
        </w:rPr>
        <w:t xml:space="preserve"> province) and </w:t>
      </w:r>
      <w:proofErr w:type="spellStart"/>
      <w:r w:rsidRPr="0094242B">
        <w:rPr>
          <w:rFonts w:ascii="Arial" w:hAnsi="Arial" w:cs="Arial"/>
          <w:sz w:val="20"/>
          <w:szCs w:val="20"/>
        </w:rPr>
        <w:t>Sapa</w:t>
      </w:r>
      <w:proofErr w:type="spellEnd"/>
      <w:r w:rsidRPr="0094242B">
        <w:rPr>
          <w:rFonts w:ascii="Arial" w:hAnsi="Arial" w:cs="Arial"/>
          <w:sz w:val="20"/>
          <w:szCs w:val="20"/>
        </w:rPr>
        <w:t xml:space="preserve"> district (Lao </w:t>
      </w:r>
      <w:proofErr w:type="spellStart"/>
      <w:r w:rsidRPr="0094242B">
        <w:rPr>
          <w:rFonts w:ascii="Arial" w:hAnsi="Arial" w:cs="Arial"/>
          <w:sz w:val="20"/>
          <w:szCs w:val="20"/>
        </w:rPr>
        <w:t>Cai</w:t>
      </w:r>
      <w:proofErr w:type="spellEnd"/>
      <w:r w:rsidRPr="0094242B">
        <w:rPr>
          <w:rFonts w:ascii="Arial" w:hAnsi="Arial" w:cs="Arial"/>
          <w:sz w:val="20"/>
          <w:szCs w:val="20"/>
        </w:rPr>
        <w:t xml:space="preserve"> province) in order to promote trade and service development and exploit tourism potential to create jobs, increase income for local people, improve environmental sanitation and the urban landscape thereby contributing to improving the health and living-standards of local people.</w:t>
      </w:r>
    </w:p>
    <w:p w:rsidR="00A51A49" w:rsidRPr="0094242B" w:rsidRDefault="00B36C79" w:rsidP="0094242B">
      <w:pPr>
        <w:pStyle w:val="Body"/>
        <w:shd w:val="clear" w:color="auto" w:fill="FFFFFF"/>
        <w:spacing w:before="100" w:after="100" w:line="240" w:lineRule="auto"/>
        <w:rPr>
          <w:rFonts w:ascii="Arial" w:hAnsi="Arial" w:cs="Arial"/>
          <w:sz w:val="20"/>
          <w:szCs w:val="20"/>
        </w:rPr>
      </w:pPr>
      <w:r w:rsidRPr="0094242B">
        <w:rPr>
          <w:rFonts w:ascii="Arial" w:hAnsi="Arial" w:cs="Arial"/>
          <w:b/>
          <w:bCs/>
          <w:color w:val="333333"/>
          <w:sz w:val="20"/>
          <w:szCs w:val="20"/>
          <w:u w:color="333333"/>
          <w:lang w:val="pt-PT"/>
        </w:rPr>
        <w:t>Thoa Le</w:t>
      </w:r>
      <w:bookmarkStart w:id="0" w:name="_GoBack"/>
      <w:bookmarkEnd w:id="0"/>
    </w:p>
    <w:sectPr w:rsidR="00A51A49" w:rsidRPr="0094242B" w:rsidSect="003B5E1B">
      <w:pgSz w:w="11907" w:h="16839"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79"/>
    <w:rsid w:val="001A2A68"/>
    <w:rsid w:val="003B5E1B"/>
    <w:rsid w:val="005D2629"/>
    <w:rsid w:val="0094242B"/>
    <w:rsid w:val="00A51A49"/>
    <w:rsid w:val="00B3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36C79"/>
    <w:pPr>
      <w:pBdr>
        <w:top w:val="nil"/>
        <w:left w:val="nil"/>
        <w:bottom w:val="nil"/>
        <w:right w:val="nil"/>
        <w:between w:val="nil"/>
        <w:bar w:val="nil"/>
      </w:pBdr>
    </w:pPr>
    <w:rPr>
      <w:rFonts w:eastAsia="Arial Unicode MS" w:cs="Arial Unicode MS"/>
      <w:color w:val="000000"/>
      <w:szCs w:val="28"/>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36C79"/>
    <w:pPr>
      <w:pBdr>
        <w:top w:val="nil"/>
        <w:left w:val="nil"/>
        <w:bottom w:val="nil"/>
        <w:right w:val="nil"/>
        <w:between w:val="nil"/>
        <w:bar w:val="nil"/>
      </w:pBdr>
    </w:pPr>
    <w:rPr>
      <w:rFonts w:eastAsia="Arial Unicode MS" w:cs="Arial Unicode MS"/>
      <w:color w:val="000000"/>
      <w:szCs w:val="2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TTBC</cp:lastModifiedBy>
  <cp:revision>4</cp:revision>
  <dcterms:created xsi:type="dcterms:W3CDTF">2016-12-14T03:35:00Z</dcterms:created>
  <dcterms:modified xsi:type="dcterms:W3CDTF">2016-12-14T03:42:00Z</dcterms:modified>
</cp:coreProperties>
</file>