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F4" w:rsidRPr="003325B3" w:rsidRDefault="006E1259" w:rsidP="003325B3">
      <w:pPr>
        <w:spacing w:after="0" w:line="240" w:lineRule="auto"/>
        <w:jc w:val="both"/>
        <w:rPr>
          <w:rFonts w:ascii="Arial" w:eastAsia="Times New Roman" w:hAnsi="Arial" w:cs="Arial"/>
          <w:sz w:val="20"/>
          <w:szCs w:val="20"/>
        </w:rPr>
      </w:pPr>
      <w:bookmarkStart w:id="0" w:name="_GoBack"/>
      <w:bookmarkEnd w:id="0"/>
      <w:r w:rsidRPr="003325B3">
        <w:rPr>
          <w:rFonts w:ascii="Arial" w:eastAsia="Times New Roman" w:hAnsi="Arial" w:cs="Arial"/>
          <w:sz w:val="20"/>
          <w:szCs w:val="20"/>
        </w:rPr>
        <w:t xml:space="preserve">Sau phát biểu của Chủ tịch Janet Yellen, thị trường chứng khoán Mỹ tăng nhẹ, khoảng 80% các nhà đầu tư nhận định là Fed sẽ tăng lãi suất, tăng </w:t>
      </w:r>
      <w:r w:rsidR="00A262F4" w:rsidRPr="003325B3">
        <w:rPr>
          <w:rFonts w:ascii="Arial" w:eastAsia="Times New Roman" w:hAnsi="Arial" w:cs="Arial"/>
          <w:sz w:val="20"/>
          <w:szCs w:val="20"/>
        </w:rPr>
        <w:t xml:space="preserve">nhanh so với </w:t>
      </w:r>
      <w:r w:rsidR="007B77F4" w:rsidRPr="003325B3">
        <w:rPr>
          <w:rFonts w:ascii="Arial" w:eastAsia="Times New Roman" w:hAnsi="Arial" w:cs="Arial"/>
          <w:sz w:val="20"/>
          <w:szCs w:val="20"/>
        </w:rPr>
        <w:t xml:space="preserve">kết quả trước đó </w:t>
      </w:r>
      <w:r w:rsidR="00A262F4" w:rsidRPr="003325B3">
        <w:rPr>
          <w:rFonts w:ascii="Arial" w:eastAsia="Times New Roman" w:hAnsi="Arial" w:cs="Arial"/>
          <w:sz w:val="20"/>
          <w:szCs w:val="20"/>
        </w:rPr>
        <w:t>một tuần lễ với 30% nhà đầu tư kỳ vọng Fed sẽ tăng lãi suất.</w:t>
      </w:r>
    </w:p>
    <w:p w:rsidR="00BB0514" w:rsidRPr="003325B3" w:rsidRDefault="00BB0514" w:rsidP="003325B3">
      <w:pPr>
        <w:spacing w:after="0" w:line="240" w:lineRule="auto"/>
        <w:jc w:val="both"/>
        <w:rPr>
          <w:rFonts w:ascii="Arial" w:eastAsia="Times New Roman" w:hAnsi="Arial" w:cs="Arial"/>
          <w:sz w:val="20"/>
          <w:szCs w:val="20"/>
        </w:rPr>
      </w:pPr>
      <w:r w:rsidRPr="003325B3">
        <w:rPr>
          <w:rFonts w:ascii="Arial" w:hAnsi="Arial" w:cs="Arial"/>
          <w:sz w:val="20"/>
          <w:szCs w:val="20"/>
        </w:rPr>
        <w:t xml:space="preserve">Trước đó, tại cuộc họp diễn ra </w:t>
      </w:r>
      <w:r w:rsidR="009749D3" w:rsidRPr="003325B3">
        <w:rPr>
          <w:rFonts w:ascii="Arial" w:hAnsi="Arial" w:cs="Arial"/>
          <w:sz w:val="20"/>
          <w:szCs w:val="20"/>
        </w:rPr>
        <w:t>trong hai</w:t>
      </w:r>
      <w:r w:rsidR="00106BA9" w:rsidRPr="003325B3">
        <w:rPr>
          <w:rFonts w:ascii="Arial" w:hAnsi="Arial" w:cs="Arial"/>
          <w:sz w:val="20"/>
          <w:szCs w:val="20"/>
        </w:rPr>
        <w:t xml:space="preserve"> </w:t>
      </w:r>
      <w:r w:rsidRPr="003325B3">
        <w:rPr>
          <w:rFonts w:ascii="Arial" w:hAnsi="Arial" w:cs="Arial"/>
          <w:sz w:val="20"/>
          <w:szCs w:val="20"/>
        </w:rPr>
        <w:t>ng</w:t>
      </w:r>
      <w:r w:rsidR="00106BA9" w:rsidRPr="003325B3">
        <w:rPr>
          <w:rFonts w:ascii="Arial" w:hAnsi="Arial" w:cs="Arial"/>
          <w:sz w:val="20"/>
          <w:szCs w:val="20"/>
        </w:rPr>
        <w:t>ày</w:t>
      </w:r>
      <w:r w:rsidRPr="003325B3">
        <w:rPr>
          <w:rFonts w:ascii="Arial" w:hAnsi="Arial" w:cs="Arial"/>
          <w:sz w:val="20"/>
          <w:szCs w:val="20"/>
        </w:rPr>
        <w:t xml:space="preserve"> </w:t>
      </w:r>
      <w:r w:rsidR="009749D3" w:rsidRPr="003325B3">
        <w:rPr>
          <w:rFonts w:ascii="Arial" w:hAnsi="Arial" w:cs="Arial"/>
          <w:sz w:val="20"/>
          <w:szCs w:val="20"/>
        </w:rPr>
        <w:t>31/</w:t>
      </w:r>
      <w:r w:rsidRPr="003325B3">
        <w:rPr>
          <w:rFonts w:ascii="Arial" w:hAnsi="Arial" w:cs="Arial"/>
          <w:sz w:val="20"/>
          <w:szCs w:val="20"/>
        </w:rPr>
        <w:t>01</w:t>
      </w:r>
      <w:r w:rsidR="009749D3" w:rsidRPr="003325B3">
        <w:rPr>
          <w:rFonts w:ascii="Arial" w:hAnsi="Arial" w:cs="Arial"/>
          <w:sz w:val="20"/>
          <w:szCs w:val="20"/>
        </w:rPr>
        <w:t>-01/02</w:t>
      </w:r>
      <w:r w:rsidRPr="003325B3">
        <w:rPr>
          <w:rFonts w:ascii="Arial" w:hAnsi="Arial" w:cs="Arial"/>
          <w:sz w:val="20"/>
          <w:szCs w:val="20"/>
        </w:rPr>
        <w:t>/2017, các quan chức Fed quyết định giữ nguyên mức lãi suất chính sách hiện hành 0</w:t>
      </w:r>
      <w:proofErr w:type="gramStart"/>
      <w:r w:rsidRPr="003325B3">
        <w:rPr>
          <w:rFonts w:ascii="Arial" w:hAnsi="Arial" w:cs="Arial"/>
          <w:sz w:val="20"/>
          <w:szCs w:val="20"/>
        </w:rPr>
        <w:t>,75</w:t>
      </w:r>
      <w:proofErr w:type="gramEnd"/>
      <w:r w:rsidRPr="003325B3">
        <w:rPr>
          <w:rFonts w:ascii="Arial" w:hAnsi="Arial" w:cs="Arial"/>
          <w:sz w:val="20"/>
          <w:szCs w:val="20"/>
        </w:rPr>
        <w:t xml:space="preserve">%, và chưa tăng lãi suất trước tháng 5 hoặc tháng 6 tới đây, một phần là do chưa rõ các kế hoạch tài khóa </w:t>
      </w:r>
      <w:r w:rsidR="00A262F4" w:rsidRPr="003325B3">
        <w:rPr>
          <w:rFonts w:ascii="Arial" w:hAnsi="Arial" w:cs="Arial"/>
          <w:sz w:val="20"/>
          <w:szCs w:val="20"/>
        </w:rPr>
        <w:t xml:space="preserve">sắp tới </w:t>
      </w:r>
      <w:r w:rsidRPr="003325B3">
        <w:rPr>
          <w:rFonts w:ascii="Arial" w:hAnsi="Arial" w:cs="Arial"/>
          <w:sz w:val="20"/>
          <w:szCs w:val="20"/>
        </w:rPr>
        <w:t>của tân Tổng thống Donald Trump.</w:t>
      </w:r>
    </w:p>
    <w:p w:rsidR="003E71EF" w:rsidRPr="003325B3" w:rsidRDefault="003E71EF" w:rsidP="003325B3">
      <w:pPr>
        <w:spacing w:after="0" w:line="240" w:lineRule="auto"/>
        <w:jc w:val="both"/>
        <w:rPr>
          <w:rFonts w:ascii="Arial" w:eastAsia="Times New Roman" w:hAnsi="Arial" w:cs="Arial"/>
          <w:sz w:val="20"/>
          <w:szCs w:val="20"/>
        </w:rPr>
      </w:pPr>
      <w:r w:rsidRPr="003325B3">
        <w:rPr>
          <w:rFonts w:ascii="Arial" w:eastAsia="Times New Roman" w:hAnsi="Arial" w:cs="Arial"/>
          <w:sz w:val="20"/>
          <w:szCs w:val="20"/>
        </w:rPr>
        <w:t>Phát biểu của Chủ tịch Janet Yellen củng cố nhận định là Fed sẽ tăng lãi suất ngay trong tháng 3, và dường như sẽ đẩy nhanh tiến độ cũng như tần suất tăng lãi suất trong năm nay</w:t>
      </w:r>
      <w:r w:rsidR="00A262F4" w:rsidRPr="003325B3">
        <w:rPr>
          <w:rFonts w:ascii="Arial" w:eastAsia="Times New Roman" w:hAnsi="Arial" w:cs="Arial"/>
          <w:sz w:val="20"/>
          <w:szCs w:val="20"/>
        </w:rPr>
        <w:t>, t</w:t>
      </w:r>
      <w:r w:rsidRPr="003325B3">
        <w:rPr>
          <w:rFonts w:ascii="Arial" w:eastAsia="Times New Roman" w:hAnsi="Arial" w:cs="Arial"/>
          <w:sz w:val="20"/>
          <w:szCs w:val="20"/>
        </w:rPr>
        <w:t>rong bối cảnh nền kinh tế Mỹ đang đi đúng hướng</w:t>
      </w:r>
      <w:r w:rsidR="00A262F4" w:rsidRPr="003325B3">
        <w:rPr>
          <w:rFonts w:ascii="Arial" w:eastAsia="Times New Roman" w:hAnsi="Arial" w:cs="Arial"/>
          <w:sz w:val="20"/>
          <w:szCs w:val="20"/>
        </w:rPr>
        <w:t xml:space="preserve"> và</w:t>
      </w:r>
      <w:r w:rsidRPr="003325B3">
        <w:rPr>
          <w:rFonts w:ascii="Arial" w:eastAsia="Times New Roman" w:hAnsi="Arial" w:cs="Arial"/>
          <w:sz w:val="20"/>
          <w:szCs w:val="20"/>
        </w:rPr>
        <w:t xml:space="preserve"> các nhà đầu tư theo dõi sát sao các dữ liệu kinh tế.</w:t>
      </w:r>
    </w:p>
    <w:p w:rsidR="003E71EF" w:rsidRPr="003325B3" w:rsidRDefault="003E71EF" w:rsidP="003325B3">
      <w:pPr>
        <w:spacing w:after="0" w:line="240" w:lineRule="auto"/>
        <w:jc w:val="both"/>
        <w:rPr>
          <w:rFonts w:ascii="Arial" w:eastAsia="Times New Roman" w:hAnsi="Arial" w:cs="Arial"/>
          <w:sz w:val="20"/>
          <w:szCs w:val="20"/>
        </w:rPr>
      </w:pPr>
      <w:r w:rsidRPr="003325B3">
        <w:rPr>
          <w:rFonts w:ascii="Arial" w:eastAsia="Times New Roman" w:hAnsi="Arial" w:cs="Arial"/>
          <w:sz w:val="20"/>
          <w:szCs w:val="20"/>
        </w:rPr>
        <w:t xml:space="preserve">Tại cuộc họp tới đây, các thành viên Ủy ban Thị trường mở liên bang (FOMC) của Fed sẽ đánh giá </w:t>
      </w:r>
      <w:r w:rsidR="00A262F4" w:rsidRPr="003325B3">
        <w:rPr>
          <w:rFonts w:ascii="Arial" w:eastAsia="Times New Roman" w:hAnsi="Arial" w:cs="Arial"/>
          <w:sz w:val="20"/>
          <w:szCs w:val="20"/>
        </w:rPr>
        <w:t xml:space="preserve">cụ thể </w:t>
      </w:r>
      <w:r w:rsidRPr="003325B3">
        <w:rPr>
          <w:rFonts w:ascii="Arial" w:eastAsia="Times New Roman" w:hAnsi="Arial" w:cs="Arial"/>
          <w:sz w:val="20"/>
          <w:szCs w:val="20"/>
        </w:rPr>
        <w:t>tình hình lạm phát và thị tr</w:t>
      </w:r>
      <w:r w:rsidR="006E1259" w:rsidRPr="003325B3">
        <w:rPr>
          <w:rFonts w:ascii="Arial" w:eastAsia="Times New Roman" w:hAnsi="Arial" w:cs="Arial"/>
          <w:sz w:val="20"/>
          <w:szCs w:val="20"/>
        </w:rPr>
        <w:t xml:space="preserve">ường </w:t>
      </w:r>
      <w:proofErr w:type="gramStart"/>
      <w:r w:rsidR="006E1259" w:rsidRPr="003325B3">
        <w:rPr>
          <w:rFonts w:ascii="Arial" w:eastAsia="Times New Roman" w:hAnsi="Arial" w:cs="Arial"/>
          <w:sz w:val="20"/>
          <w:szCs w:val="20"/>
        </w:rPr>
        <w:t>lao</w:t>
      </w:r>
      <w:proofErr w:type="gramEnd"/>
      <w:r w:rsidR="006E1259" w:rsidRPr="003325B3">
        <w:rPr>
          <w:rFonts w:ascii="Arial" w:eastAsia="Times New Roman" w:hAnsi="Arial" w:cs="Arial"/>
          <w:sz w:val="20"/>
          <w:szCs w:val="20"/>
        </w:rPr>
        <w:t xml:space="preserve"> động. Dựa trên đánh giá nà</w:t>
      </w:r>
      <w:r w:rsidRPr="003325B3">
        <w:rPr>
          <w:rFonts w:ascii="Arial" w:eastAsia="Times New Roman" w:hAnsi="Arial" w:cs="Arial"/>
          <w:sz w:val="20"/>
          <w:szCs w:val="20"/>
        </w:rPr>
        <w:t>y, Fed sẽ quyết định tăng lãi suất, nếu những chỉ số kinh tế này phù hợp với kỳ vọng</w:t>
      </w:r>
      <w:r w:rsidR="00A262F4" w:rsidRPr="003325B3">
        <w:rPr>
          <w:rFonts w:ascii="Arial" w:eastAsia="Times New Roman" w:hAnsi="Arial" w:cs="Arial"/>
          <w:sz w:val="20"/>
          <w:szCs w:val="20"/>
        </w:rPr>
        <w:t xml:space="preserve"> của thị trường và các nhà đầu </w:t>
      </w:r>
      <w:proofErr w:type="gramStart"/>
      <w:r w:rsidR="00A262F4" w:rsidRPr="003325B3">
        <w:rPr>
          <w:rFonts w:ascii="Arial" w:eastAsia="Times New Roman" w:hAnsi="Arial" w:cs="Arial"/>
          <w:sz w:val="20"/>
          <w:szCs w:val="20"/>
        </w:rPr>
        <w:t>tư</w:t>
      </w:r>
      <w:proofErr w:type="gramEnd"/>
      <w:r w:rsidRPr="003325B3">
        <w:rPr>
          <w:rFonts w:ascii="Arial" w:eastAsia="Times New Roman" w:hAnsi="Arial" w:cs="Arial"/>
          <w:sz w:val="20"/>
          <w:szCs w:val="20"/>
        </w:rPr>
        <w:t xml:space="preserve">. </w:t>
      </w:r>
    </w:p>
    <w:p w:rsidR="003A4FCC" w:rsidRPr="003325B3" w:rsidRDefault="00A262F4" w:rsidP="003325B3">
      <w:pPr>
        <w:pStyle w:val="NormalWeb"/>
        <w:shd w:val="clear" w:color="auto" w:fill="FFFFFF"/>
        <w:spacing w:before="0" w:beforeAutospacing="0" w:after="0" w:afterAutospacing="0"/>
        <w:jc w:val="both"/>
        <w:rPr>
          <w:rFonts w:ascii="Arial" w:hAnsi="Arial" w:cs="Arial"/>
          <w:sz w:val="20"/>
          <w:szCs w:val="20"/>
        </w:rPr>
      </w:pPr>
      <w:r w:rsidRPr="003325B3">
        <w:rPr>
          <w:rFonts w:ascii="Arial" w:hAnsi="Arial" w:cs="Arial"/>
          <w:sz w:val="20"/>
          <w:szCs w:val="20"/>
        </w:rPr>
        <w:t xml:space="preserve">Ngày 28/02/2017, </w:t>
      </w:r>
      <w:r w:rsidR="003A4FCC" w:rsidRPr="003325B3">
        <w:rPr>
          <w:rFonts w:ascii="Arial" w:hAnsi="Arial" w:cs="Arial"/>
          <w:sz w:val="20"/>
          <w:szCs w:val="20"/>
        </w:rPr>
        <w:t>trao đổi với ph</w:t>
      </w:r>
      <w:r w:rsidRPr="003325B3">
        <w:rPr>
          <w:rFonts w:ascii="Arial" w:hAnsi="Arial" w:cs="Arial"/>
          <w:sz w:val="20"/>
          <w:szCs w:val="20"/>
        </w:rPr>
        <w:t>óng viên Truyền hình CNN</w:t>
      </w:r>
      <w:r w:rsidR="003A4FCC" w:rsidRPr="003325B3">
        <w:rPr>
          <w:rFonts w:ascii="Arial" w:hAnsi="Arial" w:cs="Arial"/>
          <w:sz w:val="20"/>
          <w:szCs w:val="20"/>
        </w:rPr>
        <w:t xml:space="preserve">, Chủ tịch chi nhánh Fed tại New York - Willam Dudley cho biết, khả năng thắt chặt tiền tệ </w:t>
      </w:r>
      <w:r w:rsidRPr="003325B3">
        <w:rPr>
          <w:rFonts w:ascii="Arial" w:hAnsi="Arial" w:cs="Arial"/>
          <w:sz w:val="20"/>
          <w:szCs w:val="20"/>
        </w:rPr>
        <w:t xml:space="preserve">đã </w:t>
      </w:r>
      <w:r w:rsidR="003A4FCC" w:rsidRPr="003325B3">
        <w:rPr>
          <w:rFonts w:ascii="Arial" w:hAnsi="Arial" w:cs="Arial"/>
          <w:sz w:val="20"/>
          <w:szCs w:val="20"/>
        </w:rPr>
        <w:t xml:space="preserve">trở nên thuyết phục hơn trong những tháng gần đây, các rủi ro gắn với triển vọng của nền kinh tế đang có xu hướng tăng lên. Trước đó, Chủ tịch Fed tại San Francisco - John </w:t>
      </w:r>
      <w:proofErr w:type="gramStart"/>
      <w:r w:rsidR="003A4FCC" w:rsidRPr="003325B3">
        <w:rPr>
          <w:rFonts w:ascii="Arial" w:hAnsi="Arial" w:cs="Arial"/>
          <w:sz w:val="20"/>
          <w:szCs w:val="20"/>
        </w:rPr>
        <w:t>Williams</w:t>
      </w:r>
      <w:proofErr w:type="gramEnd"/>
      <w:r w:rsidR="003A4FCC" w:rsidRPr="003325B3">
        <w:rPr>
          <w:rFonts w:ascii="Arial" w:hAnsi="Arial" w:cs="Arial"/>
          <w:sz w:val="20"/>
          <w:szCs w:val="20"/>
        </w:rPr>
        <w:t xml:space="preserve"> cũng phát tín hiệu cho rằng, Fed đã sẵn sàng thắt chặt tiền tệ trong tương lai gần, làm gia tăng kỳ vọng Fed nâng lãi suất trong tháng 3.</w:t>
      </w:r>
    </w:p>
    <w:p w:rsidR="00BB0514" w:rsidRPr="003325B3" w:rsidRDefault="003A4FCC" w:rsidP="003325B3">
      <w:pPr>
        <w:pStyle w:val="NormalWeb"/>
        <w:spacing w:before="0" w:beforeAutospacing="0" w:after="0" w:afterAutospacing="0"/>
        <w:jc w:val="both"/>
        <w:rPr>
          <w:rFonts w:ascii="Arial" w:hAnsi="Arial" w:cs="Arial"/>
          <w:sz w:val="20"/>
          <w:szCs w:val="20"/>
        </w:rPr>
      </w:pPr>
      <w:r w:rsidRPr="003325B3">
        <w:rPr>
          <w:rFonts w:ascii="Arial" w:hAnsi="Arial" w:cs="Arial"/>
          <w:sz w:val="20"/>
          <w:szCs w:val="20"/>
        </w:rPr>
        <w:t xml:space="preserve">Phát biểu tại Đại học Harvard vào ngày 01/3/2017, Thống đốc Fed - Lael Brainard, một trong số nhân vật có ảnh hưởng mạnh nhất trong Fed cho rằng, </w:t>
      </w:r>
      <w:r w:rsidR="00BB0514" w:rsidRPr="003325B3">
        <w:rPr>
          <w:rFonts w:ascii="Arial" w:hAnsi="Arial" w:cs="Arial"/>
          <w:sz w:val="20"/>
          <w:szCs w:val="20"/>
        </w:rPr>
        <w:t>Fed sẽ cân nhắc tăng lãi suất ngay trong cuộc họp vào ngày 14-15/3 tới đây do kinh tế toàn cầu có dấu hiệu tăng vững và môi trường bên ngoài có nhiều thuận lợi. Trong đó, khu vực đồng tiền chung euro đã tránh được nguy cơ của dòng xoáy giảm phát và kinh tế năm 2016 đã tăng 1</w:t>
      </w:r>
      <w:proofErr w:type="gramStart"/>
      <w:r w:rsidR="00BB0514" w:rsidRPr="003325B3">
        <w:rPr>
          <w:rFonts w:ascii="Arial" w:hAnsi="Arial" w:cs="Arial"/>
          <w:sz w:val="20"/>
          <w:szCs w:val="20"/>
        </w:rPr>
        <w:t>,7</w:t>
      </w:r>
      <w:proofErr w:type="gramEnd"/>
      <w:r w:rsidR="00BB0514" w:rsidRPr="003325B3">
        <w:rPr>
          <w:rFonts w:ascii="Arial" w:hAnsi="Arial" w:cs="Arial"/>
          <w:sz w:val="20"/>
          <w:szCs w:val="20"/>
        </w:rPr>
        <w:t xml:space="preserve">%. </w:t>
      </w:r>
      <w:proofErr w:type="gramStart"/>
      <w:r w:rsidR="00BB0514" w:rsidRPr="003325B3">
        <w:rPr>
          <w:rFonts w:ascii="Arial" w:hAnsi="Arial" w:cs="Arial"/>
          <w:sz w:val="20"/>
          <w:szCs w:val="20"/>
        </w:rPr>
        <w:t xml:space="preserve">Mặt khác, rủi ro từ chính sách tài khóa mở rộng của Donald </w:t>
      </w:r>
      <w:r w:rsidR="00A262F4" w:rsidRPr="003325B3">
        <w:rPr>
          <w:rFonts w:ascii="Arial" w:hAnsi="Arial" w:cs="Arial"/>
          <w:sz w:val="20"/>
          <w:szCs w:val="20"/>
        </w:rPr>
        <w:t xml:space="preserve">đang </w:t>
      </w:r>
      <w:r w:rsidR="00BB0514" w:rsidRPr="003325B3">
        <w:rPr>
          <w:rFonts w:ascii="Arial" w:hAnsi="Arial" w:cs="Arial"/>
          <w:sz w:val="20"/>
          <w:szCs w:val="20"/>
        </w:rPr>
        <w:t>tăng lên.</w:t>
      </w:r>
      <w:proofErr w:type="gramEnd"/>
    </w:p>
    <w:p w:rsidR="003A4FCC" w:rsidRPr="003325B3" w:rsidRDefault="003A4FCC" w:rsidP="003325B3">
      <w:pPr>
        <w:spacing w:after="0" w:line="240" w:lineRule="auto"/>
        <w:jc w:val="both"/>
        <w:rPr>
          <w:rFonts w:ascii="Arial" w:eastAsia="Times New Roman" w:hAnsi="Arial" w:cs="Arial"/>
          <w:sz w:val="20"/>
          <w:szCs w:val="20"/>
        </w:rPr>
      </w:pPr>
      <w:r w:rsidRPr="003325B3">
        <w:rPr>
          <w:rFonts w:ascii="Arial" w:eastAsia="Times New Roman" w:hAnsi="Arial" w:cs="Arial"/>
          <w:sz w:val="20"/>
          <w:szCs w:val="20"/>
        </w:rPr>
        <w:t xml:space="preserve">Trong ba năm qua, Fed vấp phải nhiều trở ngại trong việc chấm dứt chính sách lãi suất gần bằng 0% vốn được áp dụng để chống khủng hoảng tài chính 2008 và suy thoái kinh tế sau đó trong bối cảnh lạm phát trên toàn cầu tăng chậm đã nhấn chìm hiệu ứng về USD mạnh và giá năng lượng giảm thấp đã cản trở đà phục hồi kinh tế. Trái lại, năm 2017 có thể cho phép Fed tăng lãi suất tới 3 lần </w:t>
      </w:r>
      <w:r w:rsidR="00A262F4" w:rsidRPr="003325B3">
        <w:rPr>
          <w:rFonts w:ascii="Arial" w:eastAsia="Times New Roman" w:hAnsi="Arial" w:cs="Arial"/>
          <w:sz w:val="20"/>
          <w:szCs w:val="20"/>
        </w:rPr>
        <w:t xml:space="preserve">nhờ </w:t>
      </w:r>
      <w:r w:rsidRPr="003325B3">
        <w:rPr>
          <w:rFonts w:ascii="Arial" w:eastAsia="Times New Roman" w:hAnsi="Arial" w:cs="Arial"/>
          <w:sz w:val="20"/>
          <w:szCs w:val="20"/>
        </w:rPr>
        <w:t xml:space="preserve">kinh tế cải thiện rõ rệt, lạm </w:t>
      </w:r>
      <w:r w:rsidR="007B77F4" w:rsidRPr="003325B3">
        <w:rPr>
          <w:rFonts w:ascii="Arial" w:eastAsia="Times New Roman" w:hAnsi="Arial" w:cs="Arial"/>
          <w:sz w:val="20"/>
          <w:szCs w:val="20"/>
        </w:rPr>
        <w:t>phát gần chạm ngưỡng 2% đề ra,</w:t>
      </w:r>
      <w:r w:rsidRPr="003325B3">
        <w:rPr>
          <w:rFonts w:ascii="Arial" w:eastAsia="Times New Roman" w:hAnsi="Arial" w:cs="Arial"/>
          <w:sz w:val="20"/>
          <w:szCs w:val="20"/>
        </w:rPr>
        <w:t xml:space="preserve"> tỷ lệ thất nghiệp đã giảm về trạng thái tự nhiên. </w:t>
      </w:r>
    </w:p>
    <w:p w:rsidR="00A262F4" w:rsidRPr="003325B3" w:rsidRDefault="003E71EF" w:rsidP="003325B3">
      <w:pPr>
        <w:spacing w:after="0" w:line="240" w:lineRule="auto"/>
        <w:jc w:val="both"/>
        <w:rPr>
          <w:rFonts w:ascii="Arial" w:eastAsia="Times New Roman" w:hAnsi="Arial" w:cs="Arial"/>
          <w:sz w:val="20"/>
          <w:szCs w:val="20"/>
        </w:rPr>
      </w:pPr>
      <w:r w:rsidRPr="003325B3">
        <w:rPr>
          <w:rFonts w:ascii="Arial" w:eastAsia="Times New Roman" w:hAnsi="Arial" w:cs="Arial"/>
          <w:sz w:val="20"/>
          <w:szCs w:val="20"/>
        </w:rPr>
        <w:t>Lý do khác được các quan chức Fed đẩy nhanh tiến độ tăng lãi suất có thể bắt nguồn từ chính sách kinh tế của tân Tổng thống Donald Trump khi muốn thúc đẩy tăng trưởng kinh tế tới 4%/năm, chủ yếu thông qua các biện pháp mở rộ</w:t>
      </w:r>
      <w:r w:rsidR="00A262F4" w:rsidRPr="003325B3">
        <w:rPr>
          <w:rFonts w:ascii="Arial" w:eastAsia="Times New Roman" w:hAnsi="Arial" w:cs="Arial"/>
          <w:sz w:val="20"/>
          <w:szCs w:val="20"/>
        </w:rPr>
        <w:t xml:space="preserve">ng tài khóa, nhất là đầu tư vào </w:t>
      </w:r>
      <w:r w:rsidRPr="003325B3">
        <w:rPr>
          <w:rFonts w:ascii="Arial" w:eastAsia="Times New Roman" w:hAnsi="Arial" w:cs="Arial"/>
          <w:sz w:val="20"/>
          <w:szCs w:val="20"/>
        </w:rPr>
        <w:t xml:space="preserve">hạ tầng. </w:t>
      </w:r>
      <w:r w:rsidR="007B77F4" w:rsidRPr="003325B3">
        <w:rPr>
          <w:rFonts w:ascii="Arial" w:eastAsia="Times New Roman" w:hAnsi="Arial" w:cs="Arial"/>
          <w:sz w:val="20"/>
          <w:szCs w:val="20"/>
        </w:rPr>
        <w:t xml:space="preserve">Đây có thể là giải pháp khả thi mà tân Tổng thống Donald sẽ </w:t>
      </w:r>
      <w:proofErr w:type="gramStart"/>
      <w:r w:rsidR="007B77F4" w:rsidRPr="003325B3">
        <w:rPr>
          <w:rFonts w:ascii="Arial" w:eastAsia="Times New Roman" w:hAnsi="Arial" w:cs="Arial"/>
          <w:sz w:val="20"/>
          <w:szCs w:val="20"/>
        </w:rPr>
        <w:t>theo</w:t>
      </w:r>
      <w:proofErr w:type="gramEnd"/>
      <w:r w:rsidR="007B77F4" w:rsidRPr="003325B3">
        <w:rPr>
          <w:rFonts w:ascii="Arial" w:eastAsia="Times New Roman" w:hAnsi="Arial" w:cs="Arial"/>
          <w:sz w:val="20"/>
          <w:szCs w:val="20"/>
        </w:rPr>
        <w:t xml:space="preserve"> đuổi quyết liệt, do chủ trương điều chỉnh chính sách thuế gặp nhiều vướng mắc. </w:t>
      </w:r>
      <w:r w:rsidRPr="003325B3">
        <w:rPr>
          <w:rFonts w:ascii="Arial" w:eastAsia="Times New Roman" w:hAnsi="Arial" w:cs="Arial"/>
          <w:sz w:val="20"/>
          <w:szCs w:val="20"/>
        </w:rPr>
        <w:t xml:space="preserve">Một khi chi tiêu tài khóa tăng mạnh, Fed sẽ phải quyết định tăng lãi suất nhằm tránh tình trạng đầu cơ và vay mượn </w:t>
      </w:r>
      <w:r w:rsidR="00A262F4" w:rsidRPr="003325B3">
        <w:rPr>
          <w:rFonts w:ascii="Arial" w:eastAsia="Times New Roman" w:hAnsi="Arial" w:cs="Arial"/>
          <w:sz w:val="20"/>
          <w:szCs w:val="20"/>
        </w:rPr>
        <w:t xml:space="preserve">quá mức </w:t>
      </w:r>
      <w:r w:rsidRPr="003325B3">
        <w:rPr>
          <w:rFonts w:ascii="Arial" w:eastAsia="Times New Roman" w:hAnsi="Arial" w:cs="Arial"/>
          <w:sz w:val="20"/>
          <w:szCs w:val="20"/>
        </w:rPr>
        <w:t xml:space="preserve">để chi tiêu. </w:t>
      </w:r>
    </w:p>
    <w:p w:rsidR="00A262F4" w:rsidRPr="003325B3" w:rsidRDefault="00A262F4" w:rsidP="003325B3">
      <w:pPr>
        <w:spacing w:after="0" w:line="240" w:lineRule="auto"/>
        <w:jc w:val="both"/>
        <w:rPr>
          <w:rFonts w:ascii="Arial" w:eastAsia="Times New Roman" w:hAnsi="Arial" w:cs="Arial"/>
          <w:sz w:val="20"/>
          <w:szCs w:val="20"/>
        </w:rPr>
      </w:pPr>
      <w:r w:rsidRPr="003325B3">
        <w:rPr>
          <w:rFonts w:ascii="Arial" w:eastAsia="Times New Roman" w:hAnsi="Arial" w:cs="Arial"/>
          <w:sz w:val="20"/>
          <w:szCs w:val="20"/>
        </w:rPr>
        <w:t>Mặc dù kinh tế Mỹ đang tăng vững, nhưng GDP quý IV/2016 chỉ tăng 1,9%</w:t>
      </w:r>
      <w:r w:rsidR="007B77F4" w:rsidRPr="003325B3">
        <w:rPr>
          <w:rFonts w:ascii="Arial" w:eastAsia="Times New Roman" w:hAnsi="Arial" w:cs="Arial"/>
          <w:sz w:val="20"/>
          <w:szCs w:val="20"/>
        </w:rPr>
        <w:t xml:space="preserve">, </w:t>
      </w:r>
      <w:r w:rsidRPr="003325B3">
        <w:rPr>
          <w:rFonts w:ascii="Arial" w:eastAsia="Times New Roman" w:hAnsi="Arial" w:cs="Arial"/>
          <w:sz w:val="20"/>
          <w:szCs w:val="20"/>
        </w:rPr>
        <w:t>đưa kế</w:t>
      </w:r>
      <w:r w:rsidR="007B77F4" w:rsidRPr="003325B3">
        <w:rPr>
          <w:rFonts w:ascii="Arial" w:eastAsia="Times New Roman" w:hAnsi="Arial" w:cs="Arial"/>
          <w:sz w:val="20"/>
          <w:szCs w:val="20"/>
        </w:rPr>
        <w:t>t</w:t>
      </w:r>
      <w:r w:rsidRPr="003325B3">
        <w:rPr>
          <w:rFonts w:ascii="Arial" w:eastAsia="Times New Roman" w:hAnsi="Arial" w:cs="Arial"/>
          <w:sz w:val="20"/>
          <w:szCs w:val="20"/>
        </w:rPr>
        <w:t xml:space="preserve"> quả GDP cả năm xuống 1,6%, mức tăng thấp nhất kể từ năm 2011, sau khi tăng 2,6% vào năm 2015. Điều này thôi thúc chính phủ mới của Mỹ đưa ra các biện pháp để thúc đẩy tăng trưởng kinh tế, </w:t>
      </w:r>
      <w:r w:rsidR="007B77F4" w:rsidRPr="003325B3">
        <w:rPr>
          <w:rFonts w:ascii="Arial" w:eastAsia="Times New Roman" w:hAnsi="Arial" w:cs="Arial"/>
          <w:sz w:val="20"/>
          <w:szCs w:val="20"/>
        </w:rPr>
        <w:t>phù hợp với cam kết do</w:t>
      </w:r>
      <w:r w:rsidRPr="003325B3">
        <w:rPr>
          <w:rFonts w:ascii="Arial" w:eastAsia="Times New Roman" w:hAnsi="Arial" w:cs="Arial"/>
          <w:sz w:val="20"/>
          <w:szCs w:val="20"/>
        </w:rPr>
        <w:t xml:space="preserve"> tân Tổng thống Donald Trump </w:t>
      </w:r>
      <w:r w:rsidR="007B77F4" w:rsidRPr="003325B3">
        <w:rPr>
          <w:rFonts w:ascii="Arial" w:eastAsia="Times New Roman" w:hAnsi="Arial" w:cs="Arial"/>
          <w:sz w:val="20"/>
          <w:szCs w:val="20"/>
        </w:rPr>
        <w:t xml:space="preserve">đưa ra </w:t>
      </w:r>
      <w:r w:rsidRPr="003325B3">
        <w:rPr>
          <w:rFonts w:ascii="Arial" w:eastAsia="Times New Roman" w:hAnsi="Arial" w:cs="Arial"/>
          <w:sz w:val="20"/>
          <w:szCs w:val="20"/>
        </w:rPr>
        <w:t xml:space="preserve">trước </w:t>
      </w:r>
      <w:r w:rsidR="007B77F4" w:rsidRPr="003325B3">
        <w:rPr>
          <w:rFonts w:ascii="Arial" w:eastAsia="Times New Roman" w:hAnsi="Arial" w:cs="Arial"/>
          <w:sz w:val="20"/>
          <w:szCs w:val="20"/>
        </w:rPr>
        <w:t xml:space="preserve">cuộc </w:t>
      </w:r>
      <w:r w:rsidRPr="003325B3">
        <w:rPr>
          <w:rFonts w:ascii="Arial" w:eastAsia="Times New Roman" w:hAnsi="Arial" w:cs="Arial"/>
          <w:sz w:val="20"/>
          <w:szCs w:val="20"/>
        </w:rPr>
        <w:t xml:space="preserve">bầu cử </w:t>
      </w:r>
      <w:r w:rsidR="00D93FC0" w:rsidRPr="003325B3">
        <w:rPr>
          <w:rFonts w:ascii="Arial" w:eastAsia="Times New Roman" w:hAnsi="Arial" w:cs="Arial"/>
          <w:sz w:val="20"/>
          <w:szCs w:val="20"/>
        </w:rPr>
        <w:t>T</w:t>
      </w:r>
      <w:r w:rsidR="007B77F4" w:rsidRPr="003325B3">
        <w:rPr>
          <w:rFonts w:ascii="Arial" w:eastAsia="Times New Roman" w:hAnsi="Arial" w:cs="Arial"/>
          <w:sz w:val="20"/>
          <w:szCs w:val="20"/>
        </w:rPr>
        <w:t xml:space="preserve">ổng thống </w:t>
      </w:r>
      <w:r w:rsidRPr="003325B3">
        <w:rPr>
          <w:rFonts w:ascii="Arial" w:eastAsia="Times New Roman" w:hAnsi="Arial" w:cs="Arial"/>
          <w:sz w:val="20"/>
          <w:szCs w:val="20"/>
        </w:rPr>
        <w:t xml:space="preserve">là sẽ thúc đẩy GDP tăng tới 4%/năm thông qua biện pháp tăng đầu tư và điều chỉnh giảm thuế.  </w:t>
      </w:r>
    </w:p>
    <w:p w:rsidR="003E71EF" w:rsidRPr="003325B3" w:rsidRDefault="003E71EF" w:rsidP="003325B3">
      <w:pPr>
        <w:spacing w:after="0" w:line="240" w:lineRule="auto"/>
        <w:jc w:val="both"/>
        <w:rPr>
          <w:rFonts w:ascii="Arial" w:eastAsia="Times New Roman" w:hAnsi="Arial" w:cs="Arial"/>
          <w:sz w:val="20"/>
          <w:szCs w:val="20"/>
        </w:rPr>
      </w:pPr>
      <w:r w:rsidRPr="003325B3">
        <w:rPr>
          <w:rFonts w:ascii="Arial" w:eastAsia="Times New Roman" w:hAnsi="Arial" w:cs="Arial"/>
          <w:sz w:val="20"/>
          <w:szCs w:val="20"/>
        </w:rPr>
        <w:t xml:space="preserve">Khả năng tăng lãi suất </w:t>
      </w:r>
      <w:r w:rsidR="007B77F4" w:rsidRPr="003325B3">
        <w:rPr>
          <w:rFonts w:ascii="Arial" w:eastAsia="Times New Roman" w:hAnsi="Arial" w:cs="Arial"/>
          <w:sz w:val="20"/>
          <w:szCs w:val="20"/>
        </w:rPr>
        <w:t>cũ</w:t>
      </w:r>
      <w:r w:rsidRPr="003325B3">
        <w:rPr>
          <w:rFonts w:ascii="Arial" w:eastAsia="Times New Roman" w:hAnsi="Arial" w:cs="Arial"/>
          <w:sz w:val="20"/>
          <w:szCs w:val="20"/>
        </w:rPr>
        <w:t>ng bắt nguồn từ triển vọng thị trường, khi giá cổ ph</w:t>
      </w:r>
      <w:r w:rsidR="00D93FC0" w:rsidRPr="003325B3">
        <w:rPr>
          <w:rFonts w:ascii="Arial" w:eastAsia="Times New Roman" w:hAnsi="Arial" w:cs="Arial"/>
          <w:sz w:val="20"/>
          <w:szCs w:val="20"/>
        </w:rPr>
        <w:t xml:space="preserve">iếu tăng giá. </w:t>
      </w:r>
      <w:proofErr w:type="gramStart"/>
      <w:r w:rsidR="00D93FC0" w:rsidRPr="003325B3">
        <w:rPr>
          <w:rFonts w:ascii="Arial" w:eastAsia="Times New Roman" w:hAnsi="Arial" w:cs="Arial"/>
          <w:sz w:val="20"/>
          <w:szCs w:val="20"/>
        </w:rPr>
        <w:t>Kể từ sau bầu cử T</w:t>
      </w:r>
      <w:r w:rsidRPr="003325B3">
        <w:rPr>
          <w:rFonts w:ascii="Arial" w:eastAsia="Times New Roman" w:hAnsi="Arial" w:cs="Arial"/>
          <w:sz w:val="20"/>
          <w:szCs w:val="20"/>
        </w:rPr>
        <w:t>ổng thống vào ngày 0</w:t>
      </w:r>
      <w:r w:rsidR="003325B3">
        <w:rPr>
          <w:rFonts w:ascii="Arial" w:eastAsia="Times New Roman" w:hAnsi="Arial" w:cs="Arial"/>
          <w:sz w:val="20"/>
          <w:szCs w:val="20"/>
        </w:rPr>
        <w:t>8/11/2016 đến đầu tháng 3/2017,</w:t>
      </w:r>
      <w:r w:rsidRPr="003325B3">
        <w:rPr>
          <w:rFonts w:ascii="Arial" w:eastAsia="Times New Roman" w:hAnsi="Arial" w:cs="Arial"/>
          <w:sz w:val="20"/>
          <w:szCs w:val="20"/>
        </w:rPr>
        <w:t xml:space="preserve"> chỉ số chứng </w:t>
      </w:r>
      <w:r w:rsidR="003325B3">
        <w:rPr>
          <w:rFonts w:ascii="Arial" w:eastAsia="Times New Roman" w:hAnsi="Arial" w:cs="Arial"/>
          <w:sz w:val="20"/>
          <w:szCs w:val="20"/>
        </w:rPr>
        <w:t>khoán S&amp;P 500 đã tăng tới 11%.</w:t>
      </w:r>
      <w:proofErr w:type="gramEnd"/>
      <w:r w:rsidR="003325B3">
        <w:rPr>
          <w:rFonts w:ascii="Arial" w:eastAsia="Times New Roman" w:hAnsi="Arial" w:cs="Arial"/>
          <w:sz w:val="20"/>
          <w:szCs w:val="20"/>
        </w:rPr>
        <w:t xml:space="preserve"> </w:t>
      </w:r>
      <w:r w:rsidR="006E1259" w:rsidRPr="003325B3">
        <w:rPr>
          <w:rFonts w:ascii="Arial" w:eastAsia="Times New Roman" w:hAnsi="Arial" w:cs="Arial"/>
          <w:sz w:val="20"/>
          <w:szCs w:val="20"/>
        </w:rPr>
        <w:t>Trong khi đó, chi tiêu dùng - chiếm trên 2/3 hoạt động kinh tế Mỹ, tăng mạnh 3% trong quý IV/2016, cho thấy lòng tin của người tiêu dùng tăng mạnh.</w:t>
      </w:r>
    </w:p>
    <w:p w:rsidR="006E1259" w:rsidRPr="003325B3" w:rsidRDefault="007B77F4" w:rsidP="003325B3">
      <w:pPr>
        <w:spacing w:after="0" w:line="240" w:lineRule="auto"/>
        <w:jc w:val="both"/>
        <w:rPr>
          <w:rFonts w:ascii="Arial" w:eastAsia="Times New Roman" w:hAnsi="Arial" w:cs="Arial"/>
          <w:sz w:val="20"/>
          <w:szCs w:val="20"/>
        </w:rPr>
      </w:pPr>
      <w:r w:rsidRPr="003325B3">
        <w:rPr>
          <w:rFonts w:ascii="Arial" w:eastAsia="Times New Roman" w:hAnsi="Arial" w:cs="Arial"/>
          <w:sz w:val="20"/>
          <w:szCs w:val="20"/>
        </w:rPr>
        <w:t>Nhìn chung, m</w:t>
      </w:r>
      <w:r w:rsidR="006E1259" w:rsidRPr="003325B3">
        <w:rPr>
          <w:rFonts w:ascii="Arial" w:eastAsia="Times New Roman" w:hAnsi="Arial" w:cs="Arial"/>
          <w:sz w:val="20"/>
          <w:szCs w:val="20"/>
        </w:rPr>
        <w:t xml:space="preserve">ức độ thống nhất ngày càng tăng giữa các quan chức Fed trong việc để các quyết định điều chỉnh thị trường vận động phù hợp với diễn biến thực tế, trong bối cảnh kinh tế toàn cầu tăng vững và kinh tế Mỹ tăng liên tục, trong khi các kế hoạch tài khóa và chính sách thuế sẽ đẩy lạm phát và GDP tăng nhanh. </w:t>
      </w:r>
    </w:p>
    <w:p w:rsidR="00D93FC0" w:rsidRPr="003325B3" w:rsidRDefault="00D93FC0" w:rsidP="003325B3">
      <w:pPr>
        <w:spacing w:after="0" w:line="240" w:lineRule="auto"/>
        <w:jc w:val="both"/>
        <w:rPr>
          <w:rFonts w:ascii="Arial" w:eastAsia="Times New Roman" w:hAnsi="Arial" w:cs="Arial"/>
          <w:b/>
          <w:i/>
          <w:sz w:val="20"/>
          <w:szCs w:val="20"/>
        </w:rPr>
      </w:pPr>
      <w:r w:rsidRPr="003325B3">
        <w:rPr>
          <w:rFonts w:ascii="Arial" w:eastAsia="Times New Roman" w:hAnsi="Arial" w:cs="Arial"/>
          <w:b/>
          <w:i/>
          <w:sz w:val="20"/>
          <w:szCs w:val="20"/>
        </w:rPr>
        <w:t>Xuân Thanh</w:t>
      </w:r>
    </w:p>
    <w:p w:rsidR="003A4FCC" w:rsidRPr="003325B3" w:rsidRDefault="0064124F" w:rsidP="003325B3">
      <w:pPr>
        <w:spacing w:after="0" w:line="240" w:lineRule="auto"/>
        <w:jc w:val="both"/>
        <w:rPr>
          <w:rFonts w:ascii="Arial" w:eastAsia="Times New Roman" w:hAnsi="Arial" w:cs="Arial"/>
          <w:i/>
          <w:sz w:val="20"/>
          <w:szCs w:val="20"/>
        </w:rPr>
      </w:pPr>
      <w:r>
        <w:rPr>
          <w:rFonts w:ascii="Arial" w:eastAsia="Times New Roman" w:hAnsi="Arial" w:cs="Arial"/>
          <w:i/>
          <w:sz w:val="20"/>
          <w:szCs w:val="20"/>
        </w:rPr>
        <w:t>Nguồ</w:t>
      </w:r>
      <w:r w:rsidR="007B77F4" w:rsidRPr="003325B3">
        <w:rPr>
          <w:rFonts w:ascii="Arial" w:eastAsia="Times New Roman" w:hAnsi="Arial" w:cs="Arial"/>
          <w:i/>
          <w:sz w:val="20"/>
          <w:szCs w:val="20"/>
        </w:rPr>
        <w:t>n: Bloomberg, Fed, Reuters</w:t>
      </w:r>
    </w:p>
    <w:sectPr w:rsidR="003A4FCC" w:rsidRPr="003325B3" w:rsidSect="00B957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B0" w:rsidRDefault="004672B0" w:rsidP="00E81D8B">
      <w:pPr>
        <w:spacing w:after="0" w:line="240" w:lineRule="auto"/>
      </w:pPr>
      <w:r>
        <w:separator/>
      </w:r>
    </w:p>
  </w:endnote>
  <w:endnote w:type="continuationSeparator" w:id="0">
    <w:p w:rsidR="004672B0" w:rsidRDefault="004672B0" w:rsidP="00E8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CC" w:rsidRDefault="003A4FCC">
    <w:pPr>
      <w:pStyle w:val="Footer"/>
      <w:jc w:val="right"/>
    </w:pPr>
  </w:p>
  <w:p w:rsidR="003A4FCC" w:rsidRDefault="003A4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B0" w:rsidRDefault="004672B0" w:rsidP="00E81D8B">
      <w:pPr>
        <w:spacing w:after="0" w:line="240" w:lineRule="auto"/>
      </w:pPr>
      <w:r>
        <w:separator/>
      </w:r>
    </w:p>
  </w:footnote>
  <w:footnote w:type="continuationSeparator" w:id="0">
    <w:p w:rsidR="004672B0" w:rsidRDefault="004672B0" w:rsidP="00E81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6253"/>
    <w:multiLevelType w:val="hybridMultilevel"/>
    <w:tmpl w:val="9A22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11"/>
    <w:rsid w:val="00023967"/>
    <w:rsid w:val="000B7D5C"/>
    <w:rsid w:val="000D6894"/>
    <w:rsid w:val="00106BA9"/>
    <w:rsid w:val="001D67BD"/>
    <w:rsid w:val="002F569B"/>
    <w:rsid w:val="003325B3"/>
    <w:rsid w:val="003A4FCC"/>
    <w:rsid w:val="003C76A6"/>
    <w:rsid w:val="003D2A26"/>
    <w:rsid w:val="003D598D"/>
    <w:rsid w:val="003E71EF"/>
    <w:rsid w:val="0045566A"/>
    <w:rsid w:val="004672B0"/>
    <w:rsid w:val="004C40EF"/>
    <w:rsid w:val="005C10ED"/>
    <w:rsid w:val="00620BD8"/>
    <w:rsid w:val="0064124F"/>
    <w:rsid w:val="00691279"/>
    <w:rsid w:val="00697FF2"/>
    <w:rsid w:val="006A2376"/>
    <w:rsid w:val="006E1259"/>
    <w:rsid w:val="007B77F4"/>
    <w:rsid w:val="0096705C"/>
    <w:rsid w:val="0097222C"/>
    <w:rsid w:val="009749D3"/>
    <w:rsid w:val="00991DF7"/>
    <w:rsid w:val="009B0F1B"/>
    <w:rsid w:val="00A262F4"/>
    <w:rsid w:val="00A81C4D"/>
    <w:rsid w:val="00B95729"/>
    <w:rsid w:val="00BB0514"/>
    <w:rsid w:val="00C86B11"/>
    <w:rsid w:val="00D2045F"/>
    <w:rsid w:val="00D83CA4"/>
    <w:rsid w:val="00D93FC0"/>
    <w:rsid w:val="00E81D8B"/>
    <w:rsid w:val="00EC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6B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B11"/>
    <w:rPr>
      <w:rFonts w:ascii="Times New Roman" w:eastAsia="Times New Roman" w:hAnsi="Times New Roman" w:cs="Times New Roman"/>
      <w:b/>
      <w:bCs/>
      <w:kern w:val="36"/>
      <w:sz w:val="48"/>
      <w:szCs w:val="48"/>
    </w:rPr>
  </w:style>
  <w:style w:type="character" w:customStyle="1" w:styleId="author">
    <w:name w:val="author"/>
    <w:basedOn w:val="DefaultParagraphFont"/>
    <w:rsid w:val="00C86B11"/>
  </w:style>
  <w:style w:type="character" w:customStyle="1" w:styleId="apple-converted-space">
    <w:name w:val="apple-converted-space"/>
    <w:basedOn w:val="DefaultParagraphFont"/>
    <w:rsid w:val="00C86B11"/>
  </w:style>
  <w:style w:type="character" w:styleId="Hyperlink">
    <w:name w:val="Hyperlink"/>
    <w:basedOn w:val="DefaultParagraphFont"/>
    <w:uiPriority w:val="99"/>
    <w:semiHidden/>
    <w:unhideWhenUsed/>
    <w:rsid w:val="00C86B11"/>
    <w:rPr>
      <w:color w:val="0000FF"/>
      <w:u w:val="single"/>
    </w:rPr>
  </w:style>
  <w:style w:type="character" w:customStyle="1" w:styleId="location">
    <w:name w:val="location"/>
    <w:basedOn w:val="DefaultParagraphFont"/>
    <w:rsid w:val="00C86B11"/>
  </w:style>
  <w:style w:type="character" w:customStyle="1" w:styleId="divider">
    <w:name w:val="divider"/>
    <w:basedOn w:val="DefaultParagraphFont"/>
    <w:rsid w:val="00C86B11"/>
  </w:style>
  <w:style w:type="paragraph" w:styleId="NormalWeb">
    <w:name w:val="Normal (Web)"/>
    <w:basedOn w:val="Normal"/>
    <w:uiPriority w:val="99"/>
    <w:unhideWhenUsed/>
    <w:rsid w:val="00C86B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CA4"/>
    <w:rPr>
      <w:rFonts w:ascii="Tahoma" w:hAnsi="Tahoma" w:cs="Tahoma"/>
      <w:sz w:val="16"/>
      <w:szCs w:val="16"/>
    </w:rPr>
  </w:style>
  <w:style w:type="paragraph" w:styleId="Header">
    <w:name w:val="header"/>
    <w:basedOn w:val="Normal"/>
    <w:link w:val="HeaderChar"/>
    <w:uiPriority w:val="99"/>
    <w:unhideWhenUsed/>
    <w:rsid w:val="00E8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8B"/>
  </w:style>
  <w:style w:type="paragraph" w:styleId="Footer">
    <w:name w:val="footer"/>
    <w:basedOn w:val="Normal"/>
    <w:link w:val="FooterChar"/>
    <w:uiPriority w:val="99"/>
    <w:unhideWhenUsed/>
    <w:rsid w:val="00E8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8B"/>
  </w:style>
  <w:style w:type="paragraph" w:styleId="ListParagraph">
    <w:name w:val="List Paragraph"/>
    <w:basedOn w:val="Normal"/>
    <w:uiPriority w:val="34"/>
    <w:qFormat/>
    <w:rsid w:val="007B7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6B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B11"/>
    <w:rPr>
      <w:rFonts w:ascii="Times New Roman" w:eastAsia="Times New Roman" w:hAnsi="Times New Roman" w:cs="Times New Roman"/>
      <w:b/>
      <w:bCs/>
      <w:kern w:val="36"/>
      <w:sz w:val="48"/>
      <w:szCs w:val="48"/>
    </w:rPr>
  </w:style>
  <w:style w:type="character" w:customStyle="1" w:styleId="author">
    <w:name w:val="author"/>
    <w:basedOn w:val="DefaultParagraphFont"/>
    <w:rsid w:val="00C86B11"/>
  </w:style>
  <w:style w:type="character" w:customStyle="1" w:styleId="apple-converted-space">
    <w:name w:val="apple-converted-space"/>
    <w:basedOn w:val="DefaultParagraphFont"/>
    <w:rsid w:val="00C86B11"/>
  </w:style>
  <w:style w:type="character" w:styleId="Hyperlink">
    <w:name w:val="Hyperlink"/>
    <w:basedOn w:val="DefaultParagraphFont"/>
    <w:uiPriority w:val="99"/>
    <w:semiHidden/>
    <w:unhideWhenUsed/>
    <w:rsid w:val="00C86B11"/>
    <w:rPr>
      <w:color w:val="0000FF"/>
      <w:u w:val="single"/>
    </w:rPr>
  </w:style>
  <w:style w:type="character" w:customStyle="1" w:styleId="location">
    <w:name w:val="location"/>
    <w:basedOn w:val="DefaultParagraphFont"/>
    <w:rsid w:val="00C86B11"/>
  </w:style>
  <w:style w:type="character" w:customStyle="1" w:styleId="divider">
    <w:name w:val="divider"/>
    <w:basedOn w:val="DefaultParagraphFont"/>
    <w:rsid w:val="00C86B11"/>
  </w:style>
  <w:style w:type="paragraph" w:styleId="NormalWeb">
    <w:name w:val="Normal (Web)"/>
    <w:basedOn w:val="Normal"/>
    <w:uiPriority w:val="99"/>
    <w:unhideWhenUsed/>
    <w:rsid w:val="00C86B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CA4"/>
    <w:rPr>
      <w:rFonts w:ascii="Tahoma" w:hAnsi="Tahoma" w:cs="Tahoma"/>
      <w:sz w:val="16"/>
      <w:szCs w:val="16"/>
    </w:rPr>
  </w:style>
  <w:style w:type="paragraph" w:styleId="Header">
    <w:name w:val="header"/>
    <w:basedOn w:val="Normal"/>
    <w:link w:val="HeaderChar"/>
    <w:uiPriority w:val="99"/>
    <w:unhideWhenUsed/>
    <w:rsid w:val="00E8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8B"/>
  </w:style>
  <w:style w:type="paragraph" w:styleId="Footer">
    <w:name w:val="footer"/>
    <w:basedOn w:val="Normal"/>
    <w:link w:val="FooterChar"/>
    <w:uiPriority w:val="99"/>
    <w:unhideWhenUsed/>
    <w:rsid w:val="00E8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8B"/>
  </w:style>
  <w:style w:type="paragraph" w:styleId="ListParagraph">
    <w:name w:val="List Paragraph"/>
    <w:basedOn w:val="Normal"/>
    <w:uiPriority w:val="34"/>
    <w:qFormat/>
    <w:rsid w:val="007B7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156">
      <w:bodyDiv w:val="1"/>
      <w:marLeft w:val="0"/>
      <w:marRight w:val="0"/>
      <w:marTop w:val="0"/>
      <w:marBottom w:val="0"/>
      <w:divBdr>
        <w:top w:val="none" w:sz="0" w:space="0" w:color="auto"/>
        <w:left w:val="none" w:sz="0" w:space="0" w:color="auto"/>
        <w:bottom w:val="none" w:sz="0" w:space="0" w:color="auto"/>
        <w:right w:val="none" w:sz="0" w:space="0" w:color="auto"/>
      </w:divBdr>
    </w:div>
    <w:div w:id="552272220">
      <w:bodyDiv w:val="1"/>
      <w:marLeft w:val="0"/>
      <w:marRight w:val="0"/>
      <w:marTop w:val="0"/>
      <w:marBottom w:val="0"/>
      <w:divBdr>
        <w:top w:val="none" w:sz="0" w:space="0" w:color="auto"/>
        <w:left w:val="none" w:sz="0" w:space="0" w:color="auto"/>
        <w:bottom w:val="none" w:sz="0" w:space="0" w:color="auto"/>
        <w:right w:val="none" w:sz="0" w:space="0" w:color="auto"/>
      </w:divBdr>
    </w:div>
    <w:div w:id="1193108598">
      <w:bodyDiv w:val="1"/>
      <w:marLeft w:val="0"/>
      <w:marRight w:val="0"/>
      <w:marTop w:val="0"/>
      <w:marBottom w:val="0"/>
      <w:divBdr>
        <w:top w:val="none" w:sz="0" w:space="0" w:color="auto"/>
        <w:left w:val="none" w:sz="0" w:space="0" w:color="auto"/>
        <w:bottom w:val="none" w:sz="0" w:space="0" w:color="auto"/>
        <w:right w:val="none" w:sz="0" w:space="0" w:color="auto"/>
      </w:divBdr>
      <w:divsChild>
        <w:div w:id="1177815599">
          <w:marLeft w:val="1200"/>
          <w:marRight w:val="0"/>
          <w:marTop w:val="0"/>
          <w:marBottom w:val="360"/>
          <w:divBdr>
            <w:top w:val="none" w:sz="0" w:space="0" w:color="auto"/>
            <w:left w:val="none" w:sz="0" w:space="0" w:color="auto"/>
            <w:bottom w:val="none" w:sz="0" w:space="0" w:color="auto"/>
            <w:right w:val="none" w:sz="0" w:space="0" w:color="auto"/>
          </w:divBdr>
        </w:div>
      </w:divsChild>
    </w:div>
    <w:div w:id="1194608718">
      <w:bodyDiv w:val="1"/>
      <w:marLeft w:val="0"/>
      <w:marRight w:val="0"/>
      <w:marTop w:val="0"/>
      <w:marBottom w:val="0"/>
      <w:divBdr>
        <w:top w:val="none" w:sz="0" w:space="0" w:color="auto"/>
        <w:left w:val="none" w:sz="0" w:space="0" w:color="auto"/>
        <w:bottom w:val="none" w:sz="0" w:space="0" w:color="auto"/>
        <w:right w:val="none" w:sz="0" w:space="0" w:color="auto"/>
      </w:divBdr>
      <w:divsChild>
        <w:div w:id="1536428331">
          <w:marLeft w:val="1200"/>
          <w:marRight w:val="0"/>
          <w:marTop w:val="75"/>
          <w:marBottom w:val="360"/>
          <w:divBdr>
            <w:top w:val="none" w:sz="0" w:space="0" w:color="auto"/>
            <w:left w:val="none" w:sz="0" w:space="0" w:color="auto"/>
            <w:bottom w:val="none" w:sz="0" w:space="0" w:color="auto"/>
            <w:right w:val="none" w:sz="0" w:space="0" w:color="auto"/>
          </w:divBdr>
          <w:divsChild>
            <w:div w:id="917177373">
              <w:marLeft w:val="0"/>
              <w:marRight w:val="0"/>
              <w:marTop w:val="0"/>
              <w:marBottom w:val="0"/>
              <w:divBdr>
                <w:top w:val="none" w:sz="0" w:space="0" w:color="auto"/>
                <w:left w:val="none" w:sz="0" w:space="0" w:color="auto"/>
                <w:bottom w:val="none" w:sz="0" w:space="0" w:color="auto"/>
                <w:right w:val="none" w:sz="0" w:space="0" w:color="auto"/>
              </w:divBdr>
              <w:divsChild>
                <w:div w:id="200093974">
                  <w:marLeft w:val="0"/>
                  <w:marRight w:val="0"/>
                  <w:marTop w:val="0"/>
                  <w:marBottom w:val="0"/>
                  <w:divBdr>
                    <w:top w:val="none" w:sz="0" w:space="0" w:color="auto"/>
                    <w:left w:val="none" w:sz="0" w:space="0" w:color="auto"/>
                    <w:bottom w:val="none" w:sz="0" w:space="0" w:color="auto"/>
                    <w:right w:val="none" w:sz="0" w:space="0" w:color="auto"/>
                  </w:divBdr>
                  <w:divsChild>
                    <w:div w:id="623970534">
                      <w:marLeft w:val="0"/>
                      <w:marRight w:val="0"/>
                      <w:marTop w:val="0"/>
                      <w:marBottom w:val="0"/>
                      <w:divBdr>
                        <w:top w:val="none" w:sz="0" w:space="0" w:color="auto"/>
                        <w:left w:val="none" w:sz="0" w:space="0" w:color="auto"/>
                        <w:bottom w:val="none" w:sz="0" w:space="0" w:color="auto"/>
                        <w:right w:val="none" w:sz="0" w:space="0" w:color="auto"/>
                      </w:divBdr>
                      <w:divsChild>
                        <w:div w:id="1276133806">
                          <w:marLeft w:val="0"/>
                          <w:marRight w:val="0"/>
                          <w:marTop w:val="0"/>
                          <w:marBottom w:val="0"/>
                          <w:divBdr>
                            <w:top w:val="none" w:sz="0" w:space="0" w:color="auto"/>
                            <w:left w:val="none" w:sz="0" w:space="0" w:color="auto"/>
                            <w:bottom w:val="none" w:sz="0" w:space="0" w:color="auto"/>
                            <w:right w:val="none" w:sz="0" w:space="0" w:color="auto"/>
                          </w:divBdr>
                          <w:divsChild>
                            <w:div w:id="773330095">
                              <w:marLeft w:val="0"/>
                              <w:marRight w:val="0"/>
                              <w:marTop w:val="0"/>
                              <w:marBottom w:val="0"/>
                              <w:divBdr>
                                <w:top w:val="none" w:sz="0" w:space="0" w:color="auto"/>
                                <w:left w:val="none" w:sz="0" w:space="0" w:color="auto"/>
                                <w:bottom w:val="none" w:sz="0" w:space="0" w:color="auto"/>
                                <w:right w:val="none" w:sz="0" w:space="0" w:color="auto"/>
                              </w:divBdr>
                            </w:div>
                            <w:div w:id="314646976">
                              <w:marLeft w:val="0"/>
                              <w:marRight w:val="0"/>
                              <w:marTop w:val="0"/>
                              <w:marBottom w:val="0"/>
                              <w:divBdr>
                                <w:top w:val="none" w:sz="0" w:space="0" w:color="auto"/>
                                <w:left w:val="none" w:sz="0" w:space="0" w:color="auto"/>
                                <w:bottom w:val="none" w:sz="0" w:space="0" w:color="auto"/>
                                <w:right w:val="none" w:sz="0" w:space="0" w:color="auto"/>
                              </w:divBdr>
                            </w:div>
                          </w:divsChild>
                        </w:div>
                        <w:div w:id="1107697177">
                          <w:marLeft w:val="0"/>
                          <w:marRight w:val="0"/>
                          <w:marTop w:val="120"/>
                          <w:marBottom w:val="0"/>
                          <w:divBdr>
                            <w:top w:val="none" w:sz="0" w:space="0" w:color="auto"/>
                            <w:left w:val="none" w:sz="0" w:space="0" w:color="auto"/>
                            <w:bottom w:val="single" w:sz="6" w:space="6" w:color="CCCCCC"/>
                            <w:right w:val="none" w:sz="0" w:space="0" w:color="auto"/>
                          </w:divBdr>
                          <w:divsChild>
                            <w:div w:id="12312327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134141">
                      <w:marLeft w:val="0"/>
                      <w:marRight w:val="0"/>
                      <w:marTop w:val="0"/>
                      <w:marBottom w:val="0"/>
                      <w:divBdr>
                        <w:top w:val="none" w:sz="0" w:space="0" w:color="auto"/>
                        <w:left w:val="none" w:sz="0" w:space="0" w:color="auto"/>
                        <w:bottom w:val="none" w:sz="0" w:space="0" w:color="auto"/>
                        <w:right w:val="none" w:sz="0" w:space="0" w:color="auto"/>
                      </w:divBdr>
                      <w:divsChild>
                        <w:div w:id="899708340">
                          <w:marLeft w:val="0"/>
                          <w:marRight w:val="0"/>
                          <w:marTop w:val="0"/>
                          <w:marBottom w:val="0"/>
                          <w:divBdr>
                            <w:top w:val="none" w:sz="0" w:space="0" w:color="auto"/>
                            <w:left w:val="none" w:sz="0" w:space="0" w:color="auto"/>
                            <w:bottom w:val="none" w:sz="0" w:space="0" w:color="auto"/>
                            <w:right w:val="none" w:sz="0" w:space="0" w:color="auto"/>
                          </w:divBdr>
                          <w:divsChild>
                            <w:div w:id="1822573899">
                              <w:marLeft w:val="0"/>
                              <w:marRight w:val="0"/>
                              <w:marTop w:val="0"/>
                              <w:marBottom w:val="0"/>
                              <w:divBdr>
                                <w:top w:val="none" w:sz="0" w:space="0" w:color="auto"/>
                                <w:left w:val="none" w:sz="0" w:space="0" w:color="auto"/>
                                <w:bottom w:val="none" w:sz="0" w:space="0" w:color="auto"/>
                                <w:right w:val="none" w:sz="0" w:space="0" w:color="auto"/>
                              </w:divBdr>
                            </w:div>
                            <w:div w:id="17510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480365">
      <w:bodyDiv w:val="1"/>
      <w:marLeft w:val="0"/>
      <w:marRight w:val="0"/>
      <w:marTop w:val="0"/>
      <w:marBottom w:val="0"/>
      <w:divBdr>
        <w:top w:val="none" w:sz="0" w:space="0" w:color="auto"/>
        <w:left w:val="none" w:sz="0" w:space="0" w:color="auto"/>
        <w:bottom w:val="none" w:sz="0" w:space="0" w:color="auto"/>
        <w:right w:val="none" w:sz="0" w:space="0" w:color="auto"/>
      </w:divBdr>
    </w:div>
    <w:div w:id="14218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6305-32D0-4A76-B2E3-BE0B1E79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2</cp:revision>
  <cp:lastPrinted>2017-03-06T03:04:00Z</cp:lastPrinted>
  <dcterms:created xsi:type="dcterms:W3CDTF">2017-03-06T03:47:00Z</dcterms:created>
  <dcterms:modified xsi:type="dcterms:W3CDTF">2017-03-06T03:47:00Z</dcterms:modified>
</cp:coreProperties>
</file>