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74" w:rsidRPr="00DA4E74" w:rsidRDefault="00DA4E74" w:rsidP="00DA4E74">
      <w:pPr>
        <w:jc w:val="both"/>
        <w:rPr>
          <w:szCs w:val="28"/>
        </w:rPr>
      </w:pPr>
      <w:r w:rsidRPr="00DA4E74">
        <w:rPr>
          <w:szCs w:val="28"/>
        </w:rPr>
        <w:t xml:space="preserve">Fed </w:t>
      </w:r>
      <w:proofErr w:type="spellStart"/>
      <w:r w:rsidRPr="00DA4E74">
        <w:rPr>
          <w:szCs w:val="28"/>
        </w:rPr>
        <w:t>không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2019</w:t>
      </w:r>
    </w:p>
    <w:p w:rsidR="00DA4E74" w:rsidRPr="00DA4E74" w:rsidRDefault="00DA4E74" w:rsidP="00DA4E74">
      <w:pPr>
        <w:jc w:val="both"/>
        <w:rPr>
          <w:szCs w:val="28"/>
        </w:rPr>
      </w:pPr>
      <w:proofErr w:type="spellStart"/>
      <w:r w:rsidRPr="00DA4E74">
        <w:rPr>
          <w:szCs w:val="28"/>
        </w:rPr>
        <w:t>Sau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hai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ngày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nhóm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họp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ngày</w:t>
      </w:r>
      <w:proofErr w:type="spellEnd"/>
      <w:r w:rsidRPr="00DA4E74">
        <w:rPr>
          <w:szCs w:val="28"/>
        </w:rPr>
        <w:t xml:space="preserve"> 20/3/2019, </w:t>
      </w:r>
      <w:proofErr w:type="spellStart"/>
      <w:r w:rsidRPr="00DA4E74">
        <w:rPr>
          <w:szCs w:val="28"/>
        </w:rPr>
        <w:t>Cục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trữ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liên</w:t>
      </w:r>
      <w:proofErr w:type="spellEnd"/>
      <w:r w:rsidRPr="00DA4E74">
        <w:rPr>
          <w:szCs w:val="28"/>
        </w:rPr>
        <w:t xml:space="preserve"> bang </w:t>
      </w:r>
      <w:proofErr w:type="spellStart"/>
      <w:r w:rsidRPr="00DA4E74">
        <w:rPr>
          <w:szCs w:val="28"/>
        </w:rPr>
        <w:t>Mỹ</w:t>
      </w:r>
      <w:proofErr w:type="spellEnd"/>
      <w:r w:rsidRPr="00DA4E74">
        <w:rPr>
          <w:szCs w:val="28"/>
        </w:rPr>
        <w:t xml:space="preserve"> (Fed) </w:t>
      </w:r>
      <w:proofErr w:type="spellStart"/>
      <w:r w:rsidRPr="00DA4E74">
        <w:rPr>
          <w:szCs w:val="28"/>
        </w:rPr>
        <w:t>quyết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định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giữ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nguyên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hiện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hành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đồng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thời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biết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sẽ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không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nay. </w:t>
      </w:r>
    </w:p>
    <w:p w:rsidR="00DA4E74" w:rsidRPr="00DA4E74" w:rsidRDefault="00DA4E74" w:rsidP="00DA4E74">
      <w:pPr>
        <w:jc w:val="both"/>
        <w:rPr>
          <w:szCs w:val="28"/>
        </w:rPr>
      </w:pPr>
      <w:proofErr w:type="spellStart"/>
      <w:r w:rsidRPr="00DA4E74">
        <w:rPr>
          <w:szCs w:val="28"/>
        </w:rPr>
        <w:t>Tại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cuộc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họp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này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Chủ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tịch</w:t>
      </w:r>
      <w:proofErr w:type="spellEnd"/>
      <w:r w:rsidRPr="00DA4E74">
        <w:rPr>
          <w:szCs w:val="28"/>
        </w:rPr>
        <w:t xml:space="preserve"> Fed - </w:t>
      </w:r>
      <w:proofErr w:type="spellStart"/>
      <w:r w:rsidRPr="00DA4E74">
        <w:rPr>
          <w:szCs w:val="28"/>
        </w:rPr>
        <w:t>Jerom</w:t>
      </w:r>
      <w:proofErr w:type="spellEnd"/>
      <w:r w:rsidRPr="00DA4E74">
        <w:rPr>
          <w:szCs w:val="28"/>
        </w:rPr>
        <w:t xml:space="preserve"> Powell </w:t>
      </w:r>
      <w:proofErr w:type="spellStart"/>
      <w:r w:rsidRPr="00DA4E74">
        <w:rPr>
          <w:szCs w:val="28"/>
        </w:rPr>
        <w:t>cho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biết</w:t>
      </w:r>
      <w:proofErr w:type="spellEnd"/>
      <w:r w:rsidRPr="00DA4E74">
        <w:rPr>
          <w:szCs w:val="28"/>
        </w:rPr>
        <w:t xml:space="preserve">, Fed </w:t>
      </w:r>
      <w:proofErr w:type="spellStart"/>
      <w:r w:rsidRPr="00DA4E74">
        <w:rPr>
          <w:szCs w:val="28"/>
        </w:rPr>
        <w:t>sẽ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duy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trì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ổn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định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một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thời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gian</w:t>
      </w:r>
      <w:proofErr w:type="spellEnd"/>
      <w:r w:rsidRPr="00DA4E74">
        <w:rPr>
          <w:szCs w:val="28"/>
        </w:rPr>
        <w:t xml:space="preserve"> do </w:t>
      </w:r>
      <w:proofErr w:type="spellStart"/>
      <w:r w:rsidRPr="00DA4E74">
        <w:rPr>
          <w:szCs w:val="28"/>
        </w:rPr>
        <w:t>kinh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tế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chậm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áp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lực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lạm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phát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thấp</w:t>
      </w:r>
      <w:proofErr w:type="spellEnd"/>
      <w:r w:rsidRPr="00DA4E74">
        <w:rPr>
          <w:szCs w:val="28"/>
        </w:rPr>
        <w:t xml:space="preserve">. </w:t>
      </w:r>
    </w:p>
    <w:p w:rsidR="00DA4E74" w:rsidRPr="00DA4E74" w:rsidRDefault="00DA4E74" w:rsidP="00DA4E74">
      <w:pPr>
        <w:jc w:val="both"/>
        <w:rPr>
          <w:szCs w:val="28"/>
        </w:rPr>
      </w:pPr>
      <w:proofErr w:type="spellStart"/>
      <w:r w:rsidRPr="00DA4E74">
        <w:rPr>
          <w:szCs w:val="28"/>
        </w:rPr>
        <w:t>Với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động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hạ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trưởng</w:t>
      </w:r>
      <w:proofErr w:type="spellEnd"/>
      <w:r w:rsidRPr="00DA4E74">
        <w:rPr>
          <w:szCs w:val="28"/>
        </w:rPr>
        <w:t xml:space="preserve"> GDP </w:t>
      </w:r>
      <w:proofErr w:type="spellStart"/>
      <w:r w:rsidRPr="00DA4E74">
        <w:rPr>
          <w:szCs w:val="28"/>
        </w:rPr>
        <w:t>và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lạm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phát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thị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trường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lao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động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kém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lạc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quan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hơn</w:t>
      </w:r>
      <w:proofErr w:type="spellEnd"/>
      <w:r w:rsidRPr="00DA4E74">
        <w:rPr>
          <w:szCs w:val="28"/>
        </w:rPr>
        <w:t xml:space="preserve"> so </w:t>
      </w:r>
      <w:proofErr w:type="spellStart"/>
      <w:r w:rsidRPr="00DA4E74">
        <w:rPr>
          <w:szCs w:val="28"/>
        </w:rPr>
        <w:t>với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vọng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các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quan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chức</w:t>
      </w:r>
      <w:proofErr w:type="spellEnd"/>
      <w:r w:rsidRPr="00DA4E74">
        <w:rPr>
          <w:szCs w:val="28"/>
        </w:rPr>
        <w:t xml:space="preserve"> Fed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định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sẽ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duy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trì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chính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sách</w:t>
      </w:r>
      <w:proofErr w:type="spellEnd"/>
      <w:r w:rsidRPr="00DA4E74">
        <w:rPr>
          <w:szCs w:val="28"/>
        </w:rPr>
        <w:t xml:space="preserve"> 2</w:t>
      </w:r>
      <w:proofErr w:type="gramStart"/>
      <w:r w:rsidRPr="00DA4E74">
        <w:rPr>
          <w:szCs w:val="28"/>
        </w:rPr>
        <w:t>,25</w:t>
      </w:r>
      <w:proofErr w:type="gramEnd"/>
      <w:r w:rsidRPr="00DA4E74">
        <w:rPr>
          <w:szCs w:val="28"/>
        </w:rPr>
        <w:t xml:space="preserve">-2,5%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2019 </w:t>
      </w:r>
      <w:proofErr w:type="spellStart"/>
      <w:r w:rsidRPr="00DA4E74">
        <w:rPr>
          <w:szCs w:val="28"/>
        </w:rPr>
        <w:t>hoặc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lâu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hơn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nhưng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khả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sẽ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nhẹ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này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lên</w:t>
      </w:r>
      <w:proofErr w:type="spellEnd"/>
      <w:r w:rsidRPr="00DA4E74">
        <w:rPr>
          <w:szCs w:val="28"/>
        </w:rPr>
        <w:t xml:space="preserve"> 2,6% </w:t>
      </w:r>
      <w:proofErr w:type="spellStart"/>
      <w:r w:rsidRPr="00DA4E74">
        <w:rPr>
          <w:szCs w:val="28"/>
        </w:rPr>
        <w:t>vào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một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thời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điểm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nào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2020. </w:t>
      </w:r>
    </w:p>
    <w:p w:rsidR="00DA4E74" w:rsidRPr="00DA4E74" w:rsidRDefault="00DA4E74" w:rsidP="00DA4E74">
      <w:pPr>
        <w:jc w:val="both"/>
        <w:rPr>
          <w:szCs w:val="28"/>
        </w:rPr>
      </w:pPr>
      <w:proofErr w:type="spellStart"/>
      <w:r w:rsidRPr="00DA4E74">
        <w:rPr>
          <w:szCs w:val="28"/>
        </w:rPr>
        <w:t>Tại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cuộc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họp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này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các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quan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chức</w:t>
      </w:r>
      <w:proofErr w:type="spellEnd"/>
      <w:r w:rsidRPr="00DA4E74">
        <w:rPr>
          <w:szCs w:val="28"/>
        </w:rPr>
        <w:t xml:space="preserve"> Fed </w:t>
      </w:r>
      <w:proofErr w:type="spellStart"/>
      <w:r w:rsidRPr="00DA4E74">
        <w:rPr>
          <w:szCs w:val="28"/>
        </w:rPr>
        <w:t>cũng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kiến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sẽ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hạn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chế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tiến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độ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mô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cắt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bảng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cân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đối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tài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sản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vốn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đã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từ</w:t>
      </w:r>
      <w:proofErr w:type="spellEnd"/>
      <w:r w:rsidRPr="00DA4E74">
        <w:rPr>
          <w:szCs w:val="28"/>
        </w:rPr>
        <w:t xml:space="preserve"> 4</w:t>
      </w:r>
      <w:proofErr w:type="gramStart"/>
      <w:r w:rsidRPr="00DA4E74">
        <w:rPr>
          <w:szCs w:val="28"/>
        </w:rPr>
        <w:t>,5</w:t>
      </w:r>
      <w:proofErr w:type="gram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nghìn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tỷ</w:t>
      </w:r>
      <w:proofErr w:type="spellEnd"/>
      <w:r w:rsidRPr="00DA4E74">
        <w:rPr>
          <w:szCs w:val="28"/>
        </w:rPr>
        <w:t xml:space="preserve"> USD </w:t>
      </w:r>
      <w:proofErr w:type="spellStart"/>
      <w:r w:rsidRPr="00DA4E74">
        <w:rPr>
          <w:szCs w:val="28"/>
        </w:rPr>
        <w:t>từ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cuối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2017 </w:t>
      </w:r>
      <w:proofErr w:type="spellStart"/>
      <w:r w:rsidRPr="00DA4E74">
        <w:rPr>
          <w:szCs w:val="28"/>
        </w:rPr>
        <w:t>xuống</w:t>
      </w:r>
      <w:proofErr w:type="spellEnd"/>
      <w:r w:rsidRPr="00DA4E74">
        <w:rPr>
          <w:szCs w:val="28"/>
        </w:rPr>
        <w:t xml:space="preserve"> 4,2 </w:t>
      </w:r>
      <w:proofErr w:type="spellStart"/>
      <w:r w:rsidRPr="00DA4E74">
        <w:rPr>
          <w:szCs w:val="28"/>
        </w:rPr>
        <w:t>nghìn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tỷ</w:t>
      </w:r>
      <w:proofErr w:type="spellEnd"/>
      <w:r w:rsidRPr="00DA4E74">
        <w:rPr>
          <w:szCs w:val="28"/>
        </w:rPr>
        <w:t xml:space="preserve"> USD </w:t>
      </w:r>
      <w:proofErr w:type="spellStart"/>
      <w:r w:rsidRPr="00DA4E74">
        <w:rPr>
          <w:szCs w:val="28"/>
        </w:rPr>
        <w:t>hiện</w:t>
      </w:r>
      <w:proofErr w:type="spellEnd"/>
      <w:r w:rsidRPr="00DA4E74">
        <w:rPr>
          <w:szCs w:val="28"/>
        </w:rPr>
        <w:t xml:space="preserve"> nay. Theo </w:t>
      </w:r>
      <w:proofErr w:type="spellStart"/>
      <w:r w:rsidRPr="00DA4E74">
        <w:rPr>
          <w:szCs w:val="28"/>
        </w:rPr>
        <w:t>đó</w:t>
      </w:r>
      <w:proofErr w:type="spellEnd"/>
      <w:r w:rsidRPr="00DA4E74">
        <w:rPr>
          <w:szCs w:val="28"/>
        </w:rPr>
        <w:t xml:space="preserve">, Fed </w:t>
      </w:r>
      <w:proofErr w:type="spellStart"/>
      <w:r w:rsidRPr="00DA4E74">
        <w:rPr>
          <w:szCs w:val="28"/>
        </w:rPr>
        <w:t>vẫn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duy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trì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mô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chương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trình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mua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phiếu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trị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giá</w:t>
      </w:r>
      <w:proofErr w:type="spellEnd"/>
      <w:r w:rsidRPr="00DA4E74">
        <w:rPr>
          <w:szCs w:val="28"/>
        </w:rPr>
        <w:t xml:space="preserve"> 50 </w:t>
      </w:r>
      <w:proofErr w:type="spellStart"/>
      <w:r w:rsidRPr="00DA4E74">
        <w:rPr>
          <w:szCs w:val="28"/>
        </w:rPr>
        <w:t>tỷ</w:t>
      </w:r>
      <w:proofErr w:type="spellEnd"/>
      <w:r w:rsidRPr="00DA4E74">
        <w:rPr>
          <w:szCs w:val="28"/>
        </w:rPr>
        <w:t xml:space="preserve"> USD/</w:t>
      </w:r>
      <w:proofErr w:type="spellStart"/>
      <w:r w:rsidRPr="00DA4E74">
        <w:rPr>
          <w:szCs w:val="28"/>
        </w:rPr>
        <w:t>tháng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đến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tháng</w:t>
      </w:r>
      <w:proofErr w:type="spellEnd"/>
      <w:r w:rsidRPr="00DA4E74">
        <w:rPr>
          <w:szCs w:val="28"/>
        </w:rPr>
        <w:t xml:space="preserve"> 5/2019, </w:t>
      </w:r>
      <w:proofErr w:type="spellStart"/>
      <w:r w:rsidRPr="00DA4E74">
        <w:rPr>
          <w:szCs w:val="28"/>
        </w:rPr>
        <w:t>sau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sẽ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dần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chấm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dứt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từ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tháng</w:t>
      </w:r>
      <w:proofErr w:type="spellEnd"/>
      <w:r w:rsidRPr="00DA4E74">
        <w:rPr>
          <w:szCs w:val="28"/>
        </w:rPr>
        <w:t xml:space="preserve"> 9/2019 </w:t>
      </w:r>
      <w:proofErr w:type="spellStart"/>
      <w:r w:rsidRPr="00DA4E74">
        <w:rPr>
          <w:szCs w:val="28"/>
        </w:rPr>
        <w:t>kết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thúc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đòn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bẩy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thứ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hai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công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cụ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chủ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yếu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để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thắt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chặt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chính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sách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tiền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tệ</w:t>
      </w:r>
      <w:proofErr w:type="spellEnd"/>
      <w:r w:rsidRPr="00DA4E74">
        <w:rPr>
          <w:szCs w:val="28"/>
        </w:rPr>
        <w:t xml:space="preserve">. </w:t>
      </w:r>
    </w:p>
    <w:p w:rsidR="00DA4E74" w:rsidRPr="00DA4E74" w:rsidRDefault="00DA4E74" w:rsidP="00DA4E74">
      <w:pPr>
        <w:jc w:val="both"/>
        <w:rPr>
          <w:szCs w:val="28"/>
        </w:rPr>
      </w:pPr>
      <w:proofErr w:type="spellStart"/>
      <w:r w:rsidRPr="00DA4E74">
        <w:rPr>
          <w:szCs w:val="28"/>
        </w:rPr>
        <w:t>Sau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thắt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chặt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nhất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là</w:t>
      </w:r>
      <w:proofErr w:type="spellEnd"/>
      <w:r w:rsidRPr="00DA4E74">
        <w:rPr>
          <w:szCs w:val="28"/>
        </w:rPr>
        <w:t xml:space="preserve"> 4 </w:t>
      </w:r>
      <w:proofErr w:type="spellStart"/>
      <w:r w:rsidRPr="00DA4E74">
        <w:rPr>
          <w:szCs w:val="28"/>
        </w:rPr>
        <w:t>đợt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2018, </w:t>
      </w:r>
      <w:proofErr w:type="spellStart"/>
      <w:r w:rsidRPr="00DA4E74">
        <w:rPr>
          <w:szCs w:val="28"/>
        </w:rPr>
        <w:t>chính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sách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tiền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tệ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của</w:t>
      </w:r>
      <w:proofErr w:type="spellEnd"/>
      <w:r w:rsidRPr="00DA4E74">
        <w:rPr>
          <w:szCs w:val="28"/>
        </w:rPr>
        <w:t xml:space="preserve"> Fed </w:t>
      </w:r>
      <w:proofErr w:type="spellStart"/>
      <w:r w:rsidRPr="00DA4E74">
        <w:rPr>
          <w:szCs w:val="28"/>
        </w:rPr>
        <w:t>bắt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đầu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một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số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thay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đổi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cơ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bản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bỏ</w:t>
      </w:r>
      <w:proofErr w:type="spellEnd"/>
      <w:r w:rsidRPr="00DA4E74">
        <w:rPr>
          <w:szCs w:val="28"/>
        </w:rPr>
        <w:t xml:space="preserve"> qua </w:t>
      </w:r>
      <w:proofErr w:type="spellStart"/>
      <w:r w:rsidRPr="00DA4E74">
        <w:rPr>
          <w:szCs w:val="28"/>
        </w:rPr>
        <w:t>những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đề</w:t>
      </w:r>
      <w:proofErr w:type="spellEnd"/>
      <w:r w:rsidRPr="00DA4E74">
        <w:rPr>
          <w:szCs w:val="28"/>
        </w:rPr>
        <w:t xml:space="preserve"> </w:t>
      </w:r>
      <w:proofErr w:type="spellStart"/>
      <w:proofErr w:type="gramStart"/>
      <w:r w:rsidRPr="00DA4E74">
        <w:rPr>
          <w:szCs w:val="28"/>
        </w:rPr>
        <w:t>án</w:t>
      </w:r>
      <w:proofErr w:type="spellEnd"/>
      <w:proofErr w:type="gram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2019, </w:t>
      </w:r>
      <w:proofErr w:type="spellStart"/>
      <w:r w:rsidRPr="00DA4E74">
        <w:rPr>
          <w:szCs w:val="28"/>
        </w:rPr>
        <w:t>đồng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thời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tạm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dừng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chương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trình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mua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phiếu</w:t>
      </w:r>
      <w:proofErr w:type="spellEnd"/>
      <w:r w:rsidRPr="00DA4E74">
        <w:rPr>
          <w:szCs w:val="28"/>
        </w:rPr>
        <w:t xml:space="preserve">. </w:t>
      </w:r>
      <w:proofErr w:type="spellStart"/>
      <w:proofErr w:type="gramStart"/>
      <w:r w:rsidRPr="00DA4E74">
        <w:rPr>
          <w:szCs w:val="28"/>
        </w:rPr>
        <w:t>Chính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sách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tiền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tệ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cũng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thận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trọng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hơn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thấp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hơn</w:t>
      </w:r>
      <w:proofErr w:type="spellEnd"/>
      <w:r w:rsidRPr="00DA4E74">
        <w:rPr>
          <w:szCs w:val="28"/>
        </w:rPr>
        <w:t xml:space="preserve"> so </w:t>
      </w:r>
      <w:proofErr w:type="spellStart"/>
      <w:r w:rsidRPr="00DA4E74">
        <w:rPr>
          <w:szCs w:val="28"/>
        </w:rPr>
        <w:t>với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kế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hoạch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trước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đây</w:t>
      </w:r>
      <w:proofErr w:type="spellEnd"/>
      <w:r w:rsidRPr="00DA4E74">
        <w:rPr>
          <w:szCs w:val="28"/>
        </w:rPr>
        <w:t>.</w:t>
      </w:r>
      <w:proofErr w:type="gram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2020, Fed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kiến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sẽ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chính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sách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lên</w:t>
      </w:r>
      <w:proofErr w:type="spellEnd"/>
      <w:r w:rsidRPr="00DA4E74">
        <w:rPr>
          <w:szCs w:val="28"/>
        </w:rPr>
        <w:t xml:space="preserve"> 2</w:t>
      </w:r>
      <w:proofErr w:type="gramStart"/>
      <w:r w:rsidRPr="00DA4E74">
        <w:rPr>
          <w:szCs w:val="28"/>
        </w:rPr>
        <w:t>,6</w:t>
      </w:r>
      <w:proofErr w:type="gramEnd"/>
      <w:r w:rsidRPr="00DA4E74">
        <w:rPr>
          <w:szCs w:val="28"/>
        </w:rPr>
        <w:t xml:space="preserve">%, </w:t>
      </w:r>
      <w:proofErr w:type="spellStart"/>
      <w:r w:rsidRPr="00DA4E74">
        <w:rPr>
          <w:szCs w:val="28"/>
        </w:rPr>
        <w:t>thấp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hơn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khoảng</w:t>
      </w:r>
      <w:proofErr w:type="spellEnd"/>
      <w:r w:rsidRPr="00DA4E74">
        <w:rPr>
          <w:szCs w:val="28"/>
        </w:rPr>
        <w:t xml:space="preserve"> 1% so </w:t>
      </w:r>
      <w:proofErr w:type="spellStart"/>
      <w:r w:rsidRPr="00DA4E74">
        <w:rPr>
          <w:szCs w:val="28"/>
        </w:rPr>
        <w:t>với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trung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bình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lịch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sử</w:t>
      </w:r>
      <w:proofErr w:type="spellEnd"/>
      <w:r w:rsidRPr="00DA4E74">
        <w:rPr>
          <w:szCs w:val="28"/>
        </w:rPr>
        <w:t xml:space="preserve">. </w:t>
      </w:r>
      <w:proofErr w:type="spellStart"/>
      <w:proofErr w:type="gramStart"/>
      <w:r w:rsidRPr="00DA4E74">
        <w:rPr>
          <w:szCs w:val="28"/>
        </w:rPr>
        <w:t>Đây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tín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hiệu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thấy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kinh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tế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Mỹ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đang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bước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vào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thời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trưởng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chậm</w:t>
      </w:r>
      <w:proofErr w:type="spellEnd"/>
      <w:r w:rsidRPr="00DA4E74">
        <w:rPr>
          <w:szCs w:val="28"/>
        </w:rPr>
        <w:t>.</w:t>
      </w:r>
      <w:proofErr w:type="gramEnd"/>
      <w:r w:rsidRPr="00DA4E74">
        <w:rPr>
          <w:szCs w:val="28"/>
        </w:rPr>
        <w:t xml:space="preserve"> </w:t>
      </w:r>
    </w:p>
    <w:p w:rsidR="00DA4E74" w:rsidRPr="00DA4E74" w:rsidRDefault="00DA4E74" w:rsidP="00DA4E74">
      <w:pPr>
        <w:jc w:val="both"/>
        <w:rPr>
          <w:szCs w:val="28"/>
        </w:rPr>
      </w:pPr>
      <w:proofErr w:type="spellStart"/>
      <w:r w:rsidRPr="00DA4E74">
        <w:rPr>
          <w:szCs w:val="28"/>
        </w:rPr>
        <w:t>Về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đề</w:t>
      </w:r>
      <w:proofErr w:type="spellEnd"/>
      <w:r w:rsidRPr="00DA4E74">
        <w:rPr>
          <w:szCs w:val="28"/>
        </w:rPr>
        <w:t xml:space="preserve"> </w:t>
      </w:r>
      <w:proofErr w:type="spellStart"/>
      <w:proofErr w:type="gramStart"/>
      <w:r w:rsidRPr="00DA4E74">
        <w:rPr>
          <w:szCs w:val="28"/>
        </w:rPr>
        <w:t>án</w:t>
      </w:r>
      <w:proofErr w:type="spellEnd"/>
      <w:proofErr w:type="gram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của</w:t>
      </w:r>
      <w:proofErr w:type="spellEnd"/>
      <w:r w:rsidRPr="00DA4E74">
        <w:rPr>
          <w:szCs w:val="28"/>
        </w:rPr>
        <w:t xml:space="preserve"> Fed </w:t>
      </w:r>
      <w:proofErr w:type="spellStart"/>
      <w:r w:rsidRPr="00DA4E74">
        <w:rPr>
          <w:szCs w:val="28"/>
        </w:rPr>
        <w:t>đã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ngừng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nay, </w:t>
      </w:r>
      <w:proofErr w:type="spellStart"/>
      <w:r w:rsidRPr="00DA4E74">
        <w:rPr>
          <w:szCs w:val="28"/>
        </w:rPr>
        <w:t>từ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kiến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hai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lần</w:t>
      </w:r>
      <w:proofErr w:type="spellEnd"/>
      <w:r w:rsidRPr="00DA4E74">
        <w:rPr>
          <w:szCs w:val="28"/>
        </w:rPr>
        <w:t xml:space="preserve"> (</w:t>
      </w:r>
      <w:proofErr w:type="spellStart"/>
      <w:r w:rsidRPr="00DA4E74">
        <w:rPr>
          <w:szCs w:val="28"/>
        </w:rPr>
        <w:t>được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đưa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ra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cuộc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họp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tháng</w:t>
      </w:r>
      <w:proofErr w:type="spellEnd"/>
      <w:r w:rsidRPr="00DA4E74">
        <w:rPr>
          <w:szCs w:val="28"/>
        </w:rPr>
        <w:t xml:space="preserve"> 12/2018). </w:t>
      </w:r>
      <w:proofErr w:type="spellStart"/>
      <w:proofErr w:type="gramStart"/>
      <w:r w:rsidRPr="00DA4E74">
        <w:rPr>
          <w:szCs w:val="28"/>
        </w:rPr>
        <w:t>Tuy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nhiên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chính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sách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của</w:t>
      </w:r>
      <w:proofErr w:type="spellEnd"/>
      <w:r w:rsidRPr="00DA4E74">
        <w:rPr>
          <w:szCs w:val="28"/>
        </w:rPr>
        <w:t xml:space="preserve"> Fed </w:t>
      </w:r>
      <w:proofErr w:type="spellStart"/>
      <w:r w:rsidRPr="00DA4E74">
        <w:rPr>
          <w:szCs w:val="28"/>
        </w:rPr>
        <w:t>cũng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thận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trọng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hơn</w:t>
      </w:r>
      <w:proofErr w:type="spellEnd"/>
      <w:r w:rsidRPr="00DA4E74">
        <w:rPr>
          <w:szCs w:val="28"/>
        </w:rPr>
        <w:t xml:space="preserve"> do </w:t>
      </w:r>
      <w:proofErr w:type="spellStart"/>
      <w:r w:rsidRPr="00DA4E74">
        <w:rPr>
          <w:szCs w:val="28"/>
        </w:rPr>
        <w:t>phải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đối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mặt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những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rủi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ro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kinh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tế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khi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số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thành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viên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của</w:t>
      </w:r>
      <w:proofErr w:type="spellEnd"/>
      <w:r w:rsidRPr="00DA4E74">
        <w:rPr>
          <w:szCs w:val="28"/>
        </w:rPr>
        <w:t xml:space="preserve"> Fed </w:t>
      </w:r>
      <w:proofErr w:type="spellStart"/>
      <w:r w:rsidRPr="00DA4E74">
        <w:rPr>
          <w:szCs w:val="28"/>
        </w:rPr>
        <w:t>đều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hạ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đến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triển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vọng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lạm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phát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việc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làm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rõ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rệt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hơn</w:t>
      </w:r>
      <w:proofErr w:type="spellEnd"/>
      <w:r w:rsidRPr="00DA4E74">
        <w:rPr>
          <w:szCs w:val="28"/>
        </w:rPr>
        <w:t>.</w:t>
      </w:r>
      <w:proofErr w:type="gramEnd"/>
      <w:r w:rsidRPr="00DA4E74">
        <w:rPr>
          <w:szCs w:val="28"/>
        </w:rPr>
        <w:t xml:space="preserve"> </w:t>
      </w:r>
    </w:p>
    <w:p w:rsidR="00DA4E74" w:rsidRPr="00DA4E74" w:rsidRDefault="00DA4E74" w:rsidP="00DA4E74">
      <w:pPr>
        <w:jc w:val="both"/>
        <w:rPr>
          <w:szCs w:val="28"/>
        </w:rPr>
      </w:pP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cuộc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họp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thấy</w:t>
      </w:r>
      <w:proofErr w:type="spellEnd"/>
      <w:r w:rsidRPr="00DA4E74">
        <w:rPr>
          <w:szCs w:val="28"/>
        </w:rPr>
        <w:t xml:space="preserve">, GDP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2019 </w:t>
      </w:r>
      <w:proofErr w:type="spellStart"/>
      <w:r w:rsidRPr="00DA4E74">
        <w:rPr>
          <w:szCs w:val="28"/>
        </w:rPr>
        <w:t>của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Mỹ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sẽ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chỉ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2,1%, </w:t>
      </w:r>
      <w:proofErr w:type="spellStart"/>
      <w:r w:rsidRPr="00DA4E74">
        <w:rPr>
          <w:szCs w:val="28"/>
        </w:rPr>
        <w:t>thấp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hơn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trung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bình</w:t>
      </w:r>
      <w:proofErr w:type="spellEnd"/>
      <w:r w:rsidRPr="00DA4E74">
        <w:rPr>
          <w:szCs w:val="28"/>
        </w:rPr>
        <w:t xml:space="preserve"> 3,1%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2018, </w:t>
      </w:r>
      <w:proofErr w:type="spellStart"/>
      <w:r w:rsidRPr="00DA4E74">
        <w:rPr>
          <w:szCs w:val="28"/>
        </w:rPr>
        <w:t>có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thể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buộc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chính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quyền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của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Tổng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thống</w:t>
      </w:r>
      <w:proofErr w:type="spellEnd"/>
      <w:r w:rsidRPr="00DA4E74">
        <w:rPr>
          <w:szCs w:val="28"/>
        </w:rPr>
        <w:t xml:space="preserve"> Donald Trump </w:t>
      </w:r>
      <w:proofErr w:type="spellStart"/>
      <w:r w:rsidRPr="00DA4E74">
        <w:rPr>
          <w:szCs w:val="28"/>
        </w:rPr>
        <w:t>phải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tiếp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tục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tung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ra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những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nỗ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lực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mới</w:t>
      </w:r>
      <w:proofErr w:type="spellEnd"/>
      <w:r w:rsidRPr="00DA4E74">
        <w:rPr>
          <w:szCs w:val="28"/>
        </w:rPr>
        <w:t xml:space="preserve">.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2019, </w:t>
      </w:r>
      <w:proofErr w:type="spellStart"/>
      <w:r w:rsidRPr="00DA4E74">
        <w:rPr>
          <w:szCs w:val="28"/>
        </w:rPr>
        <w:t>tỷ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lệ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nghiệp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ở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3</w:t>
      </w:r>
      <w:proofErr w:type="gramStart"/>
      <w:r w:rsidRPr="00DA4E74">
        <w:rPr>
          <w:szCs w:val="28"/>
        </w:rPr>
        <w:t>,9</w:t>
      </w:r>
      <w:proofErr w:type="gramEnd"/>
      <w:r w:rsidRPr="00DA4E74">
        <w:rPr>
          <w:szCs w:val="28"/>
        </w:rPr>
        <w:t xml:space="preserve">%,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nhẹ</w:t>
      </w:r>
      <w:proofErr w:type="spellEnd"/>
      <w:r w:rsidRPr="00DA4E74">
        <w:rPr>
          <w:szCs w:val="28"/>
        </w:rPr>
        <w:t xml:space="preserve"> so </w:t>
      </w:r>
      <w:proofErr w:type="spellStart"/>
      <w:r w:rsidRPr="00DA4E74">
        <w:rPr>
          <w:szCs w:val="28"/>
        </w:rPr>
        <w:t>với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cách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đây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tháng</w:t>
      </w:r>
      <w:proofErr w:type="spellEnd"/>
      <w:r w:rsidRPr="00DA4E74">
        <w:rPr>
          <w:szCs w:val="28"/>
        </w:rPr>
        <w:t xml:space="preserve">; </w:t>
      </w:r>
      <w:proofErr w:type="spellStart"/>
      <w:r w:rsidRPr="00DA4E74">
        <w:rPr>
          <w:szCs w:val="28"/>
        </w:rPr>
        <w:t>lạm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phát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1,8%, </w:t>
      </w:r>
      <w:proofErr w:type="spellStart"/>
      <w:r w:rsidRPr="00DA4E74">
        <w:rPr>
          <w:szCs w:val="28"/>
        </w:rPr>
        <w:t>thấp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hơn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đưa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ra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vào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tháng</w:t>
      </w:r>
      <w:proofErr w:type="spellEnd"/>
      <w:r w:rsidRPr="00DA4E74">
        <w:rPr>
          <w:szCs w:val="28"/>
        </w:rPr>
        <w:t xml:space="preserve"> 12/2018 </w:t>
      </w:r>
      <w:proofErr w:type="spellStart"/>
      <w:r w:rsidRPr="00DA4E74">
        <w:rPr>
          <w:szCs w:val="28"/>
        </w:rPr>
        <w:t>là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1,9%.</w:t>
      </w:r>
    </w:p>
    <w:p w:rsidR="00DA4E74" w:rsidRPr="00DA4E74" w:rsidRDefault="00DA4E74" w:rsidP="00DA4E74">
      <w:pPr>
        <w:jc w:val="both"/>
        <w:rPr>
          <w:szCs w:val="28"/>
        </w:rPr>
      </w:pPr>
      <w:proofErr w:type="spellStart"/>
      <w:r w:rsidRPr="00DA4E74">
        <w:rPr>
          <w:szCs w:val="28"/>
        </w:rPr>
        <w:t>Rủi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ro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từ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những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khăn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sau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Vương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quốc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Anh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rời</w:t>
      </w:r>
      <w:proofErr w:type="spellEnd"/>
      <w:r w:rsidRPr="00DA4E74">
        <w:rPr>
          <w:szCs w:val="28"/>
        </w:rPr>
        <w:t xml:space="preserve"> EU, </w:t>
      </w:r>
      <w:proofErr w:type="spellStart"/>
      <w:r w:rsidRPr="00DA4E74">
        <w:rPr>
          <w:szCs w:val="28"/>
        </w:rPr>
        <w:t>căng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thẳng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thương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Mỹ</w:t>
      </w:r>
      <w:proofErr w:type="spellEnd"/>
      <w:r w:rsidRPr="00DA4E74">
        <w:rPr>
          <w:szCs w:val="28"/>
        </w:rPr>
        <w:t xml:space="preserve"> - </w:t>
      </w:r>
      <w:proofErr w:type="spellStart"/>
      <w:r w:rsidRPr="00DA4E74">
        <w:rPr>
          <w:szCs w:val="28"/>
        </w:rPr>
        <w:t>Trung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Quốc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kinh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tế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Mỹ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chậm</w:t>
      </w:r>
      <w:proofErr w:type="spellEnd"/>
      <w:r w:rsidRPr="00DA4E74">
        <w:rPr>
          <w:szCs w:val="28"/>
        </w:rPr>
        <w:t xml:space="preserve">. </w:t>
      </w:r>
      <w:proofErr w:type="spellStart"/>
      <w:proofErr w:type="gram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số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này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quan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hệ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thương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Trung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Quốc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yếu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tố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định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đoán</w:t>
      </w:r>
      <w:proofErr w:type="spellEnd"/>
      <w:r w:rsidRPr="00DA4E74">
        <w:rPr>
          <w:szCs w:val="28"/>
        </w:rPr>
        <w:t>.</w:t>
      </w:r>
      <w:proofErr w:type="gramEnd"/>
      <w:r w:rsidRPr="00DA4E74">
        <w:rPr>
          <w:szCs w:val="28"/>
        </w:rPr>
        <w:t xml:space="preserve"> Bloomberg </w:t>
      </w:r>
      <w:proofErr w:type="spellStart"/>
      <w:r w:rsidRPr="00DA4E74">
        <w:rPr>
          <w:szCs w:val="28"/>
        </w:rPr>
        <w:t>trích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dẫn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một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số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nguồn</w:t>
      </w:r>
      <w:proofErr w:type="spellEnd"/>
      <w:r w:rsidRPr="00DA4E74">
        <w:rPr>
          <w:szCs w:val="28"/>
        </w:rPr>
        <w:t xml:space="preserve"> tin </w:t>
      </w:r>
      <w:proofErr w:type="spellStart"/>
      <w:r w:rsidRPr="00DA4E74">
        <w:rPr>
          <w:szCs w:val="28"/>
        </w:rPr>
        <w:t>về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diễn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biến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đàm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phán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thương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biết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các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đàm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phán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của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Mỹ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đang</w:t>
      </w:r>
      <w:proofErr w:type="spellEnd"/>
      <w:r w:rsidRPr="00DA4E74">
        <w:rPr>
          <w:szCs w:val="28"/>
        </w:rPr>
        <w:t xml:space="preserve"> lo </w:t>
      </w:r>
      <w:proofErr w:type="spellStart"/>
      <w:r w:rsidRPr="00DA4E74">
        <w:rPr>
          <w:szCs w:val="28"/>
        </w:rPr>
        <w:t>ngại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rằng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Trung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Quốc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sẽ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không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sẵn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lòng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đáp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ứng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các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yêu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cầu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của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Mỹ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ngay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cả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Tổng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thống</w:t>
      </w:r>
      <w:proofErr w:type="spellEnd"/>
      <w:r w:rsidRPr="00DA4E74">
        <w:rPr>
          <w:szCs w:val="28"/>
        </w:rPr>
        <w:t xml:space="preserve"> Donald Trump </w:t>
      </w:r>
      <w:proofErr w:type="spellStart"/>
      <w:r w:rsidRPr="00DA4E74">
        <w:rPr>
          <w:szCs w:val="28"/>
        </w:rPr>
        <w:t>có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vẻ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lạc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quan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về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khả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đạt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được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thỏa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thuận</w:t>
      </w:r>
      <w:proofErr w:type="spellEnd"/>
      <w:r w:rsidRPr="00DA4E74">
        <w:rPr>
          <w:szCs w:val="28"/>
        </w:rPr>
        <w:t>.</w:t>
      </w:r>
    </w:p>
    <w:p w:rsidR="00DA4E74" w:rsidRPr="00DA4E74" w:rsidRDefault="00DA4E74" w:rsidP="00DA4E74">
      <w:pPr>
        <w:jc w:val="both"/>
        <w:rPr>
          <w:szCs w:val="28"/>
        </w:rPr>
      </w:pPr>
      <w:proofErr w:type="spellStart"/>
      <w:r w:rsidRPr="00DA4E74">
        <w:rPr>
          <w:szCs w:val="28"/>
        </w:rPr>
        <w:t>Nhìn</w:t>
      </w:r>
      <w:proofErr w:type="spellEnd"/>
      <w:r w:rsidRPr="00DA4E74">
        <w:rPr>
          <w:szCs w:val="28"/>
        </w:rPr>
        <w:t xml:space="preserve"> </w:t>
      </w:r>
      <w:proofErr w:type="spellStart"/>
      <w:proofErr w:type="gramStart"/>
      <w:r w:rsidRPr="00DA4E74">
        <w:rPr>
          <w:szCs w:val="28"/>
        </w:rPr>
        <w:t>chung</w:t>
      </w:r>
      <w:proofErr w:type="spellEnd"/>
      <w:proofErr w:type="gram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về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các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chỉ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số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kinh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tế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chủ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chốt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đều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kém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lạc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quan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hơn</w:t>
      </w:r>
      <w:proofErr w:type="spellEnd"/>
      <w:r w:rsidRPr="00DA4E74">
        <w:rPr>
          <w:szCs w:val="28"/>
        </w:rPr>
        <w:t xml:space="preserve"> so </w:t>
      </w:r>
      <w:proofErr w:type="spellStart"/>
      <w:r w:rsidRPr="00DA4E74">
        <w:rPr>
          <w:szCs w:val="28"/>
        </w:rPr>
        <w:t>với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trước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đây</w:t>
      </w:r>
      <w:proofErr w:type="spellEnd"/>
      <w:r w:rsidRPr="00DA4E74">
        <w:rPr>
          <w:szCs w:val="28"/>
        </w:rPr>
        <w:t xml:space="preserve">.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đó</w:t>
      </w:r>
      <w:proofErr w:type="spellEnd"/>
      <w:r w:rsidRPr="00DA4E74">
        <w:rPr>
          <w:szCs w:val="28"/>
        </w:rPr>
        <w:t xml:space="preserve">, GDP </w:t>
      </w:r>
      <w:proofErr w:type="spellStart"/>
      <w:r w:rsidRPr="00DA4E74">
        <w:rPr>
          <w:szCs w:val="28"/>
        </w:rPr>
        <w:t>trung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bình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được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2,1%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nay, </w:t>
      </w:r>
      <w:proofErr w:type="spellStart"/>
      <w:r w:rsidRPr="00DA4E74">
        <w:rPr>
          <w:szCs w:val="28"/>
        </w:rPr>
        <w:t>sau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xuống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1,9%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2020 </w:t>
      </w:r>
      <w:proofErr w:type="spellStart"/>
      <w:r w:rsidRPr="00DA4E74">
        <w:rPr>
          <w:szCs w:val="28"/>
        </w:rPr>
        <w:t>và</w:t>
      </w:r>
      <w:proofErr w:type="spellEnd"/>
      <w:r w:rsidRPr="00DA4E74">
        <w:rPr>
          <w:szCs w:val="28"/>
        </w:rPr>
        <w:t xml:space="preserve"> 1,8%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2021, </w:t>
      </w:r>
      <w:proofErr w:type="spellStart"/>
      <w:r w:rsidRPr="00DA4E74">
        <w:rPr>
          <w:szCs w:val="28"/>
        </w:rPr>
        <w:t>thấp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hơn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tháng</w:t>
      </w:r>
      <w:proofErr w:type="spellEnd"/>
      <w:r w:rsidRPr="00DA4E74">
        <w:rPr>
          <w:szCs w:val="28"/>
        </w:rPr>
        <w:t xml:space="preserve"> 12/2018 </w:t>
      </w:r>
      <w:proofErr w:type="spellStart"/>
      <w:r w:rsidRPr="00DA4E74">
        <w:rPr>
          <w:szCs w:val="28"/>
        </w:rPr>
        <w:t>với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tương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ứng</w:t>
      </w:r>
      <w:proofErr w:type="spellEnd"/>
      <w:r w:rsidRPr="00DA4E74">
        <w:rPr>
          <w:szCs w:val="28"/>
        </w:rPr>
        <w:t xml:space="preserve"> 2,3%; 2,0%; </w:t>
      </w:r>
      <w:proofErr w:type="spellStart"/>
      <w:r w:rsidRPr="00DA4E74">
        <w:rPr>
          <w:szCs w:val="28"/>
        </w:rPr>
        <w:t>và</w:t>
      </w:r>
      <w:proofErr w:type="spellEnd"/>
      <w:r w:rsidRPr="00DA4E74">
        <w:rPr>
          <w:szCs w:val="28"/>
        </w:rPr>
        <w:t xml:space="preserve"> 1,8%. </w:t>
      </w:r>
      <w:proofErr w:type="spellStart"/>
      <w:r w:rsidRPr="00DA4E74">
        <w:rPr>
          <w:szCs w:val="28"/>
        </w:rPr>
        <w:t>Tỷ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lệ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nghiệp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trung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bình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được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ở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3,7%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2019; </w:t>
      </w:r>
      <w:proofErr w:type="spellStart"/>
      <w:r w:rsidRPr="00DA4E74">
        <w:rPr>
          <w:szCs w:val="28"/>
        </w:rPr>
        <w:t>sau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lên</w:t>
      </w:r>
      <w:proofErr w:type="spellEnd"/>
      <w:r w:rsidRPr="00DA4E74">
        <w:rPr>
          <w:szCs w:val="28"/>
        </w:rPr>
        <w:t xml:space="preserve"> 3,8% </w:t>
      </w:r>
      <w:proofErr w:type="spellStart"/>
      <w:r w:rsidRPr="00DA4E74">
        <w:rPr>
          <w:szCs w:val="28"/>
        </w:rPr>
        <w:t>vào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2020 </w:t>
      </w:r>
      <w:proofErr w:type="spellStart"/>
      <w:r w:rsidRPr="00DA4E74">
        <w:rPr>
          <w:szCs w:val="28"/>
        </w:rPr>
        <w:lastRenderedPageBreak/>
        <w:t>và</w:t>
      </w:r>
      <w:proofErr w:type="spellEnd"/>
      <w:r w:rsidRPr="00DA4E74">
        <w:rPr>
          <w:szCs w:val="28"/>
        </w:rPr>
        <w:t xml:space="preserve"> 3,9% </w:t>
      </w:r>
      <w:proofErr w:type="spellStart"/>
      <w:r w:rsidRPr="00DA4E74">
        <w:rPr>
          <w:szCs w:val="28"/>
        </w:rPr>
        <w:t>vào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2021, </w:t>
      </w:r>
      <w:proofErr w:type="spellStart"/>
      <w:r w:rsidRPr="00DA4E74">
        <w:rPr>
          <w:szCs w:val="28"/>
        </w:rPr>
        <w:t>cao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hơn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tháng</w:t>
      </w:r>
      <w:proofErr w:type="spellEnd"/>
      <w:r w:rsidRPr="00DA4E74">
        <w:rPr>
          <w:szCs w:val="28"/>
        </w:rPr>
        <w:t xml:space="preserve"> 12/2018 </w:t>
      </w:r>
      <w:proofErr w:type="spellStart"/>
      <w:r w:rsidRPr="00DA4E74">
        <w:rPr>
          <w:szCs w:val="28"/>
        </w:rPr>
        <w:t>với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tương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ứng</w:t>
      </w:r>
      <w:proofErr w:type="spellEnd"/>
      <w:r w:rsidRPr="00DA4E74">
        <w:rPr>
          <w:szCs w:val="28"/>
        </w:rPr>
        <w:t xml:space="preserve"> 3,5%; 3,6%; </w:t>
      </w:r>
      <w:proofErr w:type="spellStart"/>
      <w:r w:rsidRPr="00DA4E74">
        <w:rPr>
          <w:szCs w:val="28"/>
        </w:rPr>
        <w:t>và</w:t>
      </w:r>
      <w:proofErr w:type="spellEnd"/>
      <w:r w:rsidRPr="00DA4E74">
        <w:rPr>
          <w:szCs w:val="28"/>
        </w:rPr>
        <w:t xml:space="preserve"> 3,8%. </w:t>
      </w:r>
      <w:proofErr w:type="spellStart"/>
      <w:r w:rsidRPr="00DA4E74">
        <w:rPr>
          <w:szCs w:val="28"/>
        </w:rPr>
        <w:t>Lạm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phát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cơ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bản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được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ở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1,8%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2019; </w:t>
      </w:r>
      <w:proofErr w:type="spellStart"/>
      <w:r w:rsidRPr="00DA4E74">
        <w:rPr>
          <w:szCs w:val="28"/>
        </w:rPr>
        <w:t>sau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lên</w:t>
      </w:r>
      <w:proofErr w:type="spellEnd"/>
      <w:r w:rsidRPr="00DA4E74">
        <w:rPr>
          <w:szCs w:val="28"/>
        </w:rPr>
        <w:t xml:space="preserve"> 2,0% </w:t>
      </w:r>
      <w:proofErr w:type="spellStart"/>
      <w:r w:rsidRPr="00DA4E74">
        <w:rPr>
          <w:szCs w:val="28"/>
        </w:rPr>
        <w:t>vào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2020 </w:t>
      </w:r>
      <w:proofErr w:type="spellStart"/>
      <w:r w:rsidRPr="00DA4E74">
        <w:rPr>
          <w:szCs w:val="28"/>
        </w:rPr>
        <w:t>và</w:t>
      </w:r>
      <w:proofErr w:type="spellEnd"/>
      <w:r w:rsidRPr="00DA4E74">
        <w:rPr>
          <w:szCs w:val="28"/>
        </w:rPr>
        <w:t xml:space="preserve"> 2,1% </w:t>
      </w:r>
      <w:proofErr w:type="spellStart"/>
      <w:r w:rsidRPr="00DA4E74">
        <w:rPr>
          <w:szCs w:val="28"/>
        </w:rPr>
        <w:t>vào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2021;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tháng</w:t>
      </w:r>
      <w:proofErr w:type="spellEnd"/>
      <w:r w:rsidRPr="00DA4E74">
        <w:rPr>
          <w:szCs w:val="28"/>
        </w:rPr>
        <w:t xml:space="preserve"> 12 </w:t>
      </w:r>
      <w:proofErr w:type="spellStart"/>
      <w:r w:rsidRPr="00DA4E74">
        <w:rPr>
          <w:szCs w:val="28"/>
        </w:rPr>
        <w:t>lần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lượt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là</w:t>
      </w:r>
      <w:proofErr w:type="spellEnd"/>
      <w:r w:rsidRPr="00DA4E74">
        <w:rPr>
          <w:szCs w:val="28"/>
        </w:rPr>
        <w:t xml:space="preserve"> 1,9%; 2,1%; </w:t>
      </w:r>
      <w:proofErr w:type="spellStart"/>
      <w:r w:rsidRPr="00DA4E74">
        <w:rPr>
          <w:szCs w:val="28"/>
        </w:rPr>
        <w:t>và</w:t>
      </w:r>
      <w:proofErr w:type="spellEnd"/>
      <w:r w:rsidRPr="00DA4E74">
        <w:rPr>
          <w:szCs w:val="28"/>
        </w:rPr>
        <w:t xml:space="preserve"> 2,1%.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dài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hạn</w:t>
      </w:r>
      <w:proofErr w:type="spellEnd"/>
      <w:r w:rsidRPr="00DA4E74">
        <w:rPr>
          <w:szCs w:val="28"/>
        </w:rPr>
        <w:t xml:space="preserve">, GDP </w:t>
      </w:r>
      <w:proofErr w:type="spellStart"/>
      <w:r w:rsidRPr="00DA4E74">
        <w:rPr>
          <w:szCs w:val="28"/>
        </w:rPr>
        <w:t>được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dự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trở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lại</w:t>
      </w:r>
      <w:proofErr w:type="spellEnd"/>
      <w:r w:rsidRPr="00DA4E74">
        <w:rPr>
          <w:szCs w:val="28"/>
        </w:rPr>
        <w:t xml:space="preserve"> ở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1</w:t>
      </w:r>
      <w:proofErr w:type="gramStart"/>
      <w:r w:rsidRPr="00DA4E74">
        <w:rPr>
          <w:szCs w:val="28"/>
        </w:rPr>
        <w:t>,9</w:t>
      </w:r>
      <w:proofErr w:type="gramEnd"/>
      <w:r w:rsidRPr="00DA4E74">
        <w:rPr>
          <w:szCs w:val="28"/>
        </w:rPr>
        <w:t xml:space="preserve">%; </w:t>
      </w:r>
      <w:proofErr w:type="spellStart"/>
      <w:r w:rsidRPr="00DA4E74">
        <w:rPr>
          <w:szCs w:val="28"/>
        </w:rPr>
        <w:t>tỷ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lệ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nghiệp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là</w:t>
      </w:r>
      <w:proofErr w:type="spellEnd"/>
      <w:r w:rsidRPr="00DA4E74">
        <w:rPr>
          <w:szCs w:val="28"/>
        </w:rPr>
        <w:t xml:space="preserve"> 4,3%; </w:t>
      </w:r>
      <w:proofErr w:type="spellStart"/>
      <w:r w:rsidRPr="00DA4E74">
        <w:rPr>
          <w:szCs w:val="28"/>
        </w:rPr>
        <w:t>lạm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phát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cơ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bản</w:t>
      </w:r>
      <w:proofErr w:type="spellEnd"/>
      <w:r w:rsidRPr="00DA4E74">
        <w:rPr>
          <w:szCs w:val="28"/>
        </w:rPr>
        <w:t xml:space="preserve"> 2,0%.    </w:t>
      </w:r>
    </w:p>
    <w:p w:rsidR="00DA4E74" w:rsidRPr="00DA4E74" w:rsidRDefault="00DA4E74" w:rsidP="00DA4E74">
      <w:pPr>
        <w:jc w:val="both"/>
        <w:rPr>
          <w:szCs w:val="28"/>
        </w:rPr>
      </w:pPr>
      <w:proofErr w:type="spellStart"/>
      <w:r w:rsidRPr="00DA4E74">
        <w:rPr>
          <w:szCs w:val="28"/>
        </w:rPr>
        <w:t>Sau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thông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báo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của</w:t>
      </w:r>
      <w:proofErr w:type="spellEnd"/>
      <w:r w:rsidRPr="00DA4E74">
        <w:rPr>
          <w:szCs w:val="28"/>
        </w:rPr>
        <w:t xml:space="preserve"> Fed, </w:t>
      </w:r>
      <w:proofErr w:type="spellStart"/>
      <w:r w:rsidRPr="00DA4E74">
        <w:rPr>
          <w:szCs w:val="28"/>
        </w:rPr>
        <w:t>thị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trường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chứng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khoán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Mỹ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cuối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ngày</w:t>
      </w:r>
      <w:proofErr w:type="spellEnd"/>
      <w:r w:rsidRPr="00DA4E74">
        <w:rPr>
          <w:szCs w:val="28"/>
        </w:rPr>
        <w:t xml:space="preserve"> 20/3 </w:t>
      </w:r>
      <w:proofErr w:type="spellStart"/>
      <w:r w:rsidRPr="00DA4E74">
        <w:rPr>
          <w:szCs w:val="28"/>
        </w:rPr>
        <w:t>đã</w:t>
      </w:r>
      <w:proofErr w:type="spellEnd"/>
      <w:r w:rsidRPr="00DA4E74">
        <w:rPr>
          <w:szCs w:val="28"/>
        </w:rPr>
        <w:t xml:space="preserve"> quay </w:t>
      </w:r>
      <w:proofErr w:type="spellStart"/>
      <w:r w:rsidRPr="00DA4E74">
        <w:rPr>
          <w:szCs w:val="28"/>
        </w:rPr>
        <w:t>đầu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xóa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nhòa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kết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quả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điểm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trước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đó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khi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các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đầu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tư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lạc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quan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về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khả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năng</w:t>
      </w:r>
      <w:proofErr w:type="spellEnd"/>
      <w:r w:rsidRPr="00DA4E74">
        <w:rPr>
          <w:szCs w:val="28"/>
        </w:rPr>
        <w:t xml:space="preserve"> Fed </w:t>
      </w:r>
      <w:proofErr w:type="spellStart"/>
      <w:r w:rsidRPr="00DA4E74">
        <w:rPr>
          <w:szCs w:val="28"/>
        </w:rPr>
        <w:t>sẽ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quan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điểm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động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mềm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mỏng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hơn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về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chính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sách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tiền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tệ</w:t>
      </w:r>
      <w:proofErr w:type="spellEnd"/>
      <w:r w:rsidRPr="00DA4E74">
        <w:rPr>
          <w:szCs w:val="28"/>
        </w:rPr>
        <w:t xml:space="preserve">. </w:t>
      </w:r>
      <w:proofErr w:type="spellStart"/>
      <w:r w:rsidRPr="00DA4E74">
        <w:rPr>
          <w:szCs w:val="28"/>
        </w:rPr>
        <w:t>Chỉ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số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công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nghiệp</w:t>
      </w:r>
      <w:proofErr w:type="spellEnd"/>
      <w:r w:rsidRPr="00DA4E74">
        <w:rPr>
          <w:szCs w:val="28"/>
        </w:rPr>
        <w:t xml:space="preserve"> Dow Jones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 141</w:t>
      </w:r>
      <w:proofErr w:type="gramStart"/>
      <w:r w:rsidRPr="00DA4E74">
        <w:rPr>
          <w:szCs w:val="28"/>
        </w:rPr>
        <w:t>,71</w:t>
      </w:r>
      <w:proofErr w:type="gram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điểm</w:t>
      </w:r>
      <w:proofErr w:type="spellEnd"/>
      <w:r w:rsidRPr="00DA4E74">
        <w:rPr>
          <w:szCs w:val="28"/>
        </w:rPr>
        <w:t xml:space="preserve"> (0,55%) </w:t>
      </w:r>
      <w:proofErr w:type="spellStart"/>
      <w:r w:rsidRPr="00DA4E74">
        <w:rPr>
          <w:szCs w:val="28"/>
        </w:rPr>
        <w:t>xuống</w:t>
      </w:r>
      <w:proofErr w:type="spellEnd"/>
      <w:r w:rsidRPr="00DA4E74">
        <w:rPr>
          <w:szCs w:val="28"/>
        </w:rPr>
        <w:t xml:space="preserve"> 25.745,67 </w:t>
      </w:r>
      <w:proofErr w:type="spellStart"/>
      <w:r w:rsidRPr="00DA4E74">
        <w:rPr>
          <w:szCs w:val="28"/>
        </w:rPr>
        <w:t>điểm</w:t>
      </w:r>
      <w:proofErr w:type="spellEnd"/>
      <w:r w:rsidRPr="00DA4E74">
        <w:rPr>
          <w:szCs w:val="28"/>
        </w:rPr>
        <w:t xml:space="preserve">; </w:t>
      </w:r>
      <w:proofErr w:type="spellStart"/>
      <w:r w:rsidRPr="00DA4E74">
        <w:rPr>
          <w:szCs w:val="28"/>
        </w:rPr>
        <w:t>chỉ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số</w:t>
      </w:r>
      <w:proofErr w:type="spellEnd"/>
      <w:r w:rsidRPr="00DA4E74">
        <w:rPr>
          <w:szCs w:val="28"/>
        </w:rPr>
        <w:t xml:space="preserve"> S&amp;P 500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 8,34điểm (0,31%) </w:t>
      </w:r>
      <w:proofErr w:type="spellStart"/>
      <w:r w:rsidRPr="00DA4E74">
        <w:rPr>
          <w:szCs w:val="28"/>
        </w:rPr>
        <w:t>xuống</w:t>
      </w:r>
      <w:proofErr w:type="spellEnd"/>
      <w:r w:rsidRPr="00DA4E74">
        <w:rPr>
          <w:szCs w:val="28"/>
        </w:rPr>
        <w:t xml:space="preserve"> 2.824,23 </w:t>
      </w:r>
      <w:proofErr w:type="spellStart"/>
      <w:r w:rsidRPr="00DA4E74">
        <w:rPr>
          <w:szCs w:val="28"/>
        </w:rPr>
        <w:t>điểm</w:t>
      </w:r>
      <w:proofErr w:type="spellEnd"/>
      <w:r w:rsidRPr="00DA4E74">
        <w:rPr>
          <w:szCs w:val="28"/>
        </w:rPr>
        <w:t xml:space="preserve">. </w:t>
      </w:r>
      <w:proofErr w:type="spellStart"/>
      <w:r w:rsidRPr="00DA4E74">
        <w:rPr>
          <w:szCs w:val="28"/>
        </w:rPr>
        <w:t>Tuy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nhiên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nhờ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cao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buổi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sáng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nên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chỉ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số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công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nghệ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Nasdaq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nhẹ</w:t>
      </w:r>
      <w:proofErr w:type="spellEnd"/>
      <w:r w:rsidRPr="00DA4E74">
        <w:rPr>
          <w:szCs w:val="28"/>
        </w:rPr>
        <w:t xml:space="preserve"> 5</w:t>
      </w:r>
      <w:proofErr w:type="gramStart"/>
      <w:r w:rsidRPr="00DA4E74">
        <w:rPr>
          <w:szCs w:val="28"/>
        </w:rPr>
        <w:t>,02</w:t>
      </w:r>
      <w:proofErr w:type="gram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điểm</w:t>
      </w:r>
      <w:proofErr w:type="spellEnd"/>
      <w:r w:rsidRPr="00DA4E74">
        <w:rPr>
          <w:szCs w:val="28"/>
        </w:rPr>
        <w:t xml:space="preserve"> (0,065%) </w:t>
      </w:r>
      <w:proofErr w:type="spellStart"/>
      <w:r w:rsidRPr="00DA4E74">
        <w:rPr>
          <w:szCs w:val="28"/>
        </w:rPr>
        <w:t>lên</w:t>
      </w:r>
      <w:proofErr w:type="spellEnd"/>
      <w:r w:rsidRPr="00DA4E74">
        <w:rPr>
          <w:szCs w:val="28"/>
        </w:rPr>
        <w:t xml:space="preserve"> 7.728,97 </w:t>
      </w:r>
      <w:proofErr w:type="spellStart"/>
      <w:r w:rsidRPr="00DA4E74">
        <w:rPr>
          <w:szCs w:val="28"/>
        </w:rPr>
        <w:t>điểm</w:t>
      </w:r>
      <w:proofErr w:type="spellEnd"/>
      <w:r w:rsidRPr="00DA4E74">
        <w:rPr>
          <w:szCs w:val="28"/>
        </w:rPr>
        <w:t xml:space="preserve">. </w:t>
      </w:r>
      <w:proofErr w:type="spellStart"/>
      <w:r w:rsidRPr="00DA4E74">
        <w:rPr>
          <w:szCs w:val="28"/>
        </w:rPr>
        <w:t>Lợi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phiếu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bạc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cũng</w:t>
      </w:r>
      <w:proofErr w:type="spellEnd"/>
      <w:r w:rsidRPr="00DA4E74">
        <w:rPr>
          <w:szCs w:val="28"/>
        </w:rPr>
        <w:t xml:space="preserve"> quay </w:t>
      </w:r>
      <w:proofErr w:type="spellStart"/>
      <w:r w:rsidRPr="00DA4E74">
        <w:rPr>
          <w:szCs w:val="28"/>
        </w:rPr>
        <w:t>đầu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lợi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phiếu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hạn</w:t>
      </w:r>
      <w:proofErr w:type="spellEnd"/>
      <w:r w:rsidRPr="00DA4E74">
        <w:rPr>
          <w:szCs w:val="28"/>
        </w:rPr>
        <w:t xml:space="preserve"> 10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xuống</w:t>
      </w:r>
      <w:proofErr w:type="spellEnd"/>
      <w:r w:rsidRPr="00DA4E74">
        <w:rPr>
          <w:szCs w:val="28"/>
        </w:rPr>
        <w:t xml:space="preserve"> 2,532%, </w:t>
      </w:r>
      <w:proofErr w:type="spellStart"/>
      <w:r w:rsidRPr="00DA4E74">
        <w:rPr>
          <w:szCs w:val="28"/>
        </w:rPr>
        <w:t>chạm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đáy</w:t>
      </w:r>
      <w:proofErr w:type="spellEnd"/>
      <w:r w:rsidRPr="00DA4E74">
        <w:rPr>
          <w:szCs w:val="28"/>
        </w:rPr>
        <w:t xml:space="preserve"> 1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thấp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kể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từ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đầu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tháng</w:t>
      </w:r>
      <w:proofErr w:type="spellEnd"/>
      <w:r w:rsidRPr="00DA4E74">
        <w:rPr>
          <w:szCs w:val="28"/>
        </w:rPr>
        <w:t xml:space="preserve"> 01/2019, </w:t>
      </w:r>
      <w:proofErr w:type="spellStart"/>
      <w:r w:rsidRPr="00DA4E74">
        <w:rPr>
          <w:szCs w:val="28"/>
        </w:rPr>
        <w:t>lợi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phiếu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kỳ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hạn</w:t>
      </w:r>
      <w:proofErr w:type="spellEnd"/>
      <w:r w:rsidRPr="00DA4E74">
        <w:rPr>
          <w:szCs w:val="28"/>
        </w:rPr>
        <w:t xml:space="preserve"> 2 </w:t>
      </w:r>
      <w:proofErr w:type="spellStart"/>
      <w:r w:rsidRPr="00DA4E74">
        <w:rPr>
          <w:szCs w:val="28"/>
        </w:rPr>
        <w:t>năm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xuống</w:t>
      </w:r>
      <w:proofErr w:type="spellEnd"/>
      <w:r w:rsidRPr="00DA4E74">
        <w:rPr>
          <w:szCs w:val="28"/>
        </w:rPr>
        <w:t xml:space="preserve"> 2,4%. </w:t>
      </w:r>
    </w:p>
    <w:p w:rsidR="00DA4E74" w:rsidRPr="00DA4E74" w:rsidRDefault="00DA4E74" w:rsidP="00DA4E74">
      <w:pPr>
        <w:jc w:val="both"/>
        <w:rPr>
          <w:szCs w:val="28"/>
        </w:rPr>
      </w:pPr>
      <w:proofErr w:type="spellStart"/>
      <w:r w:rsidRPr="00DA4E74">
        <w:rPr>
          <w:szCs w:val="28"/>
        </w:rPr>
        <w:t>Tại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Phố</w:t>
      </w:r>
      <w:proofErr w:type="spellEnd"/>
      <w:r w:rsidRPr="00DA4E74">
        <w:rPr>
          <w:szCs w:val="28"/>
        </w:rPr>
        <w:t xml:space="preserve"> Wall, </w:t>
      </w:r>
      <w:proofErr w:type="spellStart"/>
      <w:r w:rsidRPr="00DA4E74">
        <w:rPr>
          <w:szCs w:val="28"/>
        </w:rPr>
        <w:t>chỉ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số</w:t>
      </w:r>
      <w:proofErr w:type="spellEnd"/>
      <w:r w:rsidRPr="00DA4E74">
        <w:rPr>
          <w:szCs w:val="28"/>
        </w:rPr>
        <w:t xml:space="preserve"> USD index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xuống</w:t>
      </w:r>
      <w:proofErr w:type="spellEnd"/>
      <w:r w:rsidRPr="00DA4E74">
        <w:rPr>
          <w:szCs w:val="28"/>
        </w:rPr>
        <w:t xml:space="preserve"> 89</w:t>
      </w:r>
      <w:proofErr w:type="gramStart"/>
      <w:r w:rsidRPr="00DA4E74">
        <w:rPr>
          <w:szCs w:val="28"/>
        </w:rPr>
        <w:t>,09</w:t>
      </w:r>
      <w:proofErr w:type="gram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điểm</w:t>
      </w:r>
      <w:proofErr w:type="spellEnd"/>
      <w:r w:rsidRPr="00DA4E74">
        <w:rPr>
          <w:szCs w:val="28"/>
        </w:rPr>
        <w:t xml:space="preserve">.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đó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đồng</w:t>
      </w:r>
      <w:proofErr w:type="spellEnd"/>
      <w:r w:rsidRPr="00DA4E74">
        <w:rPr>
          <w:szCs w:val="28"/>
        </w:rPr>
        <w:t xml:space="preserve"> euro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0,14% </w:t>
      </w:r>
      <w:proofErr w:type="spellStart"/>
      <w:r w:rsidRPr="00DA4E74">
        <w:rPr>
          <w:szCs w:val="28"/>
        </w:rPr>
        <w:t>lên</w:t>
      </w:r>
      <w:proofErr w:type="spellEnd"/>
      <w:r w:rsidRPr="00DA4E74">
        <w:rPr>
          <w:szCs w:val="28"/>
        </w:rPr>
        <w:t xml:space="preserve"> 1.1427 USD, </w:t>
      </w:r>
      <w:proofErr w:type="spellStart"/>
      <w:r w:rsidRPr="00DA4E74">
        <w:rPr>
          <w:szCs w:val="28"/>
        </w:rPr>
        <w:t>bảng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Anh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phục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hồi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mức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0,11% </w:t>
      </w:r>
      <w:proofErr w:type="spellStart"/>
      <w:r w:rsidRPr="00DA4E74">
        <w:rPr>
          <w:szCs w:val="28"/>
        </w:rPr>
        <w:t>lên</w:t>
      </w:r>
      <w:proofErr w:type="spellEnd"/>
      <w:r w:rsidRPr="00DA4E74">
        <w:rPr>
          <w:szCs w:val="28"/>
        </w:rPr>
        <w:t xml:space="preserve"> 1,3211 USD </w:t>
      </w:r>
      <w:proofErr w:type="spellStart"/>
      <w:r w:rsidRPr="00DA4E74">
        <w:rPr>
          <w:szCs w:val="28"/>
        </w:rPr>
        <w:t>sau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Thủ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tướng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Anh</w:t>
      </w:r>
      <w:proofErr w:type="spellEnd"/>
      <w:r w:rsidRPr="00DA4E74">
        <w:rPr>
          <w:szCs w:val="28"/>
        </w:rPr>
        <w:t xml:space="preserve"> - Theresa May </w:t>
      </w:r>
      <w:proofErr w:type="spellStart"/>
      <w:r w:rsidRPr="00DA4E74">
        <w:rPr>
          <w:szCs w:val="28"/>
        </w:rPr>
        <w:t>đề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nghị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Liên</w:t>
      </w:r>
      <w:proofErr w:type="spellEnd"/>
      <w:r w:rsidRPr="00DA4E74">
        <w:rPr>
          <w:szCs w:val="28"/>
        </w:rPr>
        <w:t xml:space="preserve"> minh </w:t>
      </w:r>
      <w:proofErr w:type="spellStart"/>
      <w:r w:rsidRPr="00DA4E74">
        <w:rPr>
          <w:szCs w:val="28"/>
        </w:rPr>
        <w:t>châu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Âu</w:t>
      </w:r>
      <w:proofErr w:type="spellEnd"/>
      <w:r w:rsidRPr="00DA4E74">
        <w:rPr>
          <w:szCs w:val="28"/>
        </w:rPr>
        <w:t xml:space="preserve"> (EU) </w:t>
      </w:r>
      <w:proofErr w:type="spellStart"/>
      <w:r w:rsidRPr="00DA4E74">
        <w:rPr>
          <w:szCs w:val="28"/>
        </w:rPr>
        <w:t>lùi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thời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hạn</w:t>
      </w:r>
      <w:proofErr w:type="spellEnd"/>
      <w:r w:rsidRPr="00DA4E74">
        <w:rPr>
          <w:szCs w:val="28"/>
        </w:rPr>
        <w:t xml:space="preserve"> VQ </w:t>
      </w:r>
      <w:proofErr w:type="spellStart"/>
      <w:r w:rsidRPr="00DA4E74">
        <w:rPr>
          <w:szCs w:val="28"/>
        </w:rPr>
        <w:t>Anh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rời</w:t>
      </w:r>
      <w:proofErr w:type="spellEnd"/>
      <w:r w:rsidRPr="00DA4E74">
        <w:rPr>
          <w:szCs w:val="28"/>
        </w:rPr>
        <w:t xml:space="preserve"> EU </w:t>
      </w:r>
      <w:proofErr w:type="spellStart"/>
      <w:r w:rsidRPr="00DA4E74">
        <w:rPr>
          <w:szCs w:val="28"/>
        </w:rPr>
        <w:t>đến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ngày</w:t>
      </w:r>
      <w:proofErr w:type="spellEnd"/>
      <w:r w:rsidRPr="00DA4E74">
        <w:rPr>
          <w:szCs w:val="28"/>
        </w:rPr>
        <w:t xml:space="preserve"> 30/6/2019. </w:t>
      </w:r>
      <w:proofErr w:type="spellStart"/>
      <w:r w:rsidRPr="00DA4E74">
        <w:rPr>
          <w:szCs w:val="28"/>
        </w:rPr>
        <w:t>Trái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lại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nhân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dân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tệ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mạnh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xuống</w:t>
      </w:r>
      <w:proofErr w:type="spellEnd"/>
      <w:r w:rsidRPr="00DA4E74">
        <w:rPr>
          <w:szCs w:val="28"/>
        </w:rPr>
        <w:t xml:space="preserve"> 6</w:t>
      </w:r>
      <w:proofErr w:type="gramStart"/>
      <w:r w:rsidRPr="00DA4E74">
        <w:rPr>
          <w:szCs w:val="28"/>
        </w:rPr>
        <w:t>,6945</w:t>
      </w:r>
      <w:proofErr w:type="gramEnd"/>
      <w:r w:rsidRPr="00DA4E74">
        <w:rPr>
          <w:szCs w:val="28"/>
        </w:rPr>
        <w:t xml:space="preserve"> USD do </w:t>
      </w:r>
      <w:proofErr w:type="spellStart"/>
      <w:r w:rsidRPr="00DA4E74">
        <w:rPr>
          <w:szCs w:val="28"/>
        </w:rPr>
        <w:t>phía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Trung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Quốc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ngờ</w:t>
      </w:r>
      <w:proofErr w:type="spellEnd"/>
      <w:r w:rsidRPr="00DA4E74">
        <w:rPr>
          <w:szCs w:val="28"/>
        </w:rPr>
        <w:t xml:space="preserve"> quay </w:t>
      </w:r>
      <w:proofErr w:type="spellStart"/>
      <w:r w:rsidRPr="00DA4E74">
        <w:rPr>
          <w:szCs w:val="28"/>
        </w:rPr>
        <w:t>lưng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đề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những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đề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xuất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của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Mỹ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trong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quá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trình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đàm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phán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thương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mại</w:t>
      </w:r>
      <w:proofErr w:type="spellEnd"/>
      <w:r w:rsidRPr="00DA4E74">
        <w:rPr>
          <w:szCs w:val="28"/>
        </w:rPr>
        <w:t xml:space="preserve">. USD </w:t>
      </w:r>
      <w:proofErr w:type="spellStart"/>
      <w:r w:rsidRPr="00DA4E74">
        <w:rPr>
          <w:szCs w:val="28"/>
        </w:rPr>
        <w:t>suy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yếu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đã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hỗ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trợ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vàng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giá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trên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sàn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giao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dịch</w:t>
      </w:r>
      <w:proofErr w:type="spellEnd"/>
      <w:r w:rsidRPr="00DA4E74">
        <w:rPr>
          <w:szCs w:val="28"/>
        </w:rPr>
        <w:t xml:space="preserve"> New York, </w:t>
      </w:r>
      <w:proofErr w:type="spellStart"/>
      <w:r w:rsidRPr="00DA4E74">
        <w:rPr>
          <w:szCs w:val="28"/>
        </w:rPr>
        <w:t>giá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vàng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giao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ngay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6</w:t>
      </w:r>
      <w:proofErr w:type="gramStart"/>
      <w:r w:rsidRPr="00DA4E74">
        <w:rPr>
          <w:szCs w:val="28"/>
        </w:rPr>
        <w:t>,4</w:t>
      </w:r>
      <w:proofErr w:type="gramEnd"/>
      <w:r w:rsidRPr="00DA4E74">
        <w:rPr>
          <w:szCs w:val="28"/>
        </w:rPr>
        <w:t xml:space="preserve"> USD </w:t>
      </w:r>
      <w:proofErr w:type="spellStart"/>
      <w:r w:rsidRPr="00DA4E74">
        <w:rPr>
          <w:szCs w:val="28"/>
        </w:rPr>
        <w:t>lên</w:t>
      </w:r>
      <w:proofErr w:type="spellEnd"/>
      <w:r w:rsidRPr="00DA4E74">
        <w:rPr>
          <w:szCs w:val="28"/>
        </w:rPr>
        <w:t xml:space="preserve"> 1.312,4 USD/oz; </w:t>
      </w:r>
      <w:proofErr w:type="spellStart"/>
      <w:r w:rsidRPr="00DA4E74">
        <w:rPr>
          <w:szCs w:val="28"/>
        </w:rPr>
        <w:t>giá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vàng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giao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sau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tăng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lên</w:t>
      </w:r>
      <w:proofErr w:type="spellEnd"/>
      <w:r w:rsidRPr="00DA4E74">
        <w:rPr>
          <w:szCs w:val="28"/>
        </w:rPr>
        <w:t xml:space="preserve"> 1.312,80 USD/oz. </w:t>
      </w:r>
      <w:proofErr w:type="spellStart"/>
      <w:r w:rsidRPr="00DA4E74">
        <w:rPr>
          <w:szCs w:val="28"/>
        </w:rPr>
        <w:t>Tuy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nhiên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thông</w:t>
      </w:r>
      <w:proofErr w:type="spellEnd"/>
      <w:r w:rsidRPr="00DA4E74">
        <w:rPr>
          <w:szCs w:val="28"/>
        </w:rPr>
        <w:t xml:space="preserve"> tin </w:t>
      </w:r>
      <w:proofErr w:type="spellStart"/>
      <w:r w:rsidRPr="00DA4E74">
        <w:rPr>
          <w:szCs w:val="28"/>
        </w:rPr>
        <w:t>không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mấy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lạc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quan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về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kinh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tế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tại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Mỹ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và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trên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thế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giới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đã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khiến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giá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dầu</w:t>
      </w:r>
      <w:proofErr w:type="spellEnd"/>
      <w:r w:rsidRPr="00DA4E74">
        <w:rPr>
          <w:szCs w:val="28"/>
        </w:rPr>
        <w:t xml:space="preserve"> WTI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nhẹ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xuống</w:t>
      </w:r>
      <w:proofErr w:type="spellEnd"/>
      <w:r w:rsidRPr="00DA4E74">
        <w:rPr>
          <w:szCs w:val="28"/>
        </w:rPr>
        <w:t xml:space="preserve"> 60,17 USD/</w:t>
      </w:r>
      <w:proofErr w:type="spellStart"/>
      <w:r w:rsidRPr="00DA4E74">
        <w:rPr>
          <w:szCs w:val="28"/>
        </w:rPr>
        <w:t>thùng</w:t>
      </w:r>
      <w:proofErr w:type="spellEnd"/>
      <w:r w:rsidRPr="00DA4E74">
        <w:rPr>
          <w:szCs w:val="28"/>
        </w:rPr>
        <w:t xml:space="preserve">, </w:t>
      </w:r>
      <w:proofErr w:type="spellStart"/>
      <w:r w:rsidRPr="00DA4E74">
        <w:rPr>
          <w:szCs w:val="28"/>
        </w:rPr>
        <w:t>giá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dầu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brent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giảm</w:t>
      </w:r>
      <w:proofErr w:type="spellEnd"/>
      <w:r w:rsidRPr="00DA4E74">
        <w:rPr>
          <w:szCs w:val="28"/>
        </w:rPr>
        <w:t xml:space="preserve"> </w:t>
      </w:r>
      <w:proofErr w:type="spellStart"/>
      <w:r w:rsidRPr="00DA4E74">
        <w:rPr>
          <w:szCs w:val="28"/>
        </w:rPr>
        <w:t>xuống</w:t>
      </w:r>
      <w:proofErr w:type="spellEnd"/>
      <w:r w:rsidRPr="00DA4E74">
        <w:rPr>
          <w:szCs w:val="28"/>
        </w:rPr>
        <w:t xml:space="preserve"> 50,0 USD/</w:t>
      </w:r>
      <w:proofErr w:type="spellStart"/>
      <w:r w:rsidRPr="00DA4E74">
        <w:rPr>
          <w:szCs w:val="28"/>
        </w:rPr>
        <w:t>thùng</w:t>
      </w:r>
      <w:proofErr w:type="spellEnd"/>
      <w:r w:rsidRPr="00DA4E74">
        <w:rPr>
          <w:szCs w:val="28"/>
        </w:rPr>
        <w:t>.</w:t>
      </w:r>
    </w:p>
    <w:p w:rsidR="00DA4E74" w:rsidRPr="00DA4E74" w:rsidRDefault="00DA4E74" w:rsidP="00DA4E74">
      <w:pPr>
        <w:jc w:val="both"/>
        <w:rPr>
          <w:szCs w:val="28"/>
        </w:rPr>
      </w:pPr>
      <w:r w:rsidRPr="00DA4E74">
        <w:rPr>
          <w:szCs w:val="28"/>
        </w:rPr>
        <w:t>HTT</w:t>
      </w:r>
    </w:p>
    <w:p w:rsidR="00DA4E74" w:rsidRPr="00DA4E74" w:rsidRDefault="00DA4E74" w:rsidP="00DA4E74">
      <w:pPr>
        <w:jc w:val="both"/>
        <w:rPr>
          <w:szCs w:val="28"/>
        </w:rPr>
      </w:pPr>
      <w:proofErr w:type="spellStart"/>
      <w:r w:rsidRPr="00DA4E74">
        <w:rPr>
          <w:szCs w:val="28"/>
        </w:rPr>
        <w:t>Nguồn</w:t>
      </w:r>
      <w:proofErr w:type="spellEnd"/>
      <w:r w:rsidRPr="00DA4E74">
        <w:rPr>
          <w:szCs w:val="28"/>
        </w:rPr>
        <w:t>: Fed, Bloomberg, Reuters, WS. Journal</w:t>
      </w:r>
    </w:p>
    <w:p w:rsidR="00DA4E74" w:rsidRPr="00DA4E74" w:rsidRDefault="00DA4E74" w:rsidP="00DA4E74">
      <w:pPr>
        <w:jc w:val="both"/>
        <w:rPr>
          <w:szCs w:val="28"/>
        </w:rPr>
      </w:pPr>
    </w:p>
    <w:p w:rsidR="00DA4E74" w:rsidRPr="00DA4E74" w:rsidRDefault="00DA4E74" w:rsidP="00DA4E74">
      <w:pPr>
        <w:jc w:val="both"/>
        <w:rPr>
          <w:szCs w:val="28"/>
        </w:rPr>
      </w:pPr>
    </w:p>
    <w:p w:rsidR="00F232C7" w:rsidRPr="00DA4E74" w:rsidRDefault="00DA4E74" w:rsidP="00DA4E74">
      <w:pPr>
        <w:jc w:val="both"/>
        <w:rPr>
          <w:szCs w:val="28"/>
        </w:rPr>
      </w:pPr>
      <w:r w:rsidRPr="00DA4E74">
        <w:rPr>
          <w:szCs w:val="28"/>
        </w:rPr>
        <w:tab/>
      </w:r>
    </w:p>
    <w:sectPr w:rsidR="00F232C7" w:rsidRPr="00DA4E74" w:rsidSect="00030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50270"/>
    <w:multiLevelType w:val="hybridMultilevel"/>
    <w:tmpl w:val="6CFC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32C7"/>
    <w:rsid w:val="00030946"/>
    <w:rsid w:val="00102332"/>
    <w:rsid w:val="00124F88"/>
    <w:rsid w:val="00527648"/>
    <w:rsid w:val="005C786F"/>
    <w:rsid w:val="007438F3"/>
    <w:rsid w:val="0083690D"/>
    <w:rsid w:val="008A5D8A"/>
    <w:rsid w:val="00977C0F"/>
    <w:rsid w:val="00AD0F84"/>
    <w:rsid w:val="00D85D25"/>
    <w:rsid w:val="00DA4E74"/>
    <w:rsid w:val="00E640CE"/>
    <w:rsid w:val="00F2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8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huong.vumai</cp:lastModifiedBy>
  <cp:revision>2</cp:revision>
  <cp:lastPrinted>2019-03-21T04:19:00Z</cp:lastPrinted>
  <dcterms:created xsi:type="dcterms:W3CDTF">2019-03-21T07:37:00Z</dcterms:created>
  <dcterms:modified xsi:type="dcterms:W3CDTF">2019-03-21T07:37:00Z</dcterms:modified>
</cp:coreProperties>
</file>