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9D51D" w14:textId="6F90D2C3" w:rsidR="008F54C6" w:rsidRDefault="007F29C9" w:rsidP="00702CA2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Theo </w:t>
      </w:r>
      <w:proofErr w:type="spellStart"/>
      <w:r w:rsidR="003400EE">
        <w:rPr>
          <w:rFonts w:ascii="Arial" w:hAnsi="Arial" w:cs="Arial"/>
          <w:sz w:val="20"/>
          <w:szCs w:val="20"/>
        </w:rPr>
        <w:t>Báo</w:t>
      </w:r>
      <w:proofErr w:type="spellEnd"/>
      <w:r w:rsidR="003400E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00EE">
        <w:rPr>
          <w:rFonts w:ascii="Arial" w:hAnsi="Arial" w:cs="Arial"/>
          <w:sz w:val="20"/>
          <w:szCs w:val="20"/>
        </w:rPr>
        <w:t>cáo</w:t>
      </w:r>
      <w:proofErr w:type="spellEnd"/>
      <w:r w:rsidR="003400E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00EE">
        <w:rPr>
          <w:rFonts w:ascii="Arial" w:hAnsi="Arial" w:cs="Arial"/>
          <w:sz w:val="20"/>
          <w:szCs w:val="20"/>
        </w:rPr>
        <w:t>triển</w:t>
      </w:r>
      <w:proofErr w:type="spellEnd"/>
      <w:r w:rsidR="003400E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00EE">
        <w:rPr>
          <w:rFonts w:ascii="Arial" w:hAnsi="Arial" w:cs="Arial"/>
          <w:sz w:val="20"/>
          <w:szCs w:val="20"/>
        </w:rPr>
        <w:t>vọng</w:t>
      </w:r>
      <w:proofErr w:type="spellEnd"/>
      <w:r w:rsidR="003400E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00EE">
        <w:rPr>
          <w:rFonts w:ascii="Arial" w:hAnsi="Arial" w:cs="Arial"/>
          <w:sz w:val="20"/>
          <w:szCs w:val="20"/>
        </w:rPr>
        <w:t>kinh</w:t>
      </w:r>
      <w:proofErr w:type="spellEnd"/>
      <w:r w:rsidR="003400E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00EE">
        <w:rPr>
          <w:rFonts w:ascii="Arial" w:hAnsi="Arial" w:cs="Arial"/>
          <w:sz w:val="20"/>
          <w:szCs w:val="20"/>
        </w:rPr>
        <w:t>tế</w:t>
      </w:r>
      <w:proofErr w:type="spellEnd"/>
      <w:r w:rsidR="003400E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00EE">
        <w:rPr>
          <w:rFonts w:ascii="Arial" w:hAnsi="Arial" w:cs="Arial"/>
          <w:sz w:val="20"/>
          <w:szCs w:val="20"/>
        </w:rPr>
        <w:t>toàn</w:t>
      </w:r>
      <w:proofErr w:type="spellEnd"/>
      <w:r w:rsidR="003400E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00EE">
        <w:rPr>
          <w:rFonts w:ascii="Arial" w:hAnsi="Arial" w:cs="Arial"/>
          <w:sz w:val="20"/>
          <w:szCs w:val="20"/>
        </w:rPr>
        <w:t>cầu</w:t>
      </w:r>
      <w:proofErr w:type="spellEnd"/>
      <w:r w:rsidR="004113C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113C1">
        <w:rPr>
          <w:rFonts w:ascii="Arial" w:hAnsi="Arial" w:cs="Arial"/>
          <w:sz w:val="20"/>
          <w:szCs w:val="20"/>
        </w:rPr>
        <w:t>tháng</w:t>
      </w:r>
      <w:proofErr w:type="spellEnd"/>
      <w:r w:rsidR="004113C1">
        <w:rPr>
          <w:rFonts w:ascii="Arial" w:hAnsi="Arial" w:cs="Arial"/>
          <w:sz w:val="20"/>
          <w:szCs w:val="20"/>
        </w:rPr>
        <w:t xml:space="preserve"> 10, IMF </w:t>
      </w:r>
      <w:proofErr w:type="spellStart"/>
      <w:r w:rsidR="004113C1">
        <w:rPr>
          <w:rFonts w:ascii="Arial" w:hAnsi="Arial" w:cs="Arial"/>
          <w:sz w:val="20"/>
          <w:szCs w:val="20"/>
        </w:rPr>
        <w:t>dự</w:t>
      </w:r>
      <w:proofErr w:type="spellEnd"/>
      <w:r w:rsidR="004113C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113C1">
        <w:rPr>
          <w:rFonts w:ascii="Arial" w:hAnsi="Arial" w:cs="Arial"/>
          <w:sz w:val="20"/>
          <w:szCs w:val="20"/>
        </w:rPr>
        <w:t>báo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113C1">
        <w:rPr>
          <w:rFonts w:ascii="Arial" w:hAnsi="Arial" w:cs="Arial"/>
          <w:sz w:val="20"/>
          <w:szCs w:val="20"/>
        </w:rPr>
        <w:t>năm</w:t>
      </w:r>
      <w:proofErr w:type="spellEnd"/>
      <w:r w:rsidR="004113C1">
        <w:rPr>
          <w:rFonts w:ascii="Arial" w:hAnsi="Arial" w:cs="Arial"/>
          <w:sz w:val="20"/>
          <w:szCs w:val="20"/>
        </w:rPr>
        <w:t xml:space="preserve"> 2020, </w:t>
      </w:r>
      <w:proofErr w:type="spellStart"/>
      <w:r w:rsidR="00110B59">
        <w:rPr>
          <w:rFonts w:ascii="Arial" w:hAnsi="Arial" w:cs="Arial"/>
          <w:sz w:val="20"/>
          <w:szCs w:val="20"/>
        </w:rPr>
        <w:t>t</w:t>
      </w:r>
      <w:r w:rsidR="00110B59" w:rsidRPr="00BC7CA5">
        <w:rPr>
          <w:rFonts w:ascii="Arial" w:hAnsi="Arial" w:cs="Arial"/>
          <w:sz w:val="20"/>
          <w:szCs w:val="20"/>
        </w:rPr>
        <w:t>ăng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trưởng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toàn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cầu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00EE">
        <w:rPr>
          <w:rFonts w:ascii="Arial" w:hAnsi="Arial" w:cs="Arial"/>
          <w:sz w:val="20"/>
          <w:szCs w:val="20"/>
        </w:rPr>
        <w:t>giảm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4,4</w:t>
      </w:r>
      <w:r w:rsidR="00110B59">
        <w:rPr>
          <w:rFonts w:ascii="Arial" w:hAnsi="Arial" w:cs="Arial"/>
          <w:sz w:val="20"/>
          <w:szCs w:val="20"/>
        </w:rPr>
        <w:t xml:space="preserve">%, </w:t>
      </w:r>
      <w:proofErr w:type="spellStart"/>
      <w:r w:rsidR="00110B59">
        <w:rPr>
          <w:rFonts w:ascii="Arial" w:hAnsi="Arial" w:cs="Arial"/>
          <w:sz w:val="20"/>
          <w:szCs w:val="20"/>
        </w:rPr>
        <w:t>mức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độ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giảm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113C1">
        <w:rPr>
          <w:rFonts w:ascii="Arial" w:hAnsi="Arial" w:cs="Arial"/>
          <w:sz w:val="20"/>
          <w:szCs w:val="20"/>
        </w:rPr>
        <w:t>sút</w:t>
      </w:r>
      <w:proofErr w:type="spellEnd"/>
      <w:r w:rsidR="004113C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113C1">
        <w:rPr>
          <w:rFonts w:ascii="Arial" w:hAnsi="Arial" w:cs="Arial"/>
          <w:sz w:val="20"/>
          <w:szCs w:val="20"/>
        </w:rPr>
        <w:t>này</w:t>
      </w:r>
      <w:proofErr w:type="spellEnd"/>
      <w:r w:rsidR="004113C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ít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nghiêm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trọng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hơn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r w:rsidR="004113C1">
        <w:rPr>
          <w:rFonts w:ascii="Arial" w:hAnsi="Arial" w:cs="Arial"/>
          <w:sz w:val="20"/>
          <w:szCs w:val="20"/>
        </w:rPr>
        <w:t xml:space="preserve">so </w:t>
      </w:r>
      <w:proofErr w:type="spellStart"/>
      <w:r w:rsidR="004113C1">
        <w:rPr>
          <w:rFonts w:ascii="Arial" w:hAnsi="Arial" w:cs="Arial"/>
          <w:sz w:val="20"/>
          <w:szCs w:val="20"/>
        </w:rPr>
        <w:t>với</w:t>
      </w:r>
      <w:proofErr w:type="spellEnd"/>
      <w:r w:rsidR="004113C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dự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báo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r w:rsidR="00517C59">
        <w:rPr>
          <w:rFonts w:ascii="Arial" w:hAnsi="Arial" w:cs="Arial"/>
          <w:sz w:val="20"/>
          <w:szCs w:val="20"/>
        </w:rPr>
        <w:t xml:space="preserve">4,9% </w:t>
      </w:r>
      <w:proofErr w:type="spellStart"/>
      <w:r w:rsidR="004113C1">
        <w:rPr>
          <w:rFonts w:ascii="Arial" w:hAnsi="Arial" w:cs="Arial"/>
          <w:sz w:val="20"/>
          <w:szCs w:val="20"/>
        </w:rPr>
        <w:t>được</w:t>
      </w:r>
      <w:proofErr w:type="spellEnd"/>
      <w:r w:rsidR="004113C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113C1">
        <w:rPr>
          <w:rFonts w:ascii="Arial" w:hAnsi="Arial" w:cs="Arial"/>
          <w:sz w:val="20"/>
          <w:szCs w:val="20"/>
        </w:rPr>
        <w:t>đưa</w:t>
      </w:r>
      <w:proofErr w:type="spellEnd"/>
      <w:r w:rsidR="004113C1">
        <w:rPr>
          <w:rFonts w:ascii="Arial" w:hAnsi="Arial" w:cs="Arial"/>
          <w:sz w:val="20"/>
          <w:szCs w:val="20"/>
        </w:rPr>
        <w:t xml:space="preserve"> ra </w:t>
      </w:r>
      <w:proofErr w:type="spellStart"/>
      <w:r w:rsidR="004113C1">
        <w:rPr>
          <w:rFonts w:ascii="Arial" w:hAnsi="Arial" w:cs="Arial"/>
          <w:sz w:val="20"/>
          <w:szCs w:val="20"/>
        </w:rPr>
        <w:t>tại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00EE">
        <w:rPr>
          <w:rFonts w:ascii="Arial" w:hAnsi="Arial" w:cs="Arial"/>
          <w:sz w:val="20"/>
          <w:szCs w:val="20"/>
        </w:rPr>
        <w:t>Báo</w:t>
      </w:r>
      <w:proofErr w:type="spellEnd"/>
      <w:r w:rsidR="003400E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00EE">
        <w:rPr>
          <w:rFonts w:ascii="Arial" w:hAnsi="Arial" w:cs="Arial"/>
          <w:sz w:val="20"/>
          <w:szCs w:val="20"/>
        </w:rPr>
        <w:t>cáo</w:t>
      </w:r>
      <w:proofErr w:type="spellEnd"/>
      <w:r w:rsidR="004113C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cập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nhật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00EE">
        <w:rPr>
          <w:rFonts w:ascii="Arial" w:hAnsi="Arial" w:cs="Arial"/>
          <w:sz w:val="20"/>
          <w:szCs w:val="20"/>
        </w:rPr>
        <w:t>hồi</w:t>
      </w:r>
      <w:proofErr w:type="spellEnd"/>
      <w:r w:rsidR="003400E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tháng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6</w:t>
      </w:r>
      <w:r w:rsidR="004113C1">
        <w:rPr>
          <w:rFonts w:ascii="Arial" w:hAnsi="Arial" w:cs="Arial"/>
          <w:sz w:val="20"/>
          <w:szCs w:val="20"/>
        </w:rPr>
        <w:t>/</w:t>
      </w:r>
      <w:r w:rsidR="00110B59" w:rsidRPr="00BC7CA5">
        <w:rPr>
          <w:rFonts w:ascii="Arial" w:hAnsi="Arial" w:cs="Arial"/>
          <w:sz w:val="20"/>
          <w:szCs w:val="20"/>
        </w:rPr>
        <w:t xml:space="preserve">2020.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B</w:t>
      </w:r>
      <w:r w:rsidR="00110B59">
        <w:rPr>
          <w:rFonts w:ascii="Arial" w:hAnsi="Arial" w:cs="Arial"/>
          <w:sz w:val="20"/>
          <w:szCs w:val="20"/>
        </w:rPr>
        <w:t>áo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cáo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113C1">
        <w:rPr>
          <w:rFonts w:ascii="Arial" w:hAnsi="Arial" w:cs="Arial"/>
          <w:sz w:val="20"/>
          <w:szCs w:val="20"/>
        </w:rPr>
        <w:t>mới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00EE">
        <w:rPr>
          <w:rFonts w:ascii="Arial" w:hAnsi="Arial" w:cs="Arial"/>
          <w:sz w:val="20"/>
          <w:szCs w:val="20"/>
        </w:rPr>
        <w:t>đã</w:t>
      </w:r>
      <w:proofErr w:type="spellEnd"/>
      <w:r w:rsidR="003400E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phản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ánh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mức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tăng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trưởng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GDP </w:t>
      </w:r>
      <w:proofErr w:type="spellStart"/>
      <w:r w:rsidR="00110B59">
        <w:rPr>
          <w:rFonts w:ascii="Arial" w:hAnsi="Arial" w:cs="Arial"/>
          <w:sz w:val="20"/>
          <w:szCs w:val="20"/>
        </w:rPr>
        <w:t>toàn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cầu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trong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71368">
        <w:rPr>
          <w:rFonts w:ascii="Arial" w:hAnsi="Arial" w:cs="Arial"/>
          <w:sz w:val="20"/>
          <w:szCs w:val="20"/>
        </w:rPr>
        <w:t>Q</w:t>
      </w:r>
      <w:r w:rsidR="00110B59" w:rsidRPr="00BC7CA5">
        <w:rPr>
          <w:rFonts w:ascii="Arial" w:hAnsi="Arial" w:cs="Arial"/>
          <w:sz w:val="20"/>
          <w:szCs w:val="20"/>
        </w:rPr>
        <w:t>uý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r w:rsidR="00E71368">
        <w:rPr>
          <w:rFonts w:ascii="Arial" w:hAnsi="Arial" w:cs="Arial"/>
          <w:sz w:val="20"/>
          <w:szCs w:val="20"/>
        </w:rPr>
        <w:t>II</w:t>
      </w:r>
      <w:r w:rsidR="00110B59" w:rsidRPr="00BC7CA5">
        <w:rPr>
          <w:rFonts w:ascii="Arial" w:hAnsi="Arial" w:cs="Arial"/>
          <w:sz w:val="20"/>
          <w:szCs w:val="20"/>
        </w:rPr>
        <w:t xml:space="preserve"> ​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tốt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hơn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so </w:t>
      </w:r>
      <w:proofErr w:type="spellStart"/>
      <w:r w:rsidR="00110B59">
        <w:rPr>
          <w:rFonts w:ascii="Arial" w:hAnsi="Arial" w:cs="Arial"/>
          <w:sz w:val="20"/>
          <w:szCs w:val="20"/>
        </w:rPr>
        <w:t>với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đánh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giá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trước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đó</w:t>
      </w:r>
      <w:proofErr w:type="spellEnd"/>
      <w:r w:rsidR="00E71368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E71368">
        <w:rPr>
          <w:rFonts w:ascii="Arial" w:hAnsi="Arial" w:cs="Arial"/>
          <w:sz w:val="20"/>
          <w:szCs w:val="20"/>
        </w:rPr>
        <w:t>Sự</w:t>
      </w:r>
      <w:proofErr w:type="spellEnd"/>
      <w:r w:rsidR="00E713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71368">
        <w:rPr>
          <w:rFonts w:ascii="Arial" w:hAnsi="Arial" w:cs="Arial"/>
          <w:sz w:val="20"/>
          <w:szCs w:val="20"/>
        </w:rPr>
        <w:t>phục</w:t>
      </w:r>
      <w:proofErr w:type="spellEnd"/>
      <w:r w:rsidR="00E713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71368">
        <w:rPr>
          <w:rFonts w:ascii="Arial" w:hAnsi="Arial" w:cs="Arial"/>
          <w:sz w:val="20"/>
          <w:szCs w:val="20"/>
        </w:rPr>
        <w:t>hồi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chủ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yếu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71368">
        <w:rPr>
          <w:rFonts w:ascii="Arial" w:hAnsi="Arial" w:cs="Arial"/>
          <w:sz w:val="20"/>
          <w:szCs w:val="20"/>
        </w:rPr>
        <w:t>diễn</w:t>
      </w:r>
      <w:proofErr w:type="spellEnd"/>
      <w:r w:rsidR="00E71368">
        <w:rPr>
          <w:rFonts w:ascii="Arial" w:hAnsi="Arial" w:cs="Arial"/>
          <w:sz w:val="20"/>
          <w:szCs w:val="20"/>
        </w:rPr>
        <w:t xml:space="preserve"> ra </w:t>
      </w:r>
      <w:r w:rsidR="00110B59" w:rsidRPr="00BC7CA5">
        <w:rPr>
          <w:rFonts w:ascii="Arial" w:hAnsi="Arial" w:cs="Arial"/>
          <w:sz w:val="20"/>
          <w:szCs w:val="20"/>
        </w:rPr>
        <w:t xml:space="preserve">ở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các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nền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kinh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tế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phát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triển</w:t>
      </w:r>
      <w:proofErr w:type="spellEnd"/>
      <w:r w:rsidR="004113C1">
        <w:rPr>
          <w:rFonts w:ascii="Arial" w:hAnsi="Arial" w:cs="Arial"/>
          <w:sz w:val="20"/>
          <w:szCs w:val="20"/>
        </w:rPr>
        <w:t xml:space="preserve"> -</w:t>
      </w:r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nơi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113C1">
        <w:rPr>
          <w:rFonts w:ascii="Arial" w:hAnsi="Arial" w:cs="Arial"/>
          <w:sz w:val="20"/>
          <w:szCs w:val="20"/>
        </w:rPr>
        <w:t>có</w:t>
      </w:r>
      <w:proofErr w:type="spellEnd"/>
      <w:r w:rsidR="004113C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113C1">
        <w:rPr>
          <w:rFonts w:ascii="Arial" w:hAnsi="Arial" w:cs="Arial"/>
          <w:sz w:val="20"/>
          <w:szCs w:val="20"/>
        </w:rPr>
        <w:t>các</w:t>
      </w:r>
      <w:proofErr w:type="spellEnd"/>
      <w:r w:rsidR="004113C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hoạt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động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được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cải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thiện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sớm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hơn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dự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kiến</w:t>
      </w:r>
      <w:proofErr w:type="spellEnd"/>
      <w:r w:rsidR="004113C1">
        <w:rPr>
          <w:rFonts w:ascii="Arial" w:hAnsi="Arial" w:cs="Arial"/>
          <w:sz w:val="20"/>
          <w:szCs w:val="20"/>
        </w:rPr>
        <w:t xml:space="preserve"> </w:t>
      </w:r>
      <w:r w:rsidR="00110B59" w:rsidRPr="00BC7CA5">
        <w:rPr>
          <w:rFonts w:ascii="Arial" w:hAnsi="Arial" w:cs="Arial"/>
          <w:sz w:val="20"/>
          <w:szCs w:val="20"/>
        </w:rPr>
        <w:t>​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sau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khi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các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biện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pháp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phong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tỏa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được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nới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lỏng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vào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tháng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5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và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tháng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6</w:t>
      </w:r>
      <w:r w:rsidR="00E71368">
        <w:rPr>
          <w:rFonts w:ascii="Arial" w:hAnsi="Arial" w:cs="Arial"/>
          <w:sz w:val="20"/>
          <w:szCs w:val="20"/>
        </w:rPr>
        <w:t xml:space="preserve">. </w:t>
      </w:r>
    </w:p>
    <w:p w14:paraId="20E6D675" w14:textId="73B986CD" w:rsidR="00110B59" w:rsidRDefault="004113C1" w:rsidP="00702CA2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</w:t>
      </w:r>
      <w:r w:rsidR="00110B59" w:rsidRPr="00BC7CA5">
        <w:rPr>
          <w:rFonts w:ascii="Arial" w:hAnsi="Arial" w:cs="Arial"/>
          <w:sz w:val="20"/>
          <w:szCs w:val="20"/>
        </w:rPr>
        <w:t>ác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chỉ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báo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cũng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cho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thấy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6EB8">
        <w:rPr>
          <w:rFonts w:ascii="Arial" w:hAnsi="Arial" w:cs="Arial"/>
          <w:sz w:val="20"/>
          <w:szCs w:val="20"/>
        </w:rPr>
        <w:t>có</w:t>
      </w:r>
      <w:proofErr w:type="spellEnd"/>
      <w:r w:rsidR="00E713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sự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phục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hồi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mạnh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71368">
        <w:rPr>
          <w:rFonts w:ascii="Arial" w:hAnsi="Arial" w:cs="Arial"/>
          <w:sz w:val="20"/>
          <w:szCs w:val="20"/>
        </w:rPr>
        <w:t>mẽ</w:t>
      </w:r>
      <w:proofErr w:type="spellEnd"/>
      <w:r w:rsidR="00E713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hơn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trong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71368">
        <w:rPr>
          <w:rFonts w:ascii="Arial" w:hAnsi="Arial" w:cs="Arial"/>
          <w:sz w:val="20"/>
          <w:szCs w:val="20"/>
        </w:rPr>
        <w:t>Q</w:t>
      </w:r>
      <w:r w:rsidR="00110B59" w:rsidRPr="00BC7CA5">
        <w:rPr>
          <w:rFonts w:ascii="Arial" w:hAnsi="Arial" w:cs="Arial"/>
          <w:sz w:val="20"/>
          <w:szCs w:val="20"/>
        </w:rPr>
        <w:t>uý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III</w:t>
      </w:r>
      <w:r w:rsidR="00E71368">
        <w:rPr>
          <w:rFonts w:ascii="Arial" w:hAnsi="Arial" w:cs="Arial"/>
          <w:sz w:val="20"/>
          <w:szCs w:val="20"/>
        </w:rPr>
        <w:t xml:space="preserve">/2020 </w:t>
      </w:r>
      <w:proofErr w:type="spellStart"/>
      <w:r w:rsidR="00E71368">
        <w:rPr>
          <w:rFonts w:ascii="Arial" w:hAnsi="Arial" w:cs="Arial"/>
          <w:sz w:val="20"/>
          <w:szCs w:val="20"/>
        </w:rPr>
        <w:t>và</w:t>
      </w:r>
      <w:proofErr w:type="spellEnd"/>
      <w:r w:rsidR="00E713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71368">
        <w:rPr>
          <w:rFonts w:ascii="Arial" w:hAnsi="Arial" w:cs="Arial"/>
          <w:sz w:val="20"/>
          <w:szCs w:val="20"/>
        </w:rPr>
        <w:t>kỳ</w:t>
      </w:r>
      <w:proofErr w:type="spellEnd"/>
      <w:r w:rsidR="00E713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71368">
        <w:rPr>
          <w:rFonts w:ascii="Arial" w:hAnsi="Arial" w:cs="Arial"/>
          <w:sz w:val="20"/>
          <w:szCs w:val="20"/>
        </w:rPr>
        <w:t>vọng</w:t>
      </w:r>
      <w:proofErr w:type="spellEnd"/>
      <w:r w:rsidR="00E713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5F7E">
        <w:rPr>
          <w:rFonts w:ascii="Arial" w:hAnsi="Arial" w:cs="Arial"/>
          <w:sz w:val="20"/>
          <w:szCs w:val="20"/>
        </w:rPr>
        <w:t>từng</w:t>
      </w:r>
      <w:proofErr w:type="spellEnd"/>
      <w:r w:rsidR="00BD5F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5F7E">
        <w:rPr>
          <w:rFonts w:ascii="Arial" w:hAnsi="Arial" w:cs="Arial"/>
          <w:sz w:val="20"/>
          <w:szCs w:val="20"/>
        </w:rPr>
        <w:t>bước</w:t>
      </w:r>
      <w:proofErr w:type="spellEnd"/>
      <w:r w:rsidR="00BD5F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5F7E">
        <w:rPr>
          <w:rFonts w:ascii="Arial" w:hAnsi="Arial" w:cs="Arial"/>
          <w:sz w:val="20"/>
          <w:szCs w:val="20"/>
        </w:rPr>
        <w:t>được</w:t>
      </w:r>
      <w:proofErr w:type="spellEnd"/>
      <w:r w:rsidR="00BD5F7E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cố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hơn</w:t>
      </w:r>
      <w:proofErr w:type="spellEnd"/>
      <w:r w:rsidR="00BD5F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5F7E">
        <w:rPr>
          <w:rFonts w:ascii="Arial" w:hAnsi="Arial" w:cs="Arial"/>
          <w:sz w:val="20"/>
          <w:szCs w:val="20"/>
        </w:rPr>
        <w:t>trong</w:t>
      </w:r>
      <w:proofErr w:type="spellEnd"/>
      <w:r w:rsidR="00BD5F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5F7E">
        <w:rPr>
          <w:rFonts w:ascii="Arial" w:hAnsi="Arial" w:cs="Arial"/>
          <w:sz w:val="20"/>
          <w:szCs w:val="20"/>
        </w:rPr>
        <w:t>năm</w:t>
      </w:r>
      <w:proofErr w:type="spellEnd"/>
      <w:r w:rsidR="00BD5F7E">
        <w:rPr>
          <w:rFonts w:ascii="Arial" w:hAnsi="Arial" w:cs="Arial"/>
          <w:sz w:val="20"/>
          <w:szCs w:val="20"/>
        </w:rPr>
        <w:t xml:space="preserve"> 2021. </w:t>
      </w:r>
      <w:proofErr w:type="spellStart"/>
      <w:r w:rsidR="00BD5F7E">
        <w:rPr>
          <w:rFonts w:ascii="Arial" w:hAnsi="Arial" w:cs="Arial"/>
          <w:sz w:val="20"/>
          <w:szCs w:val="20"/>
        </w:rPr>
        <w:t>Quá</w:t>
      </w:r>
      <w:proofErr w:type="spellEnd"/>
      <w:r w:rsidR="00BD5F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5F7E">
        <w:rPr>
          <w:rFonts w:ascii="Arial" w:hAnsi="Arial" w:cs="Arial"/>
          <w:sz w:val="20"/>
          <w:szCs w:val="20"/>
        </w:rPr>
        <w:t>trình</w:t>
      </w:r>
      <w:proofErr w:type="spellEnd"/>
      <w:r w:rsidR="00BD5F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5F7E">
        <w:rPr>
          <w:rFonts w:ascii="Arial" w:hAnsi="Arial" w:cs="Arial"/>
          <w:sz w:val="20"/>
          <w:szCs w:val="20"/>
        </w:rPr>
        <w:t>phục</w:t>
      </w:r>
      <w:proofErr w:type="spellEnd"/>
      <w:r w:rsidR="00BD5F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5F7E">
        <w:rPr>
          <w:rFonts w:ascii="Arial" w:hAnsi="Arial" w:cs="Arial"/>
          <w:sz w:val="20"/>
          <w:szCs w:val="20"/>
        </w:rPr>
        <w:t>hồi</w:t>
      </w:r>
      <w:proofErr w:type="spellEnd"/>
      <w:r w:rsidR="00BD5F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5F7E">
        <w:rPr>
          <w:rFonts w:ascii="Arial" w:hAnsi="Arial" w:cs="Arial"/>
          <w:sz w:val="20"/>
          <w:szCs w:val="20"/>
        </w:rPr>
        <w:t>dường</w:t>
      </w:r>
      <w:proofErr w:type="spellEnd"/>
      <w:r w:rsidR="00BD5F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5F7E">
        <w:rPr>
          <w:rFonts w:ascii="Arial" w:hAnsi="Arial" w:cs="Arial"/>
          <w:sz w:val="20"/>
          <w:szCs w:val="20"/>
        </w:rPr>
        <w:t>như</w:t>
      </w:r>
      <w:proofErr w:type="spellEnd"/>
      <w:r w:rsidR="00BD5F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5F7E">
        <w:rPr>
          <w:rFonts w:ascii="Arial" w:hAnsi="Arial" w:cs="Arial"/>
          <w:sz w:val="20"/>
          <w:szCs w:val="20"/>
        </w:rPr>
        <w:t>phụ</w:t>
      </w:r>
      <w:proofErr w:type="spellEnd"/>
      <w:r w:rsidR="00BD5F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5F7E">
        <w:rPr>
          <w:rFonts w:ascii="Arial" w:hAnsi="Arial" w:cs="Arial"/>
          <w:sz w:val="20"/>
          <w:szCs w:val="20"/>
        </w:rPr>
        <w:t>thuộc</w:t>
      </w:r>
      <w:proofErr w:type="spellEnd"/>
      <w:r w:rsidR="00BD5F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5F7E">
        <w:rPr>
          <w:rFonts w:ascii="Arial" w:hAnsi="Arial" w:cs="Arial"/>
          <w:sz w:val="20"/>
          <w:szCs w:val="20"/>
        </w:rPr>
        <w:t>các</w:t>
      </w:r>
      <w:proofErr w:type="spellEnd"/>
      <w:r w:rsidR="00BD5F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5F7E">
        <w:rPr>
          <w:rFonts w:ascii="Arial" w:hAnsi="Arial" w:cs="Arial"/>
          <w:sz w:val="20"/>
          <w:szCs w:val="20"/>
        </w:rPr>
        <w:t>biện</w:t>
      </w:r>
      <w:proofErr w:type="spellEnd"/>
      <w:r w:rsidR="00BD5F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5F7E">
        <w:rPr>
          <w:rFonts w:ascii="Arial" w:hAnsi="Arial" w:cs="Arial"/>
          <w:sz w:val="20"/>
          <w:szCs w:val="20"/>
        </w:rPr>
        <w:t>pháp</w:t>
      </w:r>
      <w:proofErr w:type="spellEnd"/>
      <w:r w:rsidR="00BD5F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5F7E">
        <w:rPr>
          <w:rFonts w:ascii="Arial" w:hAnsi="Arial" w:cs="Arial"/>
          <w:sz w:val="20"/>
          <w:szCs w:val="20"/>
        </w:rPr>
        <w:t>giãn</w:t>
      </w:r>
      <w:proofErr w:type="spellEnd"/>
      <w:r w:rsidR="00BD5F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5F7E">
        <w:rPr>
          <w:rFonts w:ascii="Arial" w:hAnsi="Arial" w:cs="Arial"/>
          <w:sz w:val="20"/>
          <w:szCs w:val="20"/>
        </w:rPr>
        <w:t>cách</w:t>
      </w:r>
      <w:proofErr w:type="spellEnd"/>
      <w:r w:rsidR="00BD5F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5F7E">
        <w:rPr>
          <w:rFonts w:ascii="Arial" w:hAnsi="Arial" w:cs="Arial"/>
          <w:sz w:val="20"/>
          <w:szCs w:val="20"/>
        </w:rPr>
        <w:t>xã</w:t>
      </w:r>
      <w:proofErr w:type="spellEnd"/>
      <w:r w:rsidR="00BD5F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5F7E">
        <w:rPr>
          <w:rFonts w:ascii="Arial" w:hAnsi="Arial" w:cs="Arial"/>
          <w:sz w:val="20"/>
          <w:szCs w:val="20"/>
        </w:rPr>
        <w:t>hội</w:t>
      </w:r>
      <w:proofErr w:type="spellEnd"/>
      <w:r w:rsidR="00BD5F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5F7E">
        <w:rPr>
          <w:rFonts w:ascii="Arial" w:hAnsi="Arial" w:cs="Arial"/>
          <w:sz w:val="20"/>
          <w:szCs w:val="20"/>
        </w:rPr>
        <w:t>cho</w:t>
      </w:r>
      <w:proofErr w:type="spellEnd"/>
      <w:r w:rsidR="00BD5F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5F7E">
        <w:rPr>
          <w:rFonts w:ascii="Arial" w:hAnsi="Arial" w:cs="Arial"/>
          <w:sz w:val="20"/>
          <w:szCs w:val="20"/>
        </w:rPr>
        <w:t>tới</w:t>
      </w:r>
      <w:proofErr w:type="spellEnd"/>
      <w:r w:rsidR="00BD5F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5F7E">
        <w:rPr>
          <w:rFonts w:ascii="Arial" w:hAnsi="Arial" w:cs="Arial"/>
          <w:sz w:val="20"/>
          <w:szCs w:val="20"/>
        </w:rPr>
        <w:t>khi</w:t>
      </w:r>
      <w:proofErr w:type="spellEnd"/>
      <w:r w:rsidR="00BD5F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5F7E">
        <w:rPr>
          <w:rFonts w:ascii="Arial" w:hAnsi="Arial" w:cs="Arial"/>
          <w:sz w:val="20"/>
          <w:szCs w:val="20"/>
        </w:rPr>
        <w:t>các</w:t>
      </w:r>
      <w:proofErr w:type="spellEnd"/>
      <w:r w:rsidR="00BD5F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5F7E">
        <w:rPr>
          <w:rFonts w:ascii="Arial" w:hAnsi="Arial" w:cs="Arial"/>
          <w:sz w:val="20"/>
          <w:szCs w:val="20"/>
        </w:rPr>
        <w:t>rủi</w:t>
      </w:r>
      <w:proofErr w:type="spellEnd"/>
      <w:r w:rsidR="00BD5F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5F7E">
        <w:rPr>
          <w:rFonts w:ascii="Arial" w:hAnsi="Arial" w:cs="Arial"/>
          <w:sz w:val="20"/>
          <w:szCs w:val="20"/>
        </w:rPr>
        <w:t>ro</w:t>
      </w:r>
      <w:proofErr w:type="spellEnd"/>
      <w:r w:rsidR="00BD5F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5F7E">
        <w:rPr>
          <w:rFonts w:ascii="Arial" w:hAnsi="Arial" w:cs="Arial"/>
          <w:sz w:val="20"/>
          <w:szCs w:val="20"/>
        </w:rPr>
        <w:t>sức</w:t>
      </w:r>
      <w:proofErr w:type="spellEnd"/>
      <w:r w:rsidR="00BD5F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5F7E">
        <w:rPr>
          <w:rFonts w:ascii="Arial" w:hAnsi="Arial" w:cs="Arial"/>
          <w:sz w:val="20"/>
          <w:szCs w:val="20"/>
        </w:rPr>
        <w:t>khỏe</w:t>
      </w:r>
      <w:proofErr w:type="spellEnd"/>
      <w:r w:rsidR="00BD5F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5F7E">
        <w:rPr>
          <w:rFonts w:ascii="Arial" w:hAnsi="Arial" w:cs="Arial"/>
          <w:sz w:val="20"/>
          <w:szCs w:val="20"/>
        </w:rPr>
        <w:t>được</w:t>
      </w:r>
      <w:proofErr w:type="spellEnd"/>
      <w:r w:rsidR="00BD5F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5F7E">
        <w:rPr>
          <w:rFonts w:ascii="Arial" w:hAnsi="Arial" w:cs="Arial"/>
          <w:sz w:val="20"/>
          <w:szCs w:val="20"/>
        </w:rPr>
        <w:t>giải</w:t>
      </w:r>
      <w:proofErr w:type="spellEnd"/>
      <w:r w:rsidR="00BD5F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5F7E">
        <w:rPr>
          <w:rFonts w:ascii="Arial" w:hAnsi="Arial" w:cs="Arial"/>
          <w:sz w:val="20"/>
          <w:szCs w:val="20"/>
        </w:rPr>
        <w:t>quyết</w:t>
      </w:r>
      <w:proofErr w:type="spellEnd"/>
      <w:r w:rsidR="00BD5F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5F7E">
        <w:rPr>
          <w:rFonts w:ascii="Arial" w:hAnsi="Arial" w:cs="Arial"/>
          <w:sz w:val="20"/>
          <w:szCs w:val="20"/>
        </w:rPr>
        <w:t>và</w:t>
      </w:r>
      <w:proofErr w:type="spellEnd"/>
      <w:r w:rsidR="00BD5F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5F7E">
        <w:rPr>
          <w:rFonts w:ascii="Arial" w:hAnsi="Arial" w:cs="Arial"/>
          <w:sz w:val="20"/>
          <w:szCs w:val="20"/>
        </w:rPr>
        <w:t>các</w:t>
      </w:r>
      <w:proofErr w:type="spellEnd"/>
      <w:r w:rsidR="00BD5F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5F7E">
        <w:rPr>
          <w:rFonts w:ascii="Arial" w:hAnsi="Arial" w:cs="Arial"/>
          <w:sz w:val="20"/>
          <w:szCs w:val="20"/>
        </w:rPr>
        <w:t>quốc</w:t>
      </w:r>
      <w:proofErr w:type="spellEnd"/>
      <w:r w:rsidR="00BD5F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5F7E">
        <w:rPr>
          <w:rFonts w:ascii="Arial" w:hAnsi="Arial" w:cs="Arial"/>
          <w:sz w:val="20"/>
          <w:szCs w:val="20"/>
        </w:rPr>
        <w:t>gia</w:t>
      </w:r>
      <w:proofErr w:type="spellEnd"/>
      <w:r w:rsidR="00BD5F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5F7E">
        <w:rPr>
          <w:rFonts w:ascii="Arial" w:hAnsi="Arial" w:cs="Arial"/>
          <w:sz w:val="20"/>
          <w:szCs w:val="20"/>
        </w:rPr>
        <w:t>có</w:t>
      </w:r>
      <w:proofErr w:type="spellEnd"/>
      <w:r w:rsidR="00BD5F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5F7E">
        <w:rPr>
          <w:rFonts w:ascii="Arial" w:hAnsi="Arial" w:cs="Arial"/>
          <w:sz w:val="20"/>
          <w:szCs w:val="20"/>
        </w:rPr>
        <w:t>thể</w:t>
      </w:r>
      <w:proofErr w:type="spellEnd"/>
      <w:r w:rsidR="00BD5F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5F7E">
        <w:rPr>
          <w:rFonts w:ascii="Arial" w:hAnsi="Arial" w:cs="Arial"/>
          <w:sz w:val="20"/>
          <w:szCs w:val="20"/>
        </w:rPr>
        <w:t>phải</w:t>
      </w:r>
      <w:proofErr w:type="spellEnd"/>
      <w:r w:rsidR="00BD5F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5F7E">
        <w:rPr>
          <w:rFonts w:ascii="Arial" w:hAnsi="Arial" w:cs="Arial"/>
          <w:sz w:val="20"/>
          <w:szCs w:val="20"/>
        </w:rPr>
        <w:t>sẽ</w:t>
      </w:r>
      <w:proofErr w:type="spellEnd"/>
      <w:r w:rsidR="00BD5F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45BE">
        <w:rPr>
          <w:rFonts w:ascii="Arial" w:hAnsi="Arial" w:cs="Arial"/>
          <w:sz w:val="20"/>
          <w:szCs w:val="20"/>
        </w:rPr>
        <w:t>thắt</w:t>
      </w:r>
      <w:proofErr w:type="spellEnd"/>
      <w:r w:rsidR="006645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45BE">
        <w:rPr>
          <w:rFonts w:ascii="Arial" w:hAnsi="Arial" w:cs="Arial"/>
          <w:sz w:val="20"/>
          <w:szCs w:val="20"/>
        </w:rPr>
        <w:t>chặt</w:t>
      </w:r>
      <w:proofErr w:type="spellEnd"/>
      <w:r w:rsidR="006645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45BE">
        <w:rPr>
          <w:rFonts w:ascii="Arial" w:hAnsi="Arial" w:cs="Arial"/>
          <w:sz w:val="20"/>
          <w:szCs w:val="20"/>
        </w:rPr>
        <w:t>các</w:t>
      </w:r>
      <w:proofErr w:type="spellEnd"/>
      <w:r w:rsidR="006645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45BE">
        <w:rPr>
          <w:rFonts w:ascii="Arial" w:hAnsi="Arial" w:cs="Arial"/>
          <w:sz w:val="20"/>
          <w:szCs w:val="20"/>
        </w:rPr>
        <w:t>biện</w:t>
      </w:r>
      <w:proofErr w:type="spellEnd"/>
      <w:r w:rsidR="006645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45BE">
        <w:rPr>
          <w:rFonts w:ascii="Arial" w:hAnsi="Arial" w:cs="Arial"/>
          <w:sz w:val="20"/>
          <w:szCs w:val="20"/>
        </w:rPr>
        <w:t>pháp</w:t>
      </w:r>
      <w:proofErr w:type="spellEnd"/>
      <w:r w:rsidR="006645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45BE">
        <w:rPr>
          <w:rFonts w:ascii="Arial" w:hAnsi="Arial" w:cs="Arial"/>
          <w:sz w:val="20"/>
          <w:szCs w:val="20"/>
        </w:rPr>
        <w:t>ngăn</w:t>
      </w:r>
      <w:proofErr w:type="spellEnd"/>
      <w:r w:rsidR="006645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45BE">
        <w:rPr>
          <w:rFonts w:ascii="Arial" w:hAnsi="Arial" w:cs="Arial"/>
          <w:sz w:val="20"/>
          <w:szCs w:val="20"/>
        </w:rPr>
        <w:t>chặn</w:t>
      </w:r>
      <w:proofErr w:type="spellEnd"/>
      <w:r w:rsidR="006645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45BE">
        <w:rPr>
          <w:rFonts w:ascii="Arial" w:hAnsi="Arial" w:cs="Arial"/>
          <w:sz w:val="20"/>
          <w:szCs w:val="20"/>
        </w:rPr>
        <w:t>tùy</w:t>
      </w:r>
      <w:proofErr w:type="spellEnd"/>
      <w:r w:rsidR="006645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45BE">
        <w:rPr>
          <w:rFonts w:ascii="Arial" w:hAnsi="Arial" w:cs="Arial"/>
          <w:sz w:val="20"/>
          <w:szCs w:val="20"/>
        </w:rPr>
        <w:t>theo</w:t>
      </w:r>
      <w:proofErr w:type="spellEnd"/>
      <w:r w:rsidR="006645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45BE">
        <w:rPr>
          <w:rFonts w:ascii="Arial" w:hAnsi="Arial" w:cs="Arial"/>
          <w:sz w:val="20"/>
          <w:szCs w:val="20"/>
        </w:rPr>
        <w:t>sự</w:t>
      </w:r>
      <w:proofErr w:type="spellEnd"/>
      <w:r w:rsidR="006645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45BE">
        <w:rPr>
          <w:rFonts w:ascii="Arial" w:hAnsi="Arial" w:cs="Arial"/>
          <w:sz w:val="20"/>
          <w:szCs w:val="20"/>
        </w:rPr>
        <w:t>lây</w:t>
      </w:r>
      <w:proofErr w:type="spellEnd"/>
      <w:r w:rsidR="006645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45BE">
        <w:rPr>
          <w:rFonts w:ascii="Arial" w:hAnsi="Arial" w:cs="Arial"/>
          <w:sz w:val="20"/>
          <w:szCs w:val="20"/>
        </w:rPr>
        <w:t>lan</w:t>
      </w:r>
      <w:proofErr w:type="spellEnd"/>
      <w:r w:rsidR="006645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45BE">
        <w:rPr>
          <w:rFonts w:ascii="Arial" w:hAnsi="Arial" w:cs="Arial"/>
          <w:sz w:val="20"/>
          <w:szCs w:val="20"/>
        </w:rPr>
        <w:t>của</w:t>
      </w:r>
      <w:proofErr w:type="spellEnd"/>
      <w:r w:rsidR="006645BE">
        <w:rPr>
          <w:rFonts w:ascii="Arial" w:hAnsi="Arial" w:cs="Arial"/>
          <w:sz w:val="20"/>
          <w:szCs w:val="20"/>
        </w:rPr>
        <w:t xml:space="preserve"> virus.</w:t>
      </w:r>
    </w:p>
    <w:p w14:paraId="0B385C76" w14:textId="6BD122BB" w:rsidR="00EE7290" w:rsidRDefault="00FE14BD" w:rsidP="00702CA2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Năm</w:t>
      </w:r>
      <w:proofErr w:type="spellEnd"/>
      <w:r>
        <w:rPr>
          <w:rFonts w:ascii="Arial" w:hAnsi="Arial" w:cs="Arial"/>
          <w:sz w:val="20"/>
          <w:szCs w:val="20"/>
        </w:rPr>
        <w:t xml:space="preserve"> 2021, </w:t>
      </w:r>
      <w:proofErr w:type="spellStart"/>
      <w:r>
        <w:rPr>
          <w:rFonts w:ascii="Arial" w:hAnsi="Arial" w:cs="Arial"/>
          <w:sz w:val="20"/>
          <w:szCs w:val="20"/>
        </w:rPr>
        <w:t>t</w:t>
      </w:r>
      <w:r w:rsidR="00110B59" w:rsidRPr="00BC7CA5">
        <w:rPr>
          <w:rFonts w:ascii="Arial" w:hAnsi="Arial" w:cs="Arial"/>
          <w:sz w:val="20"/>
          <w:szCs w:val="20"/>
        </w:rPr>
        <w:t>ăng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trưởng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toàn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cầu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được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dự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báo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đạt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5,2%, t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hấp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hơn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r w:rsidR="006645BE">
        <w:rPr>
          <w:rFonts w:ascii="Arial" w:hAnsi="Arial" w:cs="Arial"/>
          <w:sz w:val="20"/>
          <w:szCs w:val="20"/>
        </w:rPr>
        <w:t xml:space="preserve">0,2 </w:t>
      </w:r>
      <w:proofErr w:type="spellStart"/>
      <w:r w:rsidR="006645BE">
        <w:rPr>
          <w:rFonts w:ascii="Arial" w:hAnsi="Arial" w:cs="Arial"/>
          <w:sz w:val="20"/>
          <w:szCs w:val="20"/>
        </w:rPr>
        <w:t>điểm</w:t>
      </w:r>
      <w:proofErr w:type="spellEnd"/>
      <w:r w:rsidR="006645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45BE">
        <w:rPr>
          <w:rFonts w:ascii="Arial" w:hAnsi="Arial" w:cs="Arial"/>
          <w:sz w:val="20"/>
          <w:szCs w:val="20"/>
        </w:rPr>
        <w:t>phần</w:t>
      </w:r>
      <w:proofErr w:type="spellEnd"/>
      <w:r w:rsidR="006645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45BE">
        <w:rPr>
          <w:rFonts w:ascii="Arial" w:hAnsi="Arial" w:cs="Arial"/>
          <w:sz w:val="20"/>
          <w:szCs w:val="20"/>
        </w:rPr>
        <w:t>trăm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so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với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6EB8">
        <w:rPr>
          <w:rFonts w:ascii="Arial" w:hAnsi="Arial" w:cs="Arial"/>
          <w:sz w:val="20"/>
          <w:szCs w:val="20"/>
        </w:rPr>
        <w:t>Báo</w:t>
      </w:r>
      <w:proofErr w:type="spellEnd"/>
      <w:r w:rsidR="00D86E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6EB8">
        <w:rPr>
          <w:rFonts w:ascii="Arial" w:hAnsi="Arial" w:cs="Arial"/>
          <w:sz w:val="20"/>
          <w:szCs w:val="20"/>
        </w:rPr>
        <w:t>cáo</w:t>
      </w:r>
      <w:proofErr w:type="spellEnd"/>
      <w:r w:rsidR="00D86E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cập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nhật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tháng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6</w:t>
      </w:r>
      <w:r w:rsidR="00110B59">
        <w:rPr>
          <w:rFonts w:ascii="Arial" w:hAnsi="Arial" w:cs="Arial"/>
          <w:sz w:val="20"/>
          <w:szCs w:val="20"/>
        </w:rPr>
        <w:t>/2020</w:t>
      </w:r>
      <w:r w:rsidR="00110B59" w:rsidRPr="00BC7CA5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6645BE">
        <w:rPr>
          <w:rFonts w:ascii="Arial" w:hAnsi="Arial" w:cs="Arial"/>
          <w:sz w:val="20"/>
          <w:szCs w:val="20"/>
        </w:rPr>
        <w:t>Sự</w:t>
      </w:r>
      <w:proofErr w:type="spellEnd"/>
      <w:r w:rsidR="006645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hồi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phục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kinh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tế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thế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45BE">
        <w:rPr>
          <w:rFonts w:ascii="Arial" w:hAnsi="Arial" w:cs="Arial"/>
          <w:sz w:val="20"/>
          <w:szCs w:val="20"/>
        </w:rPr>
        <w:t>trong</w:t>
      </w:r>
      <w:proofErr w:type="spellEnd"/>
      <w:r w:rsidR="006645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năm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2021</w:t>
      </w:r>
      <w:r w:rsidR="006645BE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diễn</w:t>
      </w:r>
      <w:proofErr w:type="spellEnd"/>
      <w:r>
        <w:rPr>
          <w:rFonts w:ascii="Arial" w:hAnsi="Arial" w:cs="Arial"/>
          <w:sz w:val="20"/>
          <w:szCs w:val="20"/>
        </w:rPr>
        <w:t xml:space="preserve"> ra </w:t>
      </w:r>
      <w:proofErr w:type="spellStart"/>
      <w:r>
        <w:rPr>
          <w:rFonts w:ascii="Arial" w:hAnsi="Arial" w:cs="Arial"/>
          <w:sz w:val="20"/>
          <w:szCs w:val="20"/>
        </w:rPr>
        <w:t>ngay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6EB8">
        <w:rPr>
          <w:rFonts w:ascii="Arial" w:hAnsi="Arial" w:cs="Arial"/>
          <w:sz w:val="20"/>
          <w:szCs w:val="20"/>
        </w:rPr>
        <w:t>sự</w:t>
      </w:r>
      <w:proofErr w:type="spellEnd"/>
      <w:r w:rsidR="006645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45BE">
        <w:rPr>
          <w:rFonts w:ascii="Arial" w:hAnsi="Arial" w:cs="Arial"/>
          <w:sz w:val="20"/>
          <w:szCs w:val="20"/>
        </w:rPr>
        <w:t>sụt</w:t>
      </w:r>
      <w:proofErr w:type="spellEnd"/>
      <w:r w:rsidR="006645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45BE">
        <w:rPr>
          <w:rFonts w:ascii="Arial" w:hAnsi="Arial" w:cs="Arial"/>
          <w:sz w:val="20"/>
          <w:szCs w:val="20"/>
        </w:rPr>
        <w:t>sảm</w:t>
      </w:r>
      <w:proofErr w:type="spellEnd"/>
      <w:r w:rsidR="006645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45BE">
        <w:rPr>
          <w:rFonts w:ascii="Arial" w:hAnsi="Arial" w:cs="Arial"/>
          <w:sz w:val="20"/>
          <w:szCs w:val="20"/>
        </w:rPr>
        <w:t>sâu</w:t>
      </w:r>
      <w:proofErr w:type="spellEnd"/>
      <w:r w:rsidR="006645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45BE">
        <w:rPr>
          <w:rFonts w:ascii="Arial" w:hAnsi="Arial" w:cs="Arial"/>
          <w:sz w:val="20"/>
          <w:szCs w:val="20"/>
        </w:rPr>
        <w:t>trong</w:t>
      </w:r>
      <w:proofErr w:type="spellEnd"/>
      <w:r w:rsidR="006645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45BE">
        <w:rPr>
          <w:rFonts w:ascii="Arial" w:hAnsi="Arial" w:cs="Arial"/>
          <w:sz w:val="20"/>
          <w:szCs w:val="20"/>
        </w:rPr>
        <w:t>năm</w:t>
      </w:r>
      <w:proofErr w:type="spellEnd"/>
      <w:r w:rsidR="006645BE">
        <w:rPr>
          <w:rFonts w:ascii="Arial" w:hAnsi="Arial" w:cs="Arial"/>
          <w:sz w:val="20"/>
          <w:szCs w:val="20"/>
        </w:rPr>
        <w:t xml:space="preserve"> 2020 </w:t>
      </w:r>
      <w:proofErr w:type="spellStart"/>
      <w:r w:rsidR="006645BE">
        <w:rPr>
          <w:rFonts w:ascii="Arial" w:hAnsi="Arial" w:cs="Arial"/>
          <w:sz w:val="20"/>
          <w:szCs w:val="20"/>
        </w:rPr>
        <w:t>cho</w:t>
      </w:r>
      <w:proofErr w:type="spellEnd"/>
      <w:r w:rsidR="006645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45BE">
        <w:rPr>
          <w:rFonts w:ascii="Arial" w:hAnsi="Arial" w:cs="Arial"/>
          <w:sz w:val="20"/>
          <w:szCs w:val="20"/>
        </w:rPr>
        <w:t>thấy</w:t>
      </w:r>
      <w:proofErr w:type="spellEnd"/>
      <w:r w:rsidR="006645BE">
        <w:rPr>
          <w:rFonts w:ascii="Arial" w:hAnsi="Arial" w:cs="Arial"/>
          <w:sz w:val="20"/>
          <w:szCs w:val="20"/>
        </w:rPr>
        <w:t xml:space="preserve"> </w:t>
      </w:r>
      <w:r w:rsidR="00110B59" w:rsidRPr="00BC7CA5">
        <w:rPr>
          <w:rFonts w:ascii="Arial" w:hAnsi="Arial" w:cs="Arial"/>
          <w:sz w:val="20"/>
          <w:szCs w:val="20"/>
        </w:rPr>
        <w:t>​​</w:t>
      </w:r>
      <w:proofErr w:type="spellStart"/>
      <w:r w:rsidR="006645BE">
        <w:rPr>
          <w:rFonts w:ascii="Arial" w:hAnsi="Arial" w:cs="Arial"/>
          <w:sz w:val="20"/>
          <w:szCs w:val="20"/>
        </w:rPr>
        <w:t>kinh</w:t>
      </w:r>
      <w:proofErr w:type="spellEnd"/>
      <w:r w:rsidR="006645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45BE">
        <w:rPr>
          <w:rFonts w:ascii="Arial" w:hAnsi="Arial" w:cs="Arial"/>
          <w:sz w:val="20"/>
          <w:szCs w:val="20"/>
        </w:rPr>
        <w:t>tế</w:t>
      </w:r>
      <w:proofErr w:type="spellEnd"/>
      <w:r w:rsidR="006645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45BE">
        <w:rPr>
          <w:rFonts w:ascii="Arial" w:hAnsi="Arial" w:cs="Arial"/>
          <w:sz w:val="20"/>
          <w:szCs w:val="20"/>
        </w:rPr>
        <w:t>thế</w:t>
      </w:r>
      <w:proofErr w:type="spellEnd"/>
      <w:r w:rsidR="006645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45BE">
        <w:rPr>
          <w:rFonts w:ascii="Arial" w:hAnsi="Arial" w:cs="Arial"/>
          <w:sz w:val="20"/>
          <w:szCs w:val="20"/>
        </w:rPr>
        <w:t>giới</w:t>
      </w:r>
      <w:proofErr w:type="spellEnd"/>
      <w:r w:rsidR="006645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sẽ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ch</w:t>
      </w:r>
      <w:r w:rsidR="006645BE">
        <w:rPr>
          <w:rFonts w:ascii="Arial" w:hAnsi="Arial" w:cs="Arial"/>
          <w:sz w:val="20"/>
          <w:szCs w:val="20"/>
        </w:rPr>
        <w:t>ỉ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45BE">
        <w:rPr>
          <w:rFonts w:ascii="Arial" w:hAnsi="Arial" w:cs="Arial"/>
          <w:sz w:val="20"/>
          <w:szCs w:val="20"/>
        </w:rPr>
        <w:t>tăng</w:t>
      </w:r>
      <w:proofErr w:type="spellEnd"/>
      <w:r w:rsidR="006645BE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="006645BE">
        <w:rPr>
          <w:rFonts w:ascii="Arial" w:hAnsi="Arial" w:cs="Arial"/>
          <w:sz w:val="20"/>
          <w:szCs w:val="20"/>
        </w:rPr>
        <w:t>mức</w:t>
      </w:r>
      <w:proofErr w:type="spellEnd"/>
      <w:r w:rsidR="006645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khiêm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tốn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45BE">
        <w:rPr>
          <w:rFonts w:ascii="Arial" w:hAnsi="Arial" w:cs="Arial"/>
          <w:sz w:val="20"/>
          <w:szCs w:val="20"/>
        </w:rPr>
        <w:t>khoảng</w:t>
      </w:r>
      <w:proofErr w:type="spellEnd"/>
      <w:r w:rsidR="006645BE">
        <w:rPr>
          <w:rFonts w:ascii="Arial" w:hAnsi="Arial" w:cs="Arial"/>
          <w:sz w:val="20"/>
          <w:szCs w:val="20"/>
        </w:rPr>
        <w:t xml:space="preserve"> </w:t>
      </w:r>
      <w:r w:rsidR="00110B59" w:rsidRPr="00BC7CA5">
        <w:rPr>
          <w:rFonts w:ascii="Arial" w:hAnsi="Arial" w:cs="Arial"/>
          <w:sz w:val="20"/>
          <w:szCs w:val="20"/>
        </w:rPr>
        <w:t xml:space="preserve">0,6% </w:t>
      </w:r>
      <w:proofErr w:type="spellStart"/>
      <w:r w:rsidR="00D86EB8">
        <w:rPr>
          <w:rFonts w:ascii="Arial" w:hAnsi="Arial" w:cs="Arial"/>
          <w:sz w:val="20"/>
          <w:szCs w:val="20"/>
        </w:rPr>
        <w:t>giai</w:t>
      </w:r>
      <w:proofErr w:type="spellEnd"/>
      <w:r w:rsidR="00D86E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6EB8">
        <w:rPr>
          <w:rFonts w:ascii="Arial" w:hAnsi="Arial" w:cs="Arial"/>
          <w:sz w:val="20"/>
          <w:szCs w:val="20"/>
        </w:rPr>
        <w:t>đọan</w:t>
      </w:r>
      <w:proofErr w:type="spellEnd"/>
      <w:r w:rsidR="00D86EB8">
        <w:rPr>
          <w:rFonts w:ascii="Arial" w:hAnsi="Arial" w:cs="Arial"/>
          <w:sz w:val="20"/>
          <w:szCs w:val="20"/>
        </w:rPr>
        <w:t xml:space="preserve"> 2020 – 2021 </w:t>
      </w:r>
      <w:r w:rsidR="00110B59" w:rsidRPr="00BC7CA5">
        <w:rPr>
          <w:rFonts w:ascii="Arial" w:hAnsi="Arial" w:cs="Arial"/>
          <w:sz w:val="20"/>
          <w:szCs w:val="20"/>
        </w:rPr>
        <w:t xml:space="preserve">so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với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n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ăm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2019.</w:t>
      </w:r>
      <w:r w:rsidR="00EE7290">
        <w:rPr>
          <w:rFonts w:ascii="Arial" w:hAnsi="Arial" w:cs="Arial"/>
          <w:sz w:val="20"/>
          <w:szCs w:val="20"/>
        </w:rPr>
        <w:t xml:space="preserve"> </w:t>
      </w:r>
    </w:p>
    <w:p w14:paraId="08BEA93D" w14:textId="3DCFF4B0" w:rsidR="007B5DA6" w:rsidRDefault="008F54C6" w:rsidP="00702CA2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Báo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6EB8">
        <w:rPr>
          <w:rFonts w:ascii="Arial" w:hAnsi="Arial" w:cs="Arial"/>
          <w:sz w:val="20"/>
          <w:szCs w:val="20"/>
        </w:rPr>
        <w:t>tháng</w:t>
      </w:r>
      <w:proofErr w:type="spellEnd"/>
      <w:r w:rsidR="00D86EB8">
        <w:rPr>
          <w:rFonts w:ascii="Arial" w:hAnsi="Arial" w:cs="Arial"/>
          <w:sz w:val="20"/>
          <w:szCs w:val="20"/>
        </w:rPr>
        <w:t xml:space="preserve"> 10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IMF </w:t>
      </w:r>
      <w:proofErr w:type="spellStart"/>
      <w:r>
        <w:rPr>
          <w:rFonts w:ascii="Arial" w:hAnsi="Arial" w:cs="Arial"/>
          <w:sz w:val="20"/>
          <w:szCs w:val="20"/>
        </w:rPr>
        <w:t>cũng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6EB8">
        <w:rPr>
          <w:rFonts w:ascii="Arial" w:hAnsi="Arial" w:cs="Arial"/>
          <w:sz w:val="20"/>
          <w:szCs w:val="20"/>
        </w:rPr>
        <w:t>dự</w:t>
      </w:r>
      <w:proofErr w:type="spellEnd"/>
      <w:r w:rsidR="00D86E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6EB8">
        <w:rPr>
          <w:rFonts w:ascii="Arial" w:hAnsi="Arial" w:cs="Arial"/>
          <w:sz w:val="20"/>
          <w:szCs w:val="20"/>
        </w:rPr>
        <w:t>đoán</w:t>
      </w:r>
      <w:proofErr w:type="spellEnd"/>
      <w:r w:rsidR="00D86EB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6EB8">
        <w:rPr>
          <w:rFonts w:ascii="Arial" w:hAnsi="Arial" w:cs="Arial"/>
          <w:sz w:val="20"/>
          <w:szCs w:val="20"/>
        </w:rPr>
        <w:t>tăng</w:t>
      </w:r>
      <w:proofErr w:type="spellEnd"/>
      <w:r w:rsidR="00D86E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6EB8">
        <w:rPr>
          <w:rFonts w:ascii="Arial" w:hAnsi="Arial" w:cs="Arial"/>
          <w:sz w:val="20"/>
          <w:szCs w:val="20"/>
        </w:rPr>
        <w:t>trưởng</w:t>
      </w:r>
      <w:proofErr w:type="spellEnd"/>
      <w:r w:rsidR="00D86E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6EB8">
        <w:rPr>
          <w:rFonts w:ascii="Arial" w:hAnsi="Arial" w:cs="Arial"/>
          <w:sz w:val="20"/>
          <w:szCs w:val="20"/>
        </w:rPr>
        <w:t>của</w:t>
      </w:r>
      <w:proofErr w:type="spellEnd"/>
      <w:r w:rsidR="00D86EB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</w:t>
      </w:r>
      <w:r w:rsidR="00EE7290">
        <w:rPr>
          <w:rFonts w:ascii="Arial" w:hAnsi="Arial" w:cs="Arial"/>
          <w:sz w:val="20"/>
          <w:szCs w:val="20"/>
        </w:rPr>
        <w:t>hóm</w:t>
      </w:r>
      <w:proofErr w:type="spellEnd"/>
      <w:r w:rsidR="00EE729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7290">
        <w:rPr>
          <w:rFonts w:ascii="Arial" w:hAnsi="Arial" w:cs="Arial"/>
          <w:sz w:val="20"/>
          <w:szCs w:val="20"/>
        </w:rPr>
        <w:t>các</w:t>
      </w:r>
      <w:proofErr w:type="spellEnd"/>
      <w:r w:rsidR="00EE729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7290">
        <w:rPr>
          <w:rFonts w:ascii="Arial" w:hAnsi="Arial" w:cs="Arial"/>
          <w:sz w:val="20"/>
          <w:szCs w:val="20"/>
        </w:rPr>
        <w:t>nền</w:t>
      </w:r>
      <w:proofErr w:type="spellEnd"/>
      <w:r w:rsidR="00EE729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7290">
        <w:rPr>
          <w:rFonts w:ascii="Arial" w:hAnsi="Arial" w:cs="Arial"/>
          <w:sz w:val="20"/>
          <w:szCs w:val="20"/>
        </w:rPr>
        <w:t>kinh</w:t>
      </w:r>
      <w:proofErr w:type="spellEnd"/>
      <w:r w:rsidR="00EE729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7290">
        <w:rPr>
          <w:rFonts w:ascii="Arial" w:hAnsi="Arial" w:cs="Arial"/>
          <w:sz w:val="20"/>
          <w:szCs w:val="20"/>
        </w:rPr>
        <w:t>tế</w:t>
      </w:r>
      <w:proofErr w:type="spellEnd"/>
      <w:r w:rsidR="00EE729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7290">
        <w:rPr>
          <w:rFonts w:ascii="Arial" w:hAnsi="Arial" w:cs="Arial"/>
          <w:sz w:val="20"/>
          <w:szCs w:val="20"/>
        </w:rPr>
        <w:t>phát</w:t>
      </w:r>
      <w:proofErr w:type="spellEnd"/>
      <w:r w:rsidR="00EE729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7290">
        <w:rPr>
          <w:rFonts w:ascii="Arial" w:hAnsi="Arial" w:cs="Arial"/>
          <w:sz w:val="20"/>
          <w:szCs w:val="20"/>
        </w:rPr>
        <w:t>triển</w:t>
      </w:r>
      <w:proofErr w:type="spellEnd"/>
      <w:r w:rsidR="00EE729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6EB8">
        <w:rPr>
          <w:rFonts w:ascii="Arial" w:hAnsi="Arial" w:cs="Arial"/>
          <w:sz w:val="20"/>
          <w:szCs w:val="20"/>
        </w:rPr>
        <w:t>giảm</w:t>
      </w:r>
      <w:proofErr w:type="spellEnd"/>
      <w:r w:rsidR="00D86EB8">
        <w:rPr>
          <w:rFonts w:ascii="Arial" w:hAnsi="Arial" w:cs="Arial"/>
          <w:sz w:val="20"/>
          <w:szCs w:val="20"/>
        </w:rPr>
        <w:t xml:space="preserve"> </w:t>
      </w:r>
      <w:r w:rsidR="00EE7290">
        <w:rPr>
          <w:rFonts w:ascii="Arial" w:hAnsi="Arial" w:cs="Arial"/>
          <w:sz w:val="20"/>
          <w:szCs w:val="20"/>
        </w:rPr>
        <w:t xml:space="preserve">5,8% </w:t>
      </w:r>
      <w:r w:rsidR="00517C59">
        <w:rPr>
          <w:rFonts w:ascii="Arial" w:hAnsi="Arial" w:cs="Arial"/>
          <w:sz w:val="20"/>
          <w:szCs w:val="20"/>
        </w:rPr>
        <w:t xml:space="preserve">(so </w:t>
      </w:r>
      <w:proofErr w:type="spellStart"/>
      <w:r w:rsidR="00517C59">
        <w:rPr>
          <w:rFonts w:ascii="Arial" w:hAnsi="Arial" w:cs="Arial"/>
          <w:sz w:val="20"/>
          <w:szCs w:val="20"/>
        </w:rPr>
        <w:t>với</w:t>
      </w:r>
      <w:proofErr w:type="spellEnd"/>
      <w:r w:rsidR="00517C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7C59">
        <w:rPr>
          <w:rFonts w:ascii="Arial" w:hAnsi="Arial" w:cs="Arial"/>
          <w:sz w:val="20"/>
          <w:szCs w:val="20"/>
        </w:rPr>
        <w:t>mức</w:t>
      </w:r>
      <w:proofErr w:type="spellEnd"/>
      <w:r w:rsidR="00D86E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6EB8">
        <w:rPr>
          <w:rFonts w:ascii="Arial" w:hAnsi="Arial" w:cs="Arial"/>
          <w:sz w:val="20"/>
          <w:szCs w:val="20"/>
        </w:rPr>
        <w:t>giảm</w:t>
      </w:r>
      <w:proofErr w:type="spellEnd"/>
      <w:r w:rsidR="00D86EB8">
        <w:rPr>
          <w:rFonts w:ascii="Arial" w:hAnsi="Arial" w:cs="Arial"/>
          <w:sz w:val="20"/>
          <w:szCs w:val="20"/>
        </w:rPr>
        <w:t xml:space="preserve"> </w:t>
      </w:r>
      <w:r w:rsidR="00517C59">
        <w:rPr>
          <w:rFonts w:ascii="Arial" w:hAnsi="Arial" w:cs="Arial"/>
          <w:sz w:val="20"/>
          <w:szCs w:val="20"/>
        </w:rPr>
        <w:t xml:space="preserve">8% </w:t>
      </w:r>
      <w:proofErr w:type="spellStart"/>
      <w:r w:rsidR="00517C59">
        <w:rPr>
          <w:rFonts w:ascii="Arial" w:hAnsi="Arial" w:cs="Arial"/>
          <w:sz w:val="20"/>
          <w:szCs w:val="20"/>
        </w:rPr>
        <w:t>tại</w:t>
      </w:r>
      <w:proofErr w:type="spellEnd"/>
      <w:r w:rsidR="00517C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6EB8">
        <w:rPr>
          <w:rFonts w:ascii="Arial" w:hAnsi="Arial" w:cs="Arial"/>
          <w:sz w:val="20"/>
          <w:szCs w:val="20"/>
        </w:rPr>
        <w:t>B</w:t>
      </w:r>
      <w:r w:rsidR="00517C59">
        <w:rPr>
          <w:rFonts w:ascii="Arial" w:hAnsi="Arial" w:cs="Arial"/>
          <w:sz w:val="20"/>
          <w:szCs w:val="20"/>
        </w:rPr>
        <w:t>áo</w:t>
      </w:r>
      <w:proofErr w:type="spellEnd"/>
      <w:r w:rsidR="00517C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7C59">
        <w:rPr>
          <w:rFonts w:ascii="Arial" w:hAnsi="Arial" w:cs="Arial"/>
          <w:sz w:val="20"/>
          <w:szCs w:val="20"/>
        </w:rPr>
        <w:t>cáo</w:t>
      </w:r>
      <w:proofErr w:type="spellEnd"/>
      <w:r w:rsidR="00517C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7C59">
        <w:rPr>
          <w:rFonts w:ascii="Arial" w:hAnsi="Arial" w:cs="Arial"/>
          <w:sz w:val="20"/>
          <w:szCs w:val="20"/>
        </w:rPr>
        <w:t>tháng</w:t>
      </w:r>
      <w:proofErr w:type="spellEnd"/>
      <w:r w:rsidR="00517C59">
        <w:rPr>
          <w:rFonts w:ascii="Arial" w:hAnsi="Arial" w:cs="Arial"/>
          <w:sz w:val="20"/>
          <w:szCs w:val="20"/>
        </w:rPr>
        <w:t xml:space="preserve"> 6) </w:t>
      </w:r>
      <w:proofErr w:type="spellStart"/>
      <w:r w:rsidR="00EE7290">
        <w:rPr>
          <w:rFonts w:ascii="Arial" w:hAnsi="Arial" w:cs="Arial"/>
          <w:sz w:val="20"/>
          <w:szCs w:val="20"/>
        </w:rPr>
        <w:t>trong</w:t>
      </w:r>
      <w:proofErr w:type="spellEnd"/>
      <w:r w:rsidR="00EE729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7290">
        <w:rPr>
          <w:rFonts w:ascii="Arial" w:hAnsi="Arial" w:cs="Arial"/>
          <w:sz w:val="20"/>
          <w:szCs w:val="20"/>
        </w:rPr>
        <w:t>năm</w:t>
      </w:r>
      <w:proofErr w:type="spellEnd"/>
      <w:r w:rsidR="00EE7290">
        <w:rPr>
          <w:rFonts w:ascii="Arial" w:hAnsi="Arial" w:cs="Arial"/>
          <w:sz w:val="20"/>
          <w:szCs w:val="20"/>
        </w:rPr>
        <w:t xml:space="preserve"> 2020, </w:t>
      </w:r>
      <w:proofErr w:type="spellStart"/>
      <w:r>
        <w:rPr>
          <w:rFonts w:ascii="Arial" w:hAnsi="Arial" w:cs="Arial"/>
          <w:sz w:val="20"/>
          <w:szCs w:val="20"/>
        </w:rPr>
        <w:t>và</w:t>
      </w:r>
      <w:proofErr w:type="spellEnd"/>
      <w:r w:rsidR="00EE729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7290">
        <w:rPr>
          <w:rFonts w:ascii="Arial" w:hAnsi="Arial" w:cs="Arial"/>
          <w:sz w:val="20"/>
          <w:szCs w:val="20"/>
        </w:rPr>
        <w:t>sẽ</w:t>
      </w:r>
      <w:proofErr w:type="spellEnd"/>
      <w:r w:rsidR="00EE729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7290">
        <w:rPr>
          <w:rFonts w:ascii="Arial" w:hAnsi="Arial" w:cs="Arial"/>
          <w:sz w:val="20"/>
          <w:szCs w:val="20"/>
        </w:rPr>
        <w:t>phục</w:t>
      </w:r>
      <w:proofErr w:type="spellEnd"/>
      <w:r w:rsidR="00EE729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7290">
        <w:rPr>
          <w:rFonts w:ascii="Arial" w:hAnsi="Arial" w:cs="Arial"/>
          <w:sz w:val="20"/>
          <w:szCs w:val="20"/>
        </w:rPr>
        <w:t>hồi</w:t>
      </w:r>
      <w:proofErr w:type="spellEnd"/>
      <w:r w:rsidR="00EE729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6EB8">
        <w:rPr>
          <w:rFonts w:ascii="Arial" w:hAnsi="Arial" w:cs="Arial"/>
          <w:sz w:val="20"/>
          <w:szCs w:val="20"/>
        </w:rPr>
        <w:t>đạt</w:t>
      </w:r>
      <w:proofErr w:type="spellEnd"/>
      <w:r w:rsidR="00EE729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7290">
        <w:rPr>
          <w:rFonts w:ascii="Arial" w:hAnsi="Arial" w:cs="Arial"/>
          <w:sz w:val="20"/>
          <w:szCs w:val="20"/>
        </w:rPr>
        <w:t>mức</w:t>
      </w:r>
      <w:proofErr w:type="spellEnd"/>
      <w:r w:rsidR="00EE7290">
        <w:rPr>
          <w:rFonts w:ascii="Arial" w:hAnsi="Arial" w:cs="Arial"/>
          <w:sz w:val="20"/>
          <w:szCs w:val="20"/>
        </w:rPr>
        <w:t xml:space="preserve"> 3,9% </w:t>
      </w:r>
      <w:proofErr w:type="spellStart"/>
      <w:r w:rsidR="00EE7290">
        <w:rPr>
          <w:rFonts w:ascii="Arial" w:hAnsi="Arial" w:cs="Arial"/>
          <w:sz w:val="20"/>
          <w:szCs w:val="20"/>
        </w:rPr>
        <w:t>năm</w:t>
      </w:r>
      <w:proofErr w:type="spellEnd"/>
      <w:r w:rsidR="00EE7290">
        <w:rPr>
          <w:rFonts w:ascii="Arial" w:hAnsi="Arial" w:cs="Arial"/>
          <w:sz w:val="20"/>
          <w:szCs w:val="20"/>
        </w:rPr>
        <w:t xml:space="preserve"> 2021 (</w:t>
      </w:r>
      <w:proofErr w:type="spellStart"/>
      <w:r w:rsidR="00EE7290">
        <w:rPr>
          <w:rFonts w:ascii="Arial" w:hAnsi="Arial" w:cs="Arial"/>
          <w:sz w:val="20"/>
          <w:szCs w:val="20"/>
        </w:rPr>
        <w:t>thấp</w:t>
      </w:r>
      <w:proofErr w:type="spellEnd"/>
      <w:r w:rsidR="00EE729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7290">
        <w:rPr>
          <w:rFonts w:ascii="Arial" w:hAnsi="Arial" w:cs="Arial"/>
          <w:sz w:val="20"/>
          <w:szCs w:val="20"/>
        </w:rPr>
        <w:t>hơn</w:t>
      </w:r>
      <w:proofErr w:type="spellEnd"/>
      <w:r w:rsidR="00EE7290">
        <w:rPr>
          <w:rFonts w:ascii="Arial" w:hAnsi="Arial" w:cs="Arial"/>
          <w:sz w:val="20"/>
          <w:szCs w:val="20"/>
        </w:rPr>
        <w:t xml:space="preserve"> 2% so </w:t>
      </w:r>
      <w:proofErr w:type="spellStart"/>
      <w:r w:rsidR="00EE7290">
        <w:rPr>
          <w:rFonts w:ascii="Arial" w:hAnsi="Arial" w:cs="Arial"/>
          <w:sz w:val="20"/>
          <w:szCs w:val="20"/>
        </w:rPr>
        <w:t>với</w:t>
      </w:r>
      <w:proofErr w:type="spellEnd"/>
      <w:r w:rsidR="00EE729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7290">
        <w:rPr>
          <w:rFonts w:ascii="Arial" w:hAnsi="Arial" w:cs="Arial"/>
          <w:sz w:val="20"/>
          <w:szCs w:val="20"/>
        </w:rPr>
        <w:t>mức</w:t>
      </w:r>
      <w:proofErr w:type="spellEnd"/>
      <w:r w:rsidR="00EE729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7290">
        <w:rPr>
          <w:rFonts w:ascii="Arial" w:hAnsi="Arial" w:cs="Arial"/>
          <w:sz w:val="20"/>
          <w:szCs w:val="20"/>
        </w:rPr>
        <w:t>tăng</w:t>
      </w:r>
      <w:proofErr w:type="spellEnd"/>
      <w:r w:rsidR="00EE729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7290">
        <w:rPr>
          <w:rFonts w:ascii="Arial" w:hAnsi="Arial" w:cs="Arial"/>
          <w:sz w:val="20"/>
          <w:szCs w:val="20"/>
        </w:rPr>
        <w:t>trưởng</w:t>
      </w:r>
      <w:proofErr w:type="spellEnd"/>
      <w:r w:rsidR="00EE729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7290">
        <w:rPr>
          <w:rFonts w:ascii="Arial" w:hAnsi="Arial" w:cs="Arial"/>
          <w:sz w:val="20"/>
          <w:szCs w:val="20"/>
        </w:rPr>
        <w:t>của</w:t>
      </w:r>
      <w:proofErr w:type="spellEnd"/>
      <w:r w:rsidR="00EE729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7290">
        <w:rPr>
          <w:rFonts w:ascii="Arial" w:hAnsi="Arial" w:cs="Arial"/>
          <w:sz w:val="20"/>
          <w:szCs w:val="20"/>
        </w:rPr>
        <w:t>năm</w:t>
      </w:r>
      <w:proofErr w:type="spellEnd"/>
      <w:r w:rsidR="00EE7290">
        <w:rPr>
          <w:rFonts w:ascii="Arial" w:hAnsi="Arial" w:cs="Arial"/>
          <w:sz w:val="20"/>
          <w:szCs w:val="20"/>
        </w:rPr>
        <w:t xml:space="preserve"> 2019).</w:t>
      </w:r>
      <w:r w:rsidR="007B5DA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5DA6">
        <w:rPr>
          <w:rFonts w:ascii="Arial" w:hAnsi="Arial" w:cs="Arial"/>
          <w:sz w:val="20"/>
          <w:szCs w:val="20"/>
        </w:rPr>
        <w:t>Kinh</w:t>
      </w:r>
      <w:proofErr w:type="spellEnd"/>
      <w:r w:rsidR="007B5DA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5DA6">
        <w:rPr>
          <w:rFonts w:ascii="Arial" w:hAnsi="Arial" w:cs="Arial"/>
          <w:sz w:val="20"/>
          <w:szCs w:val="20"/>
        </w:rPr>
        <w:t>tế</w:t>
      </w:r>
      <w:proofErr w:type="spellEnd"/>
      <w:r w:rsidR="007B5DA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5DA6">
        <w:rPr>
          <w:rFonts w:ascii="Arial" w:hAnsi="Arial" w:cs="Arial"/>
          <w:sz w:val="20"/>
          <w:szCs w:val="20"/>
        </w:rPr>
        <w:t>Mỹ</w:t>
      </w:r>
      <w:proofErr w:type="spellEnd"/>
      <w:r w:rsidR="007B5DA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5DA6">
        <w:rPr>
          <w:rFonts w:ascii="Arial" w:hAnsi="Arial" w:cs="Arial"/>
          <w:sz w:val="20"/>
          <w:szCs w:val="20"/>
        </w:rPr>
        <w:t>được</w:t>
      </w:r>
      <w:proofErr w:type="spellEnd"/>
      <w:r w:rsidR="007B5DA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5DA6">
        <w:rPr>
          <w:rFonts w:ascii="Arial" w:hAnsi="Arial" w:cs="Arial"/>
          <w:sz w:val="20"/>
          <w:szCs w:val="20"/>
        </w:rPr>
        <w:t>dự</w:t>
      </w:r>
      <w:proofErr w:type="spellEnd"/>
      <w:r w:rsidR="007B5DA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5DA6">
        <w:rPr>
          <w:rFonts w:ascii="Arial" w:hAnsi="Arial" w:cs="Arial"/>
          <w:sz w:val="20"/>
          <w:szCs w:val="20"/>
        </w:rPr>
        <w:t>báo</w:t>
      </w:r>
      <w:proofErr w:type="spellEnd"/>
      <w:r w:rsidR="007B5DA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5DA6">
        <w:rPr>
          <w:rFonts w:ascii="Arial" w:hAnsi="Arial" w:cs="Arial"/>
          <w:sz w:val="20"/>
          <w:szCs w:val="20"/>
        </w:rPr>
        <w:t>giảm</w:t>
      </w:r>
      <w:proofErr w:type="spellEnd"/>
      <w:r w:rsidR="007B5DA6">
        <w:rPr>
          <w:rFonts w:ascii="Arial" w:hAnsi="Arial" w:cs="Arial"/>
          <w:sz w:val="20"/>
          <w:szCs w:val="20"/>
        </w:rPr>
        <w:t xml:space="preserve"> 4,3% </w:t>
      </w:r>
      <w:proofErr w:type="spellStart"/>
      <w:r w:rsidR="007B5DA6">
        <w:rPr>
          <w:rFonts w:ascii="Arial" w:hAnsi="Arial" w:cs="Arial"/>
          <w:sz w:val="20"/>
          <w:szCs w:val="20"/>
        </w:rPr>
        <w:t>trong</w:t>
      </w:r>
      <w:proofErr w:type="spellEnd"/>
      <w:r w:rsidR="007B5DA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5DA6">
        <w:rPr>
          <w:rFonts w:ascii="Arial" w:hAnsi="Arial" w:cs="Arial"/>
          <w:sz w:val="20"/>
          <w:szCs w:val="20"/>
        </w:rPr>
        <w:t>năm</w:t>
      </w:r>
      <w:proofErr w:type="spellEnd"/>
      <w:r w:rsidR="007B5DA6">
        <w:rPr>
          <w:rFonts w:ascii="Arial" w:hAnsi="Arial" w:cs="Arial"/>
          <w:sz w:val="20"/>
          <w:szCs w:val="20"/>
        </w:rPr>
        <w:t xml:space="preserve"> nay </w:t>
      </w:r>
      <w:proofErr w:type="spellStart"/>
      <w:r w:rsidR="007B5DA6">
        <w:rPr>
          <w:rFonts w:ascii="Arial" w:hAnsi="Arial" w:cs="Arial"/>
          <w:sz w:val="20"/>
          <w:szCs w:val="20"/>
        </w:rPr>
        <w:t>trước</w:t>
      </w:r>
      <w:proofErr w:type="spellEnd"/>
      <w:r w:rsidR="007B5DA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5DA6">
        <w:rPr>
          <w:rFonts w:ascii="Arial" w:hAnsi="Arial" w:cs="Arial"/>
          <w:sz w:val="20"/>
          <w:szCs w:val="20"/>
        </w:rPr>
        <w:t>khi</w:t>
      </w:r>
      <w:proofErr w:type="spellEnd"/>
      <w:r w:rsidR="007B5DA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5DA6">
        <w:rPr>
          <w:rFonts w:ascii="Arial" w:hAnsi="Arial" w:cs="Arial"/>
          <w:sz w:val="20"/>
          <w:szCs w:val="20"/>
        </w:rPr>
        <w:t>tăng</w:t>
      </w:r>
      <w:proofErr w:type="spellEnd"/>
      <w:r w:rsidR="007B5DA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5DA6">
        <w:rPr>
          <w:rFonts w:ascii="Arial" w:hAnsi="Arial" w:cs="Arial"/>
          <w:sz w:val="20"/>
          <w:szCs w:val="20"/>
        </w:rPr>
        <w:t>trưởng</w:t>
      </w:r>
      <w:proofErr w:type="spellEnd"/>
      <w:r w:rsidR="007B5DA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6EB8">
        <w:rPr>
          <w:rFonts w:ascii="Arial" w:hAnsi="Arial" w:cs="Arial"/>
          <w:sz w:val="20"/>
          <w:szCs w:val="20"/>
        </w:rPr>
        <w:t>trở</w:t>
      </w:r>
      <w:proofErr w:type="spellEnd"/>
      <w:r w:rsidR="00D86E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6EB8">
        <w:rPr>
          <w:rFonts w:ascii="Arial" w:hAnsi="Arial" w:cs="Arial"/>
          <w:sz w:val="20"/>
          <w:szCs w:val="20"/>
        </w:rPr>
        <w:t>lại</w:t>
      </w:r>
      <w:proofErr w:type="spellEnd"/>
      <w:r w:rsidR="00D86EB8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="00D86EB8">
        <w:rPr>
          <w:rFonts w:ascii="Arial" w:hAnsi="Arial" w:cs="Arial"/>
          <w:sz w:val="20"/>
          <w:szCs w:val="20"/>
        </w:rPr>
        <w:t>mức</w:t>
      </w:r>
      <w:proofErr w:type="spellEnd"/>
      <w:r w:rsidR="00D86EB8">
        <w:rPr>
          <w:rFonts w:ascii="Arial" w:hAnsi="Arial" w:cs="Arial"/>
          <w:sz w:val="20"/>
          <w:szCs w:val="20"/>
        </w:rPr>
        <w:t xml:space="preserve"> </w:t>
      </w:r>
      <w:r w:rsidR="007B5DA6">
        <w:rPr>
          <w:rFonts w:ascii="Arial" w:hAnsi="Arial" w:cs="Arial"/>
          <w:sz w:val="20"/>
          <w:szCs w:val="20"/>
        </w:rPr>
        <w:t xml:space="preserve">3,1% </w:t>
      </w:r>
      <w:proofErr w:type="spellStart"/>
      <w:r w:rsidR="00D86EB8">
        <w:rPr>
          <w:rFonts w:ascii="Arial" w:hAnsi="Arial" w:cs="Arial"/>
          <w:sz w:val="20"/>
          <w:szCs w:val="20"/>
        </w:rPr>
        <w:t>vào</w:t>
      </w:r>
      <w:proofErr w:type="spellEnd"/>
      <w:r w:rsidR="00D86E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5DA6">
        <w:rPr>
          <w:rFonts w:ascii="Arial" w:hAnsi="Arial" w:cs="Arial"/>
          <w:sz w:val="20"/>
          <w:szCs w:val="20"/>
        </w:rPr>
        <w:t>năm</w:t>
      </w:r>
      <w:proofErr w:type="spellEnd"/>
      <w:r w:rsidR="007B5DA6">
        <w:rPr>
          <w:rFonts w:ascii="Arial" w:hAnsi="Arial" w:cs="Arial"/>
          <w:sz w:val="20"/>
          <w:szCs w:val="20"/>
        </w:rPr>
        <w:t xml:space="preserve"> 2021. </w:t>
      </w:r>
      <w:proofErr w:type="spellStart"/>
      <w:r w:rsidR="007B5DA6">
        <w:rPr>
          <w:rFonts w:ascii="Arial" w:hAnsi="Arial" w:cs="Arial"/>
          <w:sz w:val="20"/>
          <w:szCs w:val="20"/>
        </w:rPr>
        <w:t>Trong</w:t>
      </w:r>
      <w:proofErr w:type="spellEnd"/>
      <w:r w:rsidR="007B5DA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5DA6">
        <w:rPr>
          <w:rFonts w:ascii="Arial" w:hAnsi="Arial" w:cs="Arial"/>
          <w:sz w:val="20"/>
          <w:szCs w:val="20"/>
        </w:rPr>
        <w:t>khi</w:t>
      </w:r>
      <w:proofErr w:type="spellEnd"/>
      <w:r w:rsidR="007B5DA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5DA6">
        <w:rPr>
          <w:rFonts w:ascii="Arial" w:hAnsi="Arial" w:cs="Arial"/>
          <w:sz w:val="20"/>
          <w:szCs w:val="20"/>
        </w:rPr>
        <w:t>đó</w:t>
      </w:r>
      <w:proofErr w:type="spellEnd"/>
      <w:r w:rsidR="007B5DA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B5DA6">
        <w:rPr>
          <w:rFonts w:ascii="Arial" w:hAnsi="Arial" w:cs="Arial"/>
          <w:sz w:val="20"/>
          <w:szCs w:val="20"/>
        </w:rPr>
        <w:t>khu</w:t>
      </w:r>
      <w:proofErr w:type="spellEnd"/>
      <w:r w:rsidR="007B5DA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5DA6">
        <w:rPr>
          <w:rFonts w:ascii="Arial" w:hAnsi="Arial" w:cs="Arial"/>
          <w:sz w:val="20"/>
          <w:szCs w:val="20"/>
        </w:rPr>
        <w:t>vực</w:t>
      </w:r>
      <w:proofErr w:type="spellEnd"/>
      <w:r w:rsidR="007B5DA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5DA6">
        <w:rPr>
          <w:rFonts w:ascii="Arial" w:hAnsi="Arial" w:cs="Arial"/>
          <w:sz w:val="20"/>
          <w:szCs w:val="20"/>
        </w:rPr>
        <w:t>đồng</w:t>
      </w:r>
      <w:proofErr w:type="spellEnd"/>
      <w:r w:rsidR="007B5DA6">
        <w:rPr>
          <w:rFonts w:ascii="Arial" w:hAnsi="Arial" w:cs="Arial"/>
          <w:sz w:val="20"/>
          <w:szCs w:val="20"/>
        </w:rPr>
        <w:t xml:space="preserve"> euro </w:t>
      </w:r>
      <w:proofErr w:type="spellStart"/>
      <w:r w:rsidR="007B5DA6">
        <w:rPr>
          <w:rFonts w:ascii="Arial" w:hAnsi="Arial" w:cs="Arial"/>
          <w:sz w:val="20"/>
          <w:szCs w:val="20"/>
        </w:rPr>
        <w:t>có</w:t>
      </w:r>
      <w:proofErr w:type="spellEnd"/>
      <w:r w:rsidR="007B5DA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5DA6">
        <w:rPr>
          <w:rFonts w:ascii="Arial" w:hAnsi="Arial" w:cs="Arial"/>
          <w:sz w:val="20"/>
          <w:szCs w:val="20"/>
        </w:rPr>
        <w:t>mức</w:t>
      </w:r>
      <w:proofErr w:type="spellEnd"/>
      <w:r w:rsidR="007B5DA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5DA6">
        <w:rPr>
          <w:rFonts w:ascii="Arial" w:hAnsi="Arial" w:cs="Arial"/>
          <w:sz w:val="20"/>
          <w:szCs w:val="20"/>
        </w:rPr>
        <w:t>giảm</w:t>
      </w:r>
      <w:proofErr w:type="spellEnd"/>
      <w:r w:rsidR="007B5DA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5DA6">
        <w:rPr>
          <w:rFonts w:ascii="Arial" w:hAnsi="Arial" w:cs="Arial"/>
          <w:sz w:val="20"/>
          <w:szCs w:val="20"/>
        </w:rPr>
        <w:t>sâu</w:t>
      </w:r>
      <w:proofErr w:type="spellEnd"/>
      <w:r w:rsidR="007B5DA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5DA6">
        <w:rPr>
          <w:rFonts w:ascii="Arial" w:hAnsi="Arial" w:cs="Arial"/>
          <w:sz w:val="20"/>
          <w:szCs w:val="20"/>
        </w:rPr>
        <w:t>hơn</w:t>
      </w:r>
      <w:proofErr w:type="spellEnd"/>
      <w:r w:rsidR="007B5DA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5DA6">
        <w:rPr>
          <w:rFonts w:ascii="Arial" w:hAnsi="Arial" w:cs="Arial"/>
          <w:sz w:val="20"/>
          <w:szCs w:val="20"/>
        </w:rPr>
        <w:t>khoảng</w:t>
      </w:r>
      <w:proofErr w:type="spellEnd"/>
      <w:r w:rsidR="007B5DA6">
        <w:rPr>
          <w:rFonts w:ascii="Arial" w:hAnsi="Arial" w:cs="Arial"/>
          <w:sz w:val="20"/>
          <w:szCs w:val="20"/>
        </w:rPr>
        <w:t xml:space="preserve"> 8,3% (2020) </w:t>
      </w:r>
      <w:proofErr w:type="spellStart"/>
      <w:r w:rsidR="007B5DA6">
        <w:rPr>
          <w:rFonts w:ascii="Arial" w:hAnsi="Arial" w:cs="Arial"/>
          <w:sz w:val="20"/>
          <w:szCs w:val="20"/>
        </w:rPr>
        <w:t>và</w:t>
      </w:r>
      <w:proofErr w:type="spellEnd"/>
      <w:r w:rsidR="007B5DA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5DA6">
        <w:rPr>
          <w:rFonts w:ascii="Arial" w:hAnsi="Arial" w:cs="Arial"/>
          <w:sz w:val="20"/>
          <w:szCs w:val="20"/>
        </w:rPr>
        <w:t>phục</w:t>
      </w:r>
      <w:proofErr w:type="spellEnd"/>
      <w:r w:rsidR="007B5DA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5DA6">
        <w:rPr>
          <w:rFonts w:ascii="Arial" w:hAnsi="Arial" w:cs="Arial"/>
          <w:sz w:val="20"/>
          <w:szCs w:val="20"/>
        </w:rPr>
        <w:t>hồi</w:t>
      </w:r>
      <w:proofErr w:type="spellEnd"/>
      <w:r w:rsidR="007B5DA6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="007B5DA6">
        <w:rPr>
          <w:rFonts w:ascii="Arial" w:hAnsi="Arial" w:cs="Arial"/>
          <w:sz w:val="20"/>
          <w:szCs w:val="20"/>
        </w:rPr>
        <w:t>mức</w:t>
      </w:r>
      <w:proofErr w:type="spellEnd"/>
      <w:r w:rsidR="007B5DA6">
        <w:rPr>
          <w:rFonts w:ascii="Arial" w:hAnsi="Arial" w:cs="Arial"/>
          <w:sz w:val="20"/>
          <w:szCs w:val="20"/>
        </w:rPr>
        <w:t xml:space="preserve"> 5,2% </w:t>
      </w:r>
      <w:proofErr w:type="spellStart"/>
      <w:r w:rsidR="007B5DA6">
        <w:rPr>
          <w:rFonts w:ascii="Arial" w:hAnsi="Arial" w:cs="Arial"/>
          <w:sz w:val="20"/>
          <w:szCs w:val="20"/>
        </w:rPr>
        <w:t>năm</w:t>
      </w:r>
      <w:proofErr w:type="spellEnd"/>
      <w:r w:rsidR="007B5DA6">
        <w:rPr>
          <w:rFonts w:ascii="Arial" w:hAnsi="Arial" w:cs="Arial"/>
          <w:sz w:val="20"/>
          <w:szCs w:val="20"/>
        </w:rPr>
        <w:t xml:space="preserve"> 2021.</w:t>
      </w:r>
    </w:p>
    <w:p w14:paraId="52BDFEC6" w14:textId="4B3A9037" w:rsidR="00110B59" w:rsidRDefault="00EE7290" w:rsidP="00702CA2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Nhóm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nền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kinh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tế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thị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trường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nổi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đang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triển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cũng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được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báo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tăng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trưởng</w:t>
      </w:r>
      <w:proofErr w:type="spellEnd"/>
      <w:r>
        <w:rPr>
          <w:rFonts w:ascii="Arial" w:hAnsi="Arial" w:cs="Arial"/>
          <w:sz w:val="20"/>
          <w:szCs w:val="20"/>
        </w:rPr>
        <w:t xml:space="preserve"> -3,3% </w:t>
      </w:r>
      <w:proofErr w:type="spellStart"/>
      <w:r>
        <w:rPr>
          <w:rFonts w:ascii="Arial" w:hAnsi="Arial" w:cs="Arial"/>
          <w:sz w:val="20"/>
          <w:szCs w:val="20"/>
        </w:rPr>
        <w:t>năm</w:t>
      </w:r>
      <w:proofErr w:type="spellEnd"/>
      <w:r>
        <w:rPr>
          <w:rFonts w:ascii="Arial" w:hAnsi="Arial" w:cs="Arial"/>
          <w:sz w:val="20"/>
          <w:szCs w:val="20"/>
        </w:rPr>
        <w:t xml:space="preserve"> 2020,</w:t>
      </w:r>
      <w:r w:rsidR="00DA71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12F">
        <w:rPr>
          <w:rFonts w:ascii="Arial" w:hAnsi="Arial" w:cs="Arial"/>
          <w:sz w:val="20"/>
          <w:szCs w:val="20"/>
        </w:rPr>
        <w:t>và</w:t>
      </w:r>
      <w:proofErr w:type="spellEnd"/>
      <w:r w:rsidR="00DA71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6EB8">
        <w:rPr>
          <w:rFonts w:ascii="Arial" w:hAnsi="Arial" w:cs="Arial"/>
          <w:sz w:val="20"/>
          <w:szCs w:val="20"/>
        </w:rPr>
        <w:t>đạt</w:t>
      </w:r>
      <w:proofErr w:type="spellEnd"/>
      <w:r w:rsidR="00D86E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6EB8">
        <w:rPr>
          <w:rFonts w:ascii="Arial" w:hAnsi="Arial" w:cs="Arial"/>
          <w:sz w:val="20"/>
          <w:szCs w:val="20"/>
        </w:rPr>
        <w:t>mức</w:t>
      </w:r>
      <w:proofErr w:type="spellEnd"/>
      <w:r w:rsidR="00D86EB8">
        <w:rPr>
          <w:rFonts w:ascii="Arial" w:hAnsi="Arial" w:cs="Arial"/>
          <w:sz w:val="20"/>
          <w:szCs w:val="20"/>
        </w:rPr>
        <w:t xml:space="preserve"> </w:t>
      </w:r>
      <w:r w:rsidR="00DA712F">
        <w:rPr>
          <w:rFonts w:ascii="Arial" w:hAnsi="Arial" w:cs="Arial"/>
          <w:sz w:val="20"/>
          <w:szCs w:val="20"/>
        </w:rPr>
        <w:t xml:space="preserve">6% </w:t>
      </w:r>
      <w:proofErr w:type="spellStart"/>
      <w:r w:rsidR="00DA712F">
        <w:rPr>
          <w:rFonts w:ascii="Arial" w:hAnsi="Arial" w:cs="Arial"/>
          <w:sz w:val="20"/>
          <w:szCs w:val="20"/>
        </w:rPr>
        <w:t>vào</w:t>
      </w:r>
      <w:proofErr w:type="spellEnd"/>
      <w:r w:rsidR="00DA71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12F">
        <w:rPr>
          <w:rFonts w:ascii="Arial" w:hAnsi="Arial" w:cs="Arial"/>
          <w:sz w:val="20"/>
          <w:szCs w:val="20"/>
        </w:rPr>
        <w:t>năm</w:t>
      </w:r>
      <w:proofErr w:type="spellEnd"/>
      <w:r w:rsidR="00DA712F">
        <w:rPr>
          <w:rFonts w:ascii="Arial" w:hAnsi="Arial" w:cs="Arial"/>
          <w:sz w:val="20"/>
          <w:szCs w:val="20"/>
        </w:rPr>
        <w:t xml:space="preserve"> 2021. </w:t>
      </w:r>
      <w:proofErr w:type="spellStart"/>
      <w:r w:rsidR="004C4625">
        <w:rPr>
          <w:rFonts w:ascii="Arial" w:hAnsi="Arial" w:cs="Arial"/>
          <w:sz w:val="20"/>
          <w:szCs w:val="20"/>
        </w:rPr>
        <w:t>Trung</w:t>
      </w:r>
      <w:proofErr w:type="spellEnd"/>
      <w:r w:rsidR="004C462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625">
        <w:rPr>
          <w:rFonts w:ascii="Arial" w:hAnsi="Arial" w:cs="Arial"/>
          <w:sz w:val="20"/>
          <w:szCs w:val="20"/>
        </w:rPr>
        <w:t>Quốc</w:t>
      </w:r>
      <w:proofErr w:type="spellEnd"/>
      <w:r w:rsidR="004C462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625">
        <w:rPr>
          <w:rFonts w:ascii="Arial" w:hAnsi="Arial" w:cs="Arial"/>
          <w:sz w:val="20"/>
          <w:szCs w:val="20"/>
        </w:rPr>
        <w:t>là</w:t>
      </w:r>
      <w:proofErr w:type="spellEnd"/>
      <w:r w:rsidR="004C462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625">
        <w:rPr>
          <w:rFonts w:ascii="Arial" w:hAnsi="Arial" w:cs="Arial"/>
          <w:sz w:val="20"/>
          <w:szCs w:val="20"/>
        </w:rPr>
        <w:t>nước</w:t>
      </w:r>
      <w:proofErr w:type="spellEnd"/>
      <w:r w:rsidR="004C462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625">
        <w:rPr>
          <w:rFonts w:ascii="Arial" w:hAnsi="Arial" w:cs="Arial"/>
          <w:sz w:val="20"/>
          <w:szCs w:val="20"/>
        </w:rPr>
        <w:t>có</w:t>
      </w:r>
      <w:proofErr w:type="spellEnd"/>
      <w:r w:rsidR="004C462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625">
        <w:rPr>
          <w:rFonts w:ascii="Arial" w:hAnsi="Arial" w:cs="Arial"/>
          <w:sz w:val="20"/>
          <w:szCs w:val="20"/>
        </w:rPr>
        <w:t>triển</w:t>
      </w:r>
      <w:proofErr w:type="spellEnd"/>
      <w:r w:rsidR="004C462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625">
        <w:rPr>
          <w:rFonts w:ascii="Arial" w:hAnsi="Arial" w:cs="Arial"/>
          <w:sz w:val="20"/>
          <w:szCs w:val="20"/>
        </w:rPr>
        <w:t>vọng</w:t>
      </w:r>
      <w:proofErr w:type="spellEnd"/>
      <w:r w:rsidR="004C462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625">
        <w:rPr>
          <w:rFonts w:ascii="Arial" w:hAnsi="Arial" w:cs="Arial"/>
          <w:sz w:val="20"/>
          <w:szCs w:val="20"/>
        </w:rPr>
        <w:t>tăng</w:t>
      </w:r>
      <w:proofErr w:type="spellEnd"/>
      <w:r w:rsidR="004C462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625">
        <w:rPr>
          <w:rFonts w:ascii="Arial" w:hAnsi="Arial" w:cs="Arial"/>
          <w:sz w:val="20"/>
          <w:szCs w:val="20"/>
        </w:rPr>
        <w:t>trưởng</w:t>
      </w:r>
      <w:proofErr w:type="spellEnd"/>
      <w:r w:rsidR="004C462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625">
        <w:rPr>
          <w:rFonts w:ascii="Arial" w:hAnsi="Arial" w:cs="Arial"/>
          <w:sz w:val="20"/>
          <w:szCs w:val="20"/>
        </w:rPr>
        <w:t>mạnh</w:t>
      </w:r>
      <w:proofErr w:type="spellEnd"/>
      <w:r w:rsidR="004C462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625">
        <w:rPr>
          <w:rFonts w:ascii="Arial" w:hAnsi="Arial" w:cs="Arial"/>
          <w:sz w:val="20"/>
          <w:szCs w:val="20"/>
        </w:rPr>
        <w:t>nhất</w:t>
      </w:r>
      <w:proofErr w:type="spellEnd"/>
      <w:r w:rsidR="004C4625">
        <w:rPr>
          <w:rFonts w:ascii="Arial" w:hAnsi="Arial" w:cs="Arial"/>
          <w:sz w:val="20"/>
          <w:szCs w:val="20"/>
        </w:rPr>
        <w:t xml:space="preserve"> so </w:t>
      </w:r>
      <w:proofErr w:type="spellStart"/>
      <w:r w:rsidR="004C4625">
        <w:rPr>
          <w:rFonts w:ascii="Arial" w:hAnsi="Arial" w:cs="Arial"/>
          <w:sz w:val="20"/>
          <w:szCs w:val="20"/>
        </w:rPr>
        <w:t>với</w:t>
      </w:r>
      <w:proofErr w:type="spellEnd"/>
      <w:r w:rsidR="004C462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625">
        <w:rPr>
          <w:rFonts w:ascii="Arial" w:hAnsi="Arial" w:cs="Arial"/>
          <w:sz w:val="20"/>
          <w:szCs w:val="20"/>
        </w:rPr>
        <w:t>đa</w:t>
      </w:r>
      <w:proofErr w:type="spellEnd"/>
      <w:r w:rsidR="004C462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625">
        <w:rPr>
          <w:rFonts w:ascii="Arial" w:hAnsi="Arial" w:cs="Arial"/>
          <w:sz w:val="20"/>
          <w:szCs w:val="20"/>
        </w:rPr>
        <w:t>số</w:t>
      </w:r>
      <w:proofErr w:type="spellEnd"/>
      <w:r w:rsidR="004C462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625">
        <w:rPr>
          <w:rFonts w:ascii="Arial" w:hAnsi="Arial" w:cs="Arial"/>
          <w:sz w:val="20"/>
          <w:szCs w:val="20"/>
        </w:rPr>
        <w:t>các</w:t>
      </w:r>
      <w:proofErr w:type="spellEnd"/>
      <w:r w:rsidR="004C462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625">
        <w:rPr>
          <w:rFonts w:ascii="Arial" w:hAnsi="Arial" w:cs="Arial"/>
          <w:sz w:val="20"/>
          <w:szCs w:val="20"/>
        </w:rPr>
        <w:t>quốc</w:t>
      </w:r>
      <w:proofErr w:type="spellEnd"/>
      <w:r w:rsidR="004C462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625">
        <w:rPr>
          <w:rFonts w:ascii="Arial" w:hAnsi="Arial" w:cs="Arial"/>
          <w:sz w:val="20"/>
          <w:szCs w:val="20"/>
        </w:rPr>
        <w:t>gia</w:t>
      </w:r>
      <w:proofErr w:type="spellEnd"/>
      <w:r w:rsidR="004C462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625">
        <w:rPr>
          <w:rFonts w:ascii="Arial" w:hAnsi="Arial" w:cs="Arial"/>
          <w:sz w:val="20"/>
          <w:szCs w:val="20"/>
        </w:rPr>
        <w:t>trong</w:t>
      </w:r>
      <w:proofErr w:type="spellEnd"/>
      <w:r w:rsidR="004C462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625">
        <w:rPr>
          <w:rFonts w:ascii="Arial" w:hAnsi="Arial" w:cs="Arial"/>
          <w:sz w:val="20"/>
          <w:szCs w:val="20"/>
        </w:rPr>
        <w:t>nhóm</w:t>
      </w:r>
      <w:proofErr w:type="spellEnd"/>
      <w:r w:rsidR="004C462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625">
        <w:rPr>
          <w:rFonts w:ascii="Arial" w:hAnsi="Arial" w:cs="Arial"/>
          <w:sz w:val="20"/>
          <w:szCs w:val="20"/>
        </w:rPr>
        <w:t>này</w:t>
      </w:r>
      <w:proofErr w:type="spellEnd"/>
      <w:r w:rsidR="004C462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625">
        <w:rPr>
          <w:rFonts w:ascii="Arial" w:hAnsi="Arial" w:cs="Arial"/>
          <w:sz w:val="20"/>
          <w:szCs w:val="20"/>
        </w:rPr>
        <w:t>với</w:t>
      </w:r>
      <w:proofErr w:type="spellEnd"/>
      <w:r w:rsidR="004C462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625">
        <w:rPr>
          <w:rFonts w:ascii="Arial" w:hAnsi="Arial" w:cs="Arial"/>
          <w:sz w:val="20"/>
          <w:szCs w:val="20"/>
        </w:rPr>
        <w:t>mức</w:t>
      </w:r>
      <w:proofErr w:type="spellEnd"/>
      <w:r w:rsidR="004C462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625">
        <w:rPr>
          <w:rFonts w:ascii="Arial" w:hAnsi="Arial" w:cs="Arial"/>
          <w:sz w:val="20"/>
          <w:szCs w:val="20"/>
        </w:rPr>
        <w:t>tăng</w:t>
      </w:r>
      <w:proofErr w:type="spellEnd"/>
      <w:r w:rsidR="004C462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625">
        <w:rPr>
          <w:rFonts w:ascii="Arial" w:hAnsi="Arial" w:cs="Arial"/>
          <w:sz w:val="20"/>
          <w:szCs w:val="20"/>
        </w:rPr>
        <w:t>dự</w:t>
      </w:r>
      <w:proofErr w:type="spellEnd"/>
      <w:r w:rsidR="004C462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625">
        <w:rPr>
          <w:rFonts w:ascii="Arial" w:hAnsi="Arial" w:cs="Arial"/>
          <w:sz w:val="20"/>
          <w:szCs w:val="20"/>
        </w:rPr>
        <w:t>báo</w:t>
      </w:r>
      <w:proofErr w:type="spellEnd"/>
      <w:r w:rsidR="004C462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625">
        <w:rPr>
          <w:rFonts w:ascii="Arial" w:hAnsi="Arial" w:cs="Arial"/>
          <w:sz w:val="20"/>
          <w:szCs w:val="20"/>
        </w:rPr>
        <w:t>là</w:t>
      </w:r>
      <w:proofErr w:type="spellEnd"/>
      <w:r w:rsidR="004C4625">
        <w:rPr>
          <w:rFonts w:ascii="Arial" w:hAnsi="Arial" w:cs="Arial"/>
          <w:sz w:val="20"/>
          <w:szCs w:val="20"/>
        </w:rPr>
        <w:t xml:space="preserve"> 1,9% (2020) </w:t>
      </w:r>
      <w:proofErr w:type="spellStart"/>
      <w:r w:rsidR="004C4625">
        <w:rPr>
          <w:rFonts w:ascii="Arial" w:hAnsi="Arial" w:cs="Arial"/>
          <w:sz w:val="20"/>
          <w:szCs w:val="20"/>
        </w:rPr>
        <w:t>và</w:t>
      </w:r>
      <w:proofErr w:type="spellEnd"/>
      <w:r w:rsidR="004C4625">
        <w:rPr>
          <w:rFonts w:ascii="Arial" w:hAnsi="Arial" w:cs="Arial"/>
          <w:sz w:val="20"/>
          <w:szCs w:val="20"/>
        </w:rPr>
        <w:t xml:space="preserve"> 8,2% (2021).</w:t>
      </w:r>
    </w:p>
    <w:p w14:paraId="1B6CF6C0" w14:textId="79BDF2EE" w:rsidR="001B590E" w:rsidRDefault="00110B59" w:rsidP="00702CA2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CA5">
        <w:rPr>
          <w:rFonts w:ascii="Arial" w:hAnsi="Arial" w:cs="Arial"/>
          <w:sz w:val="20"/>
          <w:szCs w:val="20"/>
        </w:rPr>
        <w:t>trung</w:t>
      </w:r>
      <w:proofErr w:type="spellEnd"/>
      <w:r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CA5">
        <w:rPr>
          <w:rFonts w:ascii="Arial" w:hAnsi="Arial" w:cs="Arial"/>
          <w:sz w:val="20"/>
          <w:szCs w:val="20"/>
        </w:rPr>
        <w:t>hạn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7C59">
        <w:rPr>
          <w:rFonts w:ascii="Arial" w:hAnsi="Arial" w:cs="Arial"/>
          <w:sz w:val="20"/>
          <w:szCs w:val="20"/>
        </w:rPr>
        <w:t>báo</w:t>
      </w:r>
      <w:proofErr w:type="spellEnd"/>
      <w:r w:rsidR="00517C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7C59">
        <w:rPr>
          <w:rFonts w:ascii="Arial" w:hAnsi="Arial" w:cs="Arial"/>
          <w:sz w:val="20"/>
          <w:szCs w:val="20"/>
        </w:rPr>
        <w:t>cáo</w:t>
      </w:r>
      <w:proofErr w:type="spellEnd"/>
      <w:r w:rsidR="00517C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7C59">
        <w:rPr>
          <w:rFonts w:ascii="Arial" w:hAnsi="Arial" w:cs="Arial"/>
          <w:sz w:val="20"/>
          <w:szCs w:val="20"/>
        </w:rPr>
        <w:t>dự</w:t>
      </w:r>
      <w:proofErr w:type="spellEnd"/>
      <w:r w:rsidR="00517C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7C59">
        <w:rPr>
          <w:rFonts w:ascii="Arial" w:hAnsi="Arial" w:cs="Arial"/>
          <w:sz w:val="20"/>
          <w:szCs w:val="20"/>
        </w:rPr>
        <w:t>báo</w:t>
      </w:r>
      <w:proofErr w:type="spellEnd"/>
      <w:r w:rsidR="00517C59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</w:t>
      </w:r>
      <w:r w:rsidRPr="00BC7CA5">
        <w:rPr>
          <w:rFonts w:ascii="Arial" w:hAnsi="Arial" w:cs="Arial"/>
          <w:sz w:val="20"/>
          <w:szCs w:val="20"/>
        </w:rPr>
        <w:t>au</w:t>
      </w:r>
      <w:proofErr w:type="spellEnd"/>
      <w:r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CA5">
        <w:rPr>
          <w:rFonts w:ascii="Arial" w:hAnsi="Arial" w:cs="Arial"/>
          <w:sz w:val="20"/>
          <w:szCs w:val="20"/>
        </w:rPr>
        <w:t>khi</w:t>
      </w:r>
      <w:proofErr w:type="spellEnd"/>
      <w:r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CA5">
        <w:rPr>
          <w:rFonts w:ascii="Arial" w:hAnsi="Arial" w:cs="Arial"/>
          <w:sz w:val="20"/>
          <w:szCs w:val="20"/>
        </w:rPr>
        <w:t>phục</w:t>
      </w:r>
      <w:proofErr w:type="spellEnd"/>
      <w:r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CA5">
        <w:rPr>
          <w:rFonts w:ascii="Arial" w:hAnsi="Arial" w:cs="Arial"/>
          <w:sz w:val="20"/>
          <w:szCs w:val="20"/>
        </w:rPr>
        <w:t>hồi</w:t>
      </w:r>
      <w:proofErr w:type="spellEnd"/>
      <w:r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CA5">
        <w:rPr>
          <w:rFonts w:ascii="Arial" w:hAnsi="Arial" w:cs="Arial"/>
          <w:sz w:val="20"/>
          <w:szCs w:val="20"/>
        </w:rPr>
        <w:t>vào</w:t>
      </w:r>
      <w:proofErr w:type="spellEnd"/>
      <w:r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CA5">
        <w:rPr>
          <w:rFonts w:ascii="Arial" w:hAnsi="Arial" w:cs="Arial"/>
          <w:sz w:val="20"/>
          <w:szCs w:val="20"/>
        </w:rPr>
        <w:t>năm</w:t>
      </w:r>
      <w:proofErr w:type="spellEnd"/>
      <w:r w:rsidRPr="00BC7CA5">
        <w:rPr>
          <w:rFonts w:ascii="Arial" w:hAnsi="Arial" w:cs="Arial"/>
          <w:sz w:val="20"/>
          <w:szCs w:val="20"/>
        </w:rPr>
        <w:t xml:space="preserve"> 2021, </w:t>
      </w:r>
      <w:proofErr w:type="spellStart"/>
      <w:r w:rsidRPr="00BC7CA5">
        <w:rPr>
          <w:rFonts w:ascii="Arial" w:hAnsi="Arial" w:cs="Arial"/>
          <w:sz w:val="20"/>
          <w:szCs w:val="20"/>
        </w:rPr>
        <w:t>tăng</w:t>
      </w:r>
      <w:proofErr w:type="spellEnd"/>
      <w:r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CA5">
        <w:rPr>
          <w:rFonts w:ascii="Arial" w:hAnsi="Arial" w:cs="Arial"/>
          <w:sz w:val="20"/>
          <w:szCs w:val="20"/>
        </w:rPr>
        <w:t>trưởng</w:t>
      </w:r>
      <w:proofErr w:type="spellEnd"/>
      <w:r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CA5">
        <w:rPr>
          <w:rFonts w:ascii="Arial" w:hAnsi="Arial" w:cs="Arial"/>
          <w:sz w:val="20"/>
          <w:szCs w:val="20"/>
        </w:rPr>
        <w:t>toàn</w:t>
      </w:r>
      <w:proofErr w:type="spellEnd"/>
      <w:r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CA5">
        <w:rPr>
          <w:rFonts w:ascii="Arial" w:hAnsi="Arial" w:cs="Arial"/>
          <w:sz w:val="20"/>
          <w:szCs w:val="20"/>
        </w:rPr>
        <w:t>cầu</w:t>
      </w:r>
      <w:proofErr w:type="spellEnd"/>
      <w:r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CA5">
        <w:rPr>
          <w:rFonts w:ascii="Arial" w:hAnsi="Arial" w:cs="Arial"/>
          <w:sz w:val="20"/>
          <w:szCs w:val="20"/>
        </w:rPr>
        <w:t>sẽ</w:t>
      </w:r>
      <w:proofErr w:type="spellEnd"/>
      <w:r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CA5">
        <w:rPr>
          <w:rFonts w:ascii="Arial" w:hAnsi="Arial" w:cs="Arial"/>
          <w:sz w:val="20"/>
          <w:szCs w:val="20"/>
        </w:rPr>
        <w:t>chậm</w:t>
      </w:r>
      <w:proofErr w:type="spellEnd"/>
      <w:r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CA5">
        <w:rPr>
          <w:rFonts w:ascii="Arial" w:hAnsi="Arial" w:cs="Arial"/>
          <w:sz w:val="20"/>
          <w:szCs w:val="20"/>
        </w:rPr>
        <w:t>lại</w:t>
      </w:r>
      <w:proofErr w:type="spellEnd"/>
      <w:r w:rsidRPr="00BC7CA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ở </w:t>
      </w:r>
      <w:proofErr w:type="spellStart"/>
      <w:r>
        <w:rPr>
          <w:rFonts w:ascii="Arial" w:hAnsi="Arial" w:cs="Arial"/>
          <w:sz w:val="20"/>
          <w:szCs w:val="20"/>
        </w:rPr>
        <w:t>mức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BC7CA5">
        <w:rPr>
          <w:rFonts w:ascii="Arial" w:hAnsi="Arial" w:cs="Arial"/>
          <w:sz w:val="20"/>
          <w:szCs w:val="20"/>
        </w:rPr>
        <w:t xml:space="preserve">3,5%. </w:t>
      </w:r>
      <w:proofErr w:type="spellStart"/>
      <w:r w:rsidRPr="00BC7CA5">
        <w:rPr>
          <w:rFonts w:ascii="Arial" w:hAnsi="Arial" w:cs="Arial"/>
          <w:sz w:val="20"/>
          <w:szCs w:val="20"/>
        </w:rPr>
        <w:t>Điều</w:t>
      </w:r>
      <w:proofErr w:type="spellEnd"/>
      <w:r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CA5">
        <w:rPr>
          <w:rFonts w:ascii="Arial" w:hAnsi="Arial" w:cs="Arial"/>
          <w:sz w:val="20"/>
          <w:szCs w:val="20"/>
        </w:rPr>
        <w:t>này</w:t>
      </w:r>
      <w:proofErr w:type="spellEnd"/>
      <w:r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thấy</w:t>
      </w:r>
      <w:proofErr w:type="spellEnd"/>
      <w:r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đoạn</w:t>
      </w:r>
      <w:proofErr w:type="spellEnd"/>
      <w:r>
        <w:rPr>
          <w:rFonts w:ascii="Arial" w:hAnsi="Arial" w:cs="Arial"/>
          <w:sz w:val="20"/>
          <w:szCs w:val="20"/>
        </w:rPr>
        <w:t xml:space="preserve"> 2020-2025, </w:t>
      </w:r>
      <w:proofErr w:type="spellStart"/>
      <w:r>
        <w:rPr>
          <w:rFonts w:ascii="Arial" w:hAnsi="Arial" w:cs="Arial"/>
          <w:sz w:val="20"/>
          <w:szCs w:val="20"/>
        </w:rPr>
        <w:t>cả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nền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kinh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tế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triển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lẫn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thị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trường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nổi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khả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năng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hồi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phục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CA5">
        <w:rPr>
          <w:rFonts w:ascii="Arial" w:hAnsi="Arial" w:cs="Arial"/>
          <w:sz w:val="20"/>
          <w:szCs w:val="20"/>
        </w:rPr>
        <w:t>kịp</w:t>
      </w:r>
      <w:proofErr w:type="spellEnd"/>
      <w:r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lộ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trình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625">
        <w:rPr>
          <w:rFonts w:ascii="Arial" w:hAnsi="Arial" w:cs="Arial"/>
          <w:sz w:val="20"/>
          <w:szCs w:val="20"/>
        </w:rPr>
        <w:t>được</w:t>
      </w:r>
      <w:proofErr w:type="spellEnd"/>
      <w:r w:rsidR="004C46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CA5">
        <w:rPr>
          <w:rFonts w:ascii="Arial" w:hAnsi="Arial" w:cs="Arial"/>
          <w:sz w:val="20"/>
          <w:szCs w:val="20"/>
        </w:rPr>
        <w:t>dự</w:t>
      </w:r>
      <w:proofErr w:type="spellEnd"/>
      <w:r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CA5">
        <w:rPr>
          <w:rFonts w:ascii="Arial" w:hAnsi="Arial" w:cs="Arial"/>
          <w:sz w:val="20"/>
          <w:szCs w:val="20"/>
        </w:rPr>
        <w:t>kiến</w:t>
      </w:r>
      <w:proofErr w:type="spellEnd"/>
      <w:r w:rsidRPr="00BC7CA5">
        <w:rPr>
          <w:rFonts w:ascii="Arial" w:hAnsi="Arial" w:cs="Arial"/>
          <w:sz w:val="20"/>
          <w:szCs w:val="20"/>
        </w:rPr>
        <w:t xml:space="preserve"> ​</w:t>
      </w:r>
      <w:proofErr w:type="spellStart"/>
      <w:r>
        <w:rPr>
          <w:rFonts w:ascii="Arial" w:hAnsi="Arial" w:cs="Arial"/>
          <w:sz w:val="20"/>
          <w:szCs w:val="20"/>
        </w:rPr>
        <w:t>như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BC7CA5">
        <w:rPr>
          <w:rFonts w:ascii="Arial" w:hAnsi="Arial" w:cs="Arial"/>
          <w:sz w:val="20"/>
          <w:szCs w:val="20"/>
        </w:rPr>
        <w:t>​</w:t>
      </w:r>
      <w:proofErr w:type="spellStart"/>
      <w:r w:rsidRPr="00BC7CA5">
        <w:rPr>
          <w:rFonts w:ascii="Arial" w:hAnsi="Arial" w:cs="Arial"/>
          <w:sz w:val="20"/>
          <w:szCs w:val="20"/>
        </w:rPr>
        <w:t>trước</w:t>
      </w:r>
      <w:proofErr w:type="spellEnd"/>
      <w:r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CA5">
        <w:rPr>
          <w:rFonts w:ascii="Arial" w:hAnsi="Arial" w:cs="Arial"/>
          <w:sz w:val="20"/>
          <w:szCs w:val="20"/>
        </w:rPr>
        <w:t>đại</w:t>
      </w:r>
      <w:proofErr w:type="spellEnd"/>
      <w:r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CA5">
        <w:rPr>
          <w:rFonts w:ascii="Arial" w:hAnsi="Arial" w:cs="Arial"/>
          <w:sz w:val="20"/>
          <w:szCs w:val="20"/>
        </w:rPr>
        <w:t>dịch</w:t>
      </w:r>
      <w:proofErr w:type="spellEnd"/>
      <w:r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xảy</w:t>
      </w:r>
      <w:proofErr w:type="spellEnd"/>
      <w:r>
        <w:rPr>
          <w:rFonts w:ascii="Arial" w:hAnsi="Arial" w:cs="Arial"/>
          <w:sz w:val="20"/>
          <w:szCs w:val="20"/>
        </w:rPr>
        <w:t xml:space="preserve"> ra</w:t>
      </w:r>
      <w:r w:rsidRPr="00BC7CA5"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Đây</w:t>
      </w:r>
      <w:proofErr w:type="spellEnd"/>
      <w:r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CA5">
        <w:rPr>
          <w:rFonts w:ascii="Arial" w:hAnsi="Arial" w:cs="Arial"/>
          <w:sz w:val="20"/>
          <w:szCs w:val="20"/>
        </w:rPr>
        <w:t>cũng</w:t>
      </w:r>
      <w:proofErr w:type="spellEnd"/>
      <w:r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CA5">
        <w:rPr>
          <w:rFonts w:ascii="Arial" w:hAnsi="Arial" w:cs="Arial"/>
          <w:sz w:val="20"/>
          <w:szCs w:val="20"/>
        </w:rPr>
        <w:t>là</w:t>
      </w:r>
      <w:proofErr w:type="spellEnd"/>
      <w:r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CA5">
        <w:rPr>
          <w:rFonts w:ascii="Arial" w:hAnsi="Arial" w:cs="Arial"/>
          <w:sz w:val="20"/>
          <w:szCs w:val="20"/>
        </w:rPr>
        <w:t>một</w:t>
      </w:r>
      <w:proofErr w:type="spellEnd"/>
      <w:r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CA5">
        <w:rPr>
          <w:rFonts w:ascii="Arial" w:hAnsi="Arial" w:cs="Arial"/>
          <w:sz w:val="20"/>
          <w:szCs w:val="20"/>
        </w:rPr>
        <w:t>trở</w:t>
      </w:r>
      <w:proofErr w:type="spellEnd"/>
      <w:r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CA5">
        <w:rPr>
          <w:rFonts w:ascii="Arial" w:hAnsi="Arial" w:cs="Arial"/>
          <w:sz w:val="20"/>
          <w:szCs w:val="20"/>
        </w:rPr>
        <w:t>ngại</w:t>
      </w:r>
      <w:proofErr w:type="spellEnd"/>
      <w:r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CA5">
        <w:rPr>
          <w:rFonts w:ascii="Arial" w:hAnsi="Arial" w:cs="Arial"/>
          <w:sz w:val="20"/>
          <w:szCs w:val="20"/>
        </w:rPr>
        <w:t>nghiêm</w:t>
      </w:r>
      <w:proofErr w:type="spellEnd"/>
      <w:r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CA5">
        <w:rPr>
          <w:rFonts w:ascii="Arial" w:hAnsi="Arial" w:cs="Arial"/>
          <w:sz w:val="20"/>
          <w:szCs w:val="20"/>
        </w:rPr>
        <w:t>trọng</w:t>
      </w:r>
      <w:proofErr w:type="spellEnd"/>
      <w:r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mục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tiêu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BC7CA5">
        <w:rPr>
          <w:rFonts w:ascii="Arial" w:hAnsi="Arial" w:cs="Arial"/>
          <w:sz w:val="20"/>
          <w:szCs w:val="20"/>
        </w:rPr>
        <w:t>​​</w:t>
      </w:r>
      <w:proofErr w:type="spellStart"/>
      <w:r w:rsidRPr="00BC7CA5">
        <w:rPr>
          <w:rFonts w:ascii="Arial" w:hAnsi="Arial" w:cs="Arial"/>
          <w:sz w:val="20"/>
          <w:szCs w:val="20"/>
        </w:rPr>
        <w:t>cải</w:t>
      </w:r>
      <w:proofErr w:type="spellEnd"/>
      <w:r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CA5">
        <w:rPr>
          <w:rFonts w:ascii="Arial" w:hAnsi="Arial" w:cs="Arial"/>
          <w:sz w:val="20"/>
          <w:szCs w:val="20"/>
        </w:rPr>
        <w:t>thiện</w:t>
      </w:r>
      <w:proofErr w:type="spellEnd"/>
      <w:r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CA5">
        <w:rPr>
          <w:rFonts w:ascii="Arial" w:hAnsi="Arial" w:cs="Arial"/>
          <w:sz w:val="20"/>
          <w:szCs w:val="20"/>
        </w:rPr>
        <w:t>mức</w:t>
      </w:r>
      <w:proofErr w:type="spellEnd"/>
      <w:r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CA5">
        <w:rPr>
          <w:rFonts w:ascii="Arial" w:hAnsi="Arial" w:cs="Arial"/>
          <w:sz w:val="20"/>
          <w:szCs w:val="20"/>
        </w:rPr>
        <w:t>sống</w:t>
      </w:r>
      <w:proofErr w:type="spellEnd"/>
      <w:r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CA5">
        <w:rPr>
          <w:rFonts w:ascii="Arial" w:hAnsi="Arial" w:cs="Arial"/>
          <w:sz w:val="20"/>
          <w:szCs w:val="20"/>
        </w:rPr>
        <w:t>trung</w:t>
      </w:r>
      <w:proofErr w:type="spellEnd"/>
      <w:r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CA5">
        <w:rPr>
          <w:rFonts w:ascii="Arial" w:hAnsi="Arial" w:cs="Arial"/>
          <w:sz w:val="20"/>
          <w:szCs w:val="20"/>
        </w:rPr>
        <w:t>bình</w:t>
      </w:r>
      <w:proofErr w:type="spellEnd"/>
      <w:r w:rsidRPr="00BC7CA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ở</w:t>
      </w:r>
      <w:r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CA5">
        <w:rPr>
          <w:rFonts w:ascii="Arial" w:hAnsi="Arial" w:cs="Arial"/>
          <w:sz w:val="20"/>
          <w:szCs w:val="20"/>
        </w:rPr>
        <w:t>tất</w:t>
      </w:r>
      <w:proofErr w:type="spellEnd"/>
      <w:r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CA5">
        <w:rPr>
          <w:rFonts w:ascii="Arial" w:hAnsi="Arial" w:cs="Arial"/>
          <w:sz w:val="20"/>
          <w:szCs w:val="20"/>
        </w:rPr>
        <w:t>cả</w:t>
      </w:r>
      <w:proofErr w:type="spellEnd"/>
      <w:r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CA5">
        <w:rPr>
          <w:rFonts w:ascii="Arial" w:hAnsi="Arial" w:cs="Arial"/>
          <w:sz w:val="20"/>
          <w:szCs w:val="20"/>
        </w:rPr>
        <w:t>các</w:t>
      </w:r>
      <w:proofErr w:type="spellEnd"/>
      <w:r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CA5">
        <w:rPr>
          <w:rFonts w:ascii="Arial" w:hAnsi="Arial" w:cs="Arial"/>
          <w:sz w:val="20"/>
          <w:szCs w:val="20"/>
        </w:rPr>
        <w:t>nhóm</w:t>
      </w:r>
      <w:proofErr w:type="spellEnd"/>
      <w:r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CA5">
        <w:rPr>
          <w:rFonts w:ascii="Arial" w:hAnsi="Arial" w:cs="Arial"/>
          <w:sz w:val="20"/>
          <w:szCs w:val="20"/>
        </w:rPr>
        <w:t>quốc</w:t>
      </w:r>
      <w:proofErr w:type="spellEnd"/>
      <w:r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CA5">
        <w:rPr>
          <w:rFonts w:ascii="Arial" w:hAnsi="Arial" w:cs="Arial"/>
          <w:sz w:val="20"/>
          <w:szCs w:val="20"/>
        </w:rPr>
        <w:t>gia</w:t>
      </w:r>
      <w:proofErr w:type="spellEnd"/>
      <w:r w:rsidRPr="00BC7CA5">
        <w:rPr>
          <w:rFonts w:ascii="Arial" w:hAnsi="Arial" w:cs="Arial"/>
          <w:sz w:val="20"/>
          <w:szCs w:val="20"/>
        </w:rPr>
        <w:t>.</w:t>
      </w:r>
    </w:p>
    <w:p w14:paraId="071D9EDB" w14:textId="6AACD6D8" w:rsidR="001B590E" w:rsidRDefault="001B590E" w:rsidP="00702CA2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Về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lạm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phát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giá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vật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tư</w:t>
      </w:r>
      <w:proofErr w:type="spellEnd"/>
      <w:r>
        <w:rPr>
          <w:rFonts w:ascii="Arial" w:hAnsi="Arial" w:cs="Arial"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sz w:val="20"/>
          <w:szCs w:val="20"/>
        </w:rPr>
        <w:t>tế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tăng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giá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cả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hàng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hóa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tiêu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dùng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tăng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trở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lại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từ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giảm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mạnh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vào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tháng</w:t>
      </w:r>
      <w:proofErr w:type="spellEnd"/>
      <w:r>
        <w:rPr>
          <w:rFonts w:ascii="Arial" w:hAnsi="Arial" w:cs="Arial"/>
          <w:sz w:val="20"/>
          <w:szCs w:val="20"/>
        </w:rPr>
        <w:t xml:space="preserve"> 4,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hiệu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ứng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tổng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cầu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yếu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đã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lớn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hơn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động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gián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đoạn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nguồn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cung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Kết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quả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lạm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tại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nền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kinh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tế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triển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tiếp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tục</w:t>
      </w:r>
      <w:proofErr w:type="spellEnd"/>
      <w:r>
        <w:rPr>
          <w:rFonts w:ascii="Arial" w:hAnsi="Arial" w:cs="Arial"/>
          <w:sz w:val="20"/>
          <w:szCs w:val="20"/>
        </w:rPr>
        <w:t xml:space="preserve"> ở </w:t>
      </w:r>
      <w:proofErr w:type="spellStart"/>
      <w:r>
        <w:rPr>
          <w:rFonts w:ascii="Arial" w:hAnsi="Arial" w:cs="Arial"/>
          <w:sz w:val="20"/>
          <w:szCs w:val="20"/>
        </w:rPr>
        <w:t>mức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thấp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hơn</w:t>
      </w:r>
      <w:proofErr w:type="spellEnd"/>
      <w:r>
        <w:rPr>
          <w:rFonts w:ascii="Arial" w:hAnsi="Arial" w:cs="Arial"/>
          <w:sz w:val="20"/>
          <w:szCs w:val="20"/>
        </w:rPr>
        <w:t xml:space="preserve"> so </w:t>
      </w:r>
      <w:proofErr w:type="spellStart"/>
      <w:r>
        <w:rPr>
          <w:rFonts w:ascii="Arial" w:hAnsi="Arial" w:cs="Arial"/>
          <w:sz w:val="20"/>
          <w:szCs w:val="20"/>
        </w:rPr>
        <w:t>với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trước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đại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dịch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Tại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nền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kinh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tế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thị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trường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nổi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đang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triển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lạm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giảm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mạnh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đoạn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đầu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dịch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bệnh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mặc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dù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tăng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trở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lại</w:t>
      </w:r>
      <w:proofErr w:type="spellEnd"/>
      <w:r>
        <w:rPr>
          <w:rFonts w:ascii="Arial" w:hAnsi="Arial" w:cs="Arial"/>
          <w:sz w:val="20"/>
          <w:szCs w:val="20"/>
        </w:rPr>
        <w:t xml:space="preserve"> ở </w:t>
      </w:r>
      <w:proofErr w:type="spellStart"/>
      <w:r>
        <w:rPr>
          <w:rFonts w:ascii="Arial" w:hAnsi="Arial" w:cs="Arial"/>
          <w:sz w:val="20"/>
          <w:szCs w:val="20"/>
        </w:rPr>
        <w:t>một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số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quốc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gia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Theo </w:t>
      </w:r>
      <w:proofErr w:type="spellStart"/>
      <w:r>
        <w:rPr>
          <w:rFonts w:ascii="Arial" w:hAnsi="Arial" w:cs="Arial"/>
          <w:sz w:val="20"/>
          <w:szCs w:val="20"/>
        </w:rPr>
        <w:t>báo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cáo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lạm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tại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nhóm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nền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kinh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tế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triển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được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báo</w:t>
      </w:r>
      <w:proofErr w:type="spellEnd"/>
      <w:r>
        <w:rPr>
          <w:rFonts w:ascii="Arial" w:hAnsi="Arial" w:cs="Arial"/>
          <w:sz w:val="20"/>
          <w:szCs w:val="20"/>
        </w:rPr>
        <w:t xml:space="preserve"> ở </w:t>
      </w:r>
      <w:proofErr w:type="spellStart"/>
      <w:r>
        <w:rPr>
          <w:rFonts w:ascii="Arial" w:hAnsi="Arial" w:cs="Arial"/>
          <w:sz w:val="20"/>
          <w:szCs w:val="20"/>
        </w:rPr>
        <w:t>mức</w:t>
      </w:r>
      <w:proofErr w:type="spellEnd"/>
      <w:r>
        <w:rPr>
          <w:rFonts w:ascii="Arial" w:hAnsi="Arial" w:cs="Arial"/>
          <w:sz w:val="20"/>
          <w:szCs w:val="20"/>
        </w:rPr>
        <w:t xml:space="preserve"> 0,8% </w:t>
      </w:r>
      <w:proofErr w:type="spellStart"/>
      <w:r>
        <w:rPr>
          <w:rFonts w:ascii="Arial" w:hAnsi="Arial" w:cs="Arial"/>
          <w:sz w:val="20"/>
          <w:szCs w:val="20"/>
        </w:rPr>
        <w:t>năm</w:t>
      </w:r>
      <w:proofErr w:type="spellEnd"/>
      <w:r>
        <w:rPr>
          <w:rFonts w:ascii="Arial" w:hAnsi="Arial" w:cs="Arial"/>
          <w:sz w:val="20"/>
          <w:szCs w:val="20"/>
        </w:rPr>
        <w:t xml:space="preserve"> 2020 </w:t>
      </w:r>
      <w:proofErr w:type="spellStart"/>
      <w:r>
        <w:rPr>
          <w:rFonts w:ascii="Arial" w:hAnsi="Arial" w:cs="Arial"/>
          <w:sz w:val="20"/>
          <w:szCs w:val="20"/>
        </w:rPr>
        <w:t>và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tăng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lên</w:t>
      </w:r>
      <w:proofErr w:type="spellEnd"/>
      <w:r>
        <w:rPr>
          <w:rFonts w:ascii="Arial" w:hAnsi="Arial" w:cs="Arial"/>
          <w:sz w:val="20"/>
          <w:szCs w:val="20"/>
        </w:rPr>
        <w:t xml:space="preserve"> 1,6% </w:t>
      </w:r>
      <w:proofErr w:type="spellStart"/>
      <w:r>
        <w:rPr>
          <w:rFonts w:ascii="Arial" w:hAnsi="Arial" w:cs="Arial"/>
          <w:sz w:val="20"/>
          <w:szCs w:val="20"/>
        </w:rPr>
        <w:t>vào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năm</w:t>
      </w:r>
      <w:proofErr w:type="spellEnd"/>
      <w:r>
        <w:rPr>
          <w:rFonts w:ascii="Arial" w:hAnsi="Arial" w:cs="Arial"/>
          <w:sz w:val="20"/>
          <w:szCs w:val="20"/>
        </w:rPr>
        <w:t xml:space="preserve"> 2021</w:t>
      </w:r>
      <w:r w:rsidR="00702CA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ổn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định</w:t>
      </w:r>
      <w:proofErr w:type="spellEnd"/>
      <w:r>
        <w:rPr>
          <w:rFonts w:ascii="Arial" w:hAnsi="Arial" w:cs="Arial"/>
          <w:sz w:val="20"/>
          <w:szCs w:val="20"/>
        </w:rPr>
        <w:t xml:space="preserve"> ở </w:t>
      </w:r>
      <w:proofErr w:type="spellStart"/>
      <w:r>
        <w:rPr>
          <w:rFonts w:ascii="Arial" w:hAnsi="Arial" w:cs="Arial"/>
          <w:sz w:val="20"/>
          <w:szCs w:val="20"/>
        </w:rPr>
        <w:t>mức</w:t>
      </w:r>
      <w:proofErr w:type="spellEnd"/>
      <w:r>
        <w:rPr>
          <w:rFonts w:ascii="Arial" w:hAnsi="Arial" w:cs="Arial"/>
          <w:sz w:val="20"/>
          <w:szCs w:val="20"/>
        </w:rPr>
        <w:t xml:space="preserve"> 1,9%. </w:t>
      </w: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nhóm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nền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kinh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tế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nổi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đang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triển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lạm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năm</w:t>
      </w:r>
      <w:proofErr w:type="spellEnd"/>
      <w:r>
        <w:rPr>
          <w:rFonts w:ascii="Arial" w:hAnsi="Arial" w:cs="Arial"/>
          <w:sz w:val="20"/>
          <w:szCs w:val="20"/>
        </w:rPr>
        <w:t xml:space="preserve"> nay </w:t>
      </w:r>
      <w:proofErr w:type="spellStart"/>
      <w:r>
        <w:rPr>
          <w:rFonts w:ascii="Arial" w:hAnsi="Arial" w:cs="Arial"/>
          <w:sz w:val="20"/>
          <w:szCs w:val="20"/>
        </w:rPr>
        <w:t>khoảng</w:t>
      </w:r>
      <w:proofErr w:type="spellEnd"/>
      <w:r>
        <w:rPr>
          <w:rFonts w:ascii="Arial" w:hAnsi="Arial" w:cs="Arial"/>
          <w:sz w:val="20"/>
          <w:szCs w:val="20"/>
        </w:rPr>
        <w:t xml:space="preserve"> 5% </w:t>
      </w:r>
      <w:proofErr w:type="spellStart"/>
      <w:r>
        <w:rPr>
          <w:rFonts w:ascii="Arial" w:hAnsi="Arial" w:cs="Arial"/>
          <w:sz w:val="20"/>
          <w:szCs w:val="20"/>
        </w:rPr>
        <w:t>và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giảm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còn</w:t>
      </w:r>
      <w:proofErr w:type="spellEnd"/>
      <w:r>
        <w:rPr>
          <w:rFonts w:ascii="Arial" w:hAnsi="Arial" w:cs="Arial"/>
          <w:sz w:val="20"/>
          <w:szCs w:val="20"/>
        </w:rPr>
        <w:t xml:space="preserve"> 4,7% </w:t>
      </w: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trung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hạn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096B9AF4" w14:textId="6DB6D907" w:rsidR="00110B59" w:rsidRPr="00BC7CA5" w:rsidRDefault="00D86EB8" w:rsidP="00702CA2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Báo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IMF </w:t>
      </w:r>
      <w:proofErr w:type="spellStart"/>
      <w:r>
        <w:rPr>
          <w:rFonts w:ascii="Arial" w:hAnsi="Arial" w:cs="Arial"/>
          <w:sz w:val="20"/>
          <w:szCs w:val="20"/>
        </w:rPr>
        <w:t>cũng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nhận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định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d</w:t>
      </w:r>
      <w:r w:rsidR="006B5684">
        <w:rPr>
          <w:rFonts w:ascii="Arial" w:hAnsi="Arial" w:cs="Arial"/>
          <w:sz w:val="20"/>
          <w:szCs w:val="20"/>
        </w:rPr>
        <w:t>ịch</w:t>
      </w:r>
      <w:proofErr w:type="spellEnd"/>
      <w:r w:rsidR="006B568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B5684">
        <w:rPr>
          <w:rFonts w:ascii="Arial" w:hAnsi="Arial" w:cs="Arial"/>
          <w:sz w:val="20"/>
          <w:szCs w:val="20"/>
        </w:rPr>
        <w:t>bệnh</w:t>
      </w:r>
      <w:proofErr w:type="spellEnd"/>
      <w:r w:rsidR="006B568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B5684">
        <w:rPr>
          <w:rFonts w:ascii="Arial" w:hAnsi="Arial" w:cs="Arial"/>
          <w:sz w:val="20"/>
          <w:szCs w:val="20"/>
        </w:rPr>
        <w:t>có</w:t>
      </w:r>
      <w:proofErr w:type="spellEnd"/>
      <w:r w:rsidR="006B568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B5684">
        <w:rPr>
          <w:rFonts w:ascii="Arial" w:hAnsi="Arial" w:cs="Arial"/>
          <w:sz w:val="20"/>
          <w:szCs w:val="20"/>
        </w:rPr>
        <w:t>thể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đảo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ngược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B5684">
        <w:rPr>
          <w:rFonts w:ascii="Arial" w:hAnsi="Arial" w:cs="Arial"/>
          <w:sz w:val="20"/>
          <w:szCs w:val="20"/>
        </w:rPr>
        <w:t>các</w:t>
      </w:r>
      <w:proofErr w:type="spellEnd"/>
      <w:r w:rsidR="006B568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tiến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b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ộ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đạt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được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kể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từ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những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năm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1990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trong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việc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giảm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nghèo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đói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và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sẽ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làm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gia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tăng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bất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bình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đẳng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>.</w:t>
      </w:r>
      <w:r w:rsidR="007F29C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113C1">
        <w:rPr>
          <w:rFonts w:ascii="Arial" w:hAnsi="Arial" w:cs="Arial"/>
          <w:sz w:val="20"/>
          <w:szCs w:val="20"/>
        </w:rPr>
        <w:t>G</w:t>
      </w:r>
      <w:r w:rsidR="00110B59" w:rsidRPr="00BC7CA5">
        <w:rPr>
          <w:rFonts w:ascii="Arial" w:hAnsi="Arial" w:cs="Arial"/>
          <w:sz w:val="20"/>
          <w:szCs w:val="20"/>
        </w:rPr>
        <w:t>ần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90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triệu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người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có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thể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rơi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vào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tình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trạng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cực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kỳ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nghèo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đói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với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113C1">
        <w:rPr>
          <w:rFonts w:ascii="Arial" w:hAnsi="Arial" w:cs="Arial"/>
          <w:sz w:val="20"/>
          <w:szCs w:val="20"/>
        </w:rPr>
        <w:t>mức</w:t>
      </w:r>
      <w:proofErr w:type="spellEnd"/>
      <w:r w:rsidR="004113C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thu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nhập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113C1">
        <w:rPr>
          <w:rFonts w:ascii="Arial" w:hAnsi="Arial" w:cs="Arial"/>
          <w:sz w:val="20"/>
          <w:szCs w:val="20"/>
        </w:rPr>
        <w:t>ít</w:t>
      </w:r>
      <w:proofErr w:type="spellEnd"/>
      <w:r w:rsidR="004113C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113C1">
        <w:rPr>
          <w:rFonts w:ascii="Arial" w:hAnsi="Arial" w:cs="Arial"/>
          <w:sz w:val="20"/>
          <w:szCs w:val="20"/>
        </w:rPr>
        <w:t>hơn</w:t>
      </w:r>
      <w:proofErr w:type="spellEnd"/>
      <w:r w:rsidR="004113C1">
        <w:rPr>
          <w:rFonts w:ascii="Arial" w:hAnsi="Arial" w:cs="Arial"/>
          <w:sz w:val="20"/>
          <w:szCs w:val="20"/>
        </w:rPr>
        <w:t xml:space="preserve"> </w:t>
      </w:r>
      <w:r w:rsidR="00110B59" w:rsidRPr="00BC7CA5">
        <w:rPr>
          <w:rFonts w:ascii="Arial" w:hAnsi="Arial" w:cs="Arial"/>
          <w:sz w:val="20"/>
          <w:szCs w:val="20"/>
        </w:rPr>
        <w:t>1,90</w:t>
      </w:r>
      <w:r w:rsidR="00110B59">
        <w:rPr>
          <w:rFonts w:ascii="Arial" w:hAnsi="Arial" w:cs="Arial"/>
          <w:sz w:val="20"/>
          <w:szCs w:val="20"/>
        </w:rPr>
        <w:t xml:space="preserve"> USD/</w:t>
      </w:r>
      <w:proofErr w:type="spellStart"/>
      <w:r w:rsidR="00110B59">
        <w:rPr>
          <w:rFonts w:ascii="Arial" w:hAnsi="Arial" w:cs="Arial"/>
          <w:sz w:val="20"/>
          <w:szCs w:val="20"/>
        </w:rPr>
        <w:t>ngày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trong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năm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nay.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Ngoài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ra,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việc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đóng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cửa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trường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học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trong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giai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đoạn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dịch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bệnh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gây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ra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một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thách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thức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mới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đáng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kể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có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thể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tác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động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nghiêm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trọng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đến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nguồn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nhân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lực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>.</w:t>
      </w:r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4D13">
        <w:rPr>
          <w:rFonts w:ascii="Arial" w:hAnsi="Arial" w:cs="Arial"/>
          <w:sz w:val="20"/>
          <w:szCs w:val="20"/>
        </w:rPr>
        <w:t>Bên</w:t>
      </w:r>
      <w:proofErr w:type="spellEnd"/>
      <w:r w:rsidR="00304D1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4D13">
        <w:rPr>
          <w:rFonts w:ascii="Arial" w:hAnsi="Arial" w:cs="Arial"/>
          <w:sz w:val="20"/>
          <w:szCs w:val="20"/>
        </w:rPr>
        <w:t>cạnh</w:t>
      </w:r>
      <w:proofErr w:type="spellEnd"/>
      <w:r w:rsidR="00304D1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4D13">
        <w:rPr>
          <w:rFonts w:ascii="Arial" w:hAnsi="Arial" w:cs="Arial"/>
          <w:sz w:val="20"/>
          <w:szCs w:val="20"/>
        </w:rPr>
        <w:t>đó</w:t>
      </w:r>
      <w:proofErr w:type="spellEnd"/>
      <w:r w:rsidR="00304D1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04D13">
        <w:rPr>
          <w:rFonts w:ascii="Arial" w:hAnsi="Arial" w:cs="Arial"/>
          <w:sz w:val="20"/>
          <w:szCs w:val="20"/>
        </w:rPr>
        <w:t>c</w:t>
      </w:r>
      <w:r w:rsidR="00110B59" w:rsidRPr="00BC7CA5">
        <w:rPr>
          <w:rFonts w:ascii="Arial" w:hAnsi="Arial" w:cs="Arial"/>
          <w:sz w:val="20"/>
          <w:szCs w:val="20"/>
        </w:rPr>
        <w:t>ác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điều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chỉnh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giảm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tiềm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năng</w:t>
      </w:r>
      <w:proofErr w:type="spellEnd"/>
      <w:r w:rsidR="00304D1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4D13">
        <w:rPr>
          <w:rFonts w:ascii="Arial" w:hAnsi="Arial" w:cs="Arial"/>
          <w:sz w:val="20"/>
          <w:szCs w:val="20"/>
        </w:rPr>
        <w:t>tăng</w:t>
      </w:r>
      <w:proofErr w:type="spellEnd"/>
      <w:r w:rsidR="00304D1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4D13">
        <w:rPr>
          <w:rFonts w:ascii="Arial" w:hAnsi="Arial" w:cs="Arial"/>
          <w:sz w:val="20"/>
          <w:szCs w:val="20"/>
        </w:rPr>
        <w:t>trưởng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cũng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4D13">
        <w:rPr>
          <w:rFonts w:ascii="Arial" w:hAnsi="Arial" w:cs="Arial"/>
          <w:sz w:val="20"/>
          <w:szCs w:val="20"/>
        </w:rPr>
        <w:t>đồng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nghĩa</w:t>
      </w:r>
      <w:proofErr w:type="spellEnd"/>
      <w:r w:rsidR="00304D1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4D13">
        <w:rPr>
          <w:rFonts w:ascii="Arial" w:hAnsi="Arial" w:cs="Arial"/>
          <w:sz w:val="20"/>
          <w:szCs w:val="20"/>
        </w:rPr>
        <w:t>với</w:t>
      </w:r>
      <w:proofErr w:type="spellEnd"/>
      <w:r w:rsidR="00304D1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4D13">
        <w:rPr>
          <w:rFonts w:ascii="Arial" w:hAnsi="Arial" w:cs="Arial"/>
          <w:sz w:val="20"/>
          <w:szCs w:val="20"/>
        </w:rPr>
        <w:t>việc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nguồn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thu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trong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trung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hạn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giảm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r w:rsidR="00110B59" w:rsidRPr="00BC7CA5">
        <w:rPr>
          <w:rFonts w:ascii="Arial" w:hAnsi="Arial" w:cs="Arial"/>
          <w:sz w:val="20"/>
          <w:szCs w:val="20"/>
        </w:rPr>
        <w:t xml:space="preserve">so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với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dự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kiến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​​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trước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đó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làm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gia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tăng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khó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khăn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trong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việc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thanh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toán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các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nghĩa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vụ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nợ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>.</w:t>
      </w:r>
      <w:r w:rsidR="00304D13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304D13">
        <w:rPr>
          <w:rFonts w:ascii="Arial" w:hAnsi="Arial" w:cs="Arial"/>
          <w:sz w:val="20"/>
          <w:szCs w:val="20"/>
        </w:rPr>
        <w:t>đó</w:t>
      </w:r>
      <w:proofErr w:type="spellEnd"/>
      <w:r w:rsidR="00304D1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04D13">
        <w:rPr>
          <w:rFonts w:ascii="Arial" w:hAnsi="Arial" w:cs="Arial"/>
          <w:sz w:val="20"/>
          <w:szCs w:val="20"/>
        </w:rPr>
        <w:t>t</w:t>
      </w:r>
      <w:r w:rsidR="00304D13" w:rsidRPr="00BC7CA5">
        <w:rPr>
          <w:rFonts w:ascii="Arial" w:hAnsi="Arial" w:cs="Arial"/>
          <w:sz w:val="20"/>
          <w:szCs w:val="20"/>
        </w:rPr>
        <w:t>riển</w:t>
      </w:r>
      <w:proofErr w:type="spellEnd"/>
      <w:r w:rsidR="00304D13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4D13" w:rsidRPr="00BC7CA5">
        <w:rPr>
          <w:rFonts w:ascii="Arial" w:hAnsi="Arial" w:cs="Arial"/>
          <w:sz w:val="20"/>
          <w:szCs w:val="20"/>
        </w:rPr>
        <w:t>vọng</w:t>
      </w:r>
      <w:proofErr w:type="spellEnd"/>
      <w:r w:rsidR="00304D13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4D13" w:rsidRPr="00BC7CA5">
        <w:rPr>
          <w:rFonts w:ascii="Arial" w:hAnsi="Arial" w:cs="Arial"/>
          <w:sz w:val="20"/>
          <w:szCs w:val="20"/>
        </w:rPr>
        <w:t>tăng</w:t>
      </w:r>
      <w:proofErr w:type="spellEnd"/>
      <w:r w:rsidR="00304D13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4D13" w:rsidRPr="00BC7CA5">
        <w:rPr>
          <w:rFonts w:ascii="Arial" w:hAnsi="Arial" w:cs="Arial"/>
          <w:sz w:val="20"/>
          <w:szCs w:val="20"/>
        </w:rPr>
        <w:t>trưởng</w:t>
      </w:r>
      <w:proofErr w:type="spellEnd"/>
      <w:r w:rsidR="00304D13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4D13" w:rsidRPr="00BC7CA5">
        <w:rPr>
          <w:rFonts w:ascii="Arial" w:hAnsi="Arial" w:cs="Arial"/>
          <w:sz w:val="20"/>
          <w:szCs w:val="20"/>
        </w:rPr>
        <w:t>trung</w:t>
      </w:r>
      <w:proofErr w:type="spellEnd"/>
      <w:r w:rsidR="00304D13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4D13" w:rsidRPr="00BC7CA5">
        <w:rPr>
          <w:rFonts w:ascii="Arial" w:hAnsi="Arial" w:cs="Arial"/>
          <w:sz w:val="20"/>
          <w:szCs w:val="20"/>
        </w:rPr>
        <w:t>hạn</w:t>
      </w:r>
      <w:proofErr w:type="spellEnd"/>
      <w:r w:rsidR="00304D13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4D13" w:rsidRPr="00BC7CA5">
        <w:rPr>
          <w:rFonts w:ascii="Arial" w:hAnsi="Arial" w:cs="Arial"/>
          <w:sz w:val="20"/>
          <w:szCs w:val="20"/>
        </w:rPr>
        <w:t>thấp</w:t>
      </w:r>
      <w:proofErr w:type="spellEnd"/>
      <w:r w:rsidR="00304D13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4D13" w:rsidRPr="00BC7CA5">
        <w:rPr>
          <w:rFonts w:ascii="Arial" w:hAnsi="Arial" w:cs="Arial"/>
          <w:sz w:val="20"/>
          <w:szCs w:val="20"/>
        </w:rPr>
        <w:t>đi</w:t>
      </w:r>
      <w:proofErr w:type="spellEnd"/>
      <w:r w:rsidR="00304D13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4D13" w:rsidRPr="00BC7CA5">
        <w:rPr>
          <w:rFonts w:ascii="Arial" w:hAnsi="Arial" w:cs="Arial"/>
          <w:sz w:val="20"/>
          <w:szCs w:val="20"/>
        </w:rPr>
        <w:t>kèm</w:t>
      </w:r>
      <w:proofErr w:type="spellEnd"/>
      <w:r w:rsidR="00304D13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4D13" w:rsidRPr="00BC7CA5">
        <w:rPr>
          <w:rFonts w:ascii="Arial" w:hAnsi="Arial" w:cs="Arial"/>
          <w:sz w:val="20"/>
          <w:szCs w:val="20"/>
        </w:rPr>
        <w:t>với</w:t>
      </w:r>
      <w:proofErr w:type="spellEnd"/>
      <w:r w:rsidR="00304D13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4D13" w:rsidRPr="00BC7CA5">
        <w:rPr>
          <w:rFonts w:ascii="Arial" w:hAnsi="Arial" w:cs="Arial"/>
          <w:sz w:val="20"/>
          <w:szCs w:val="20"/>
        </w:rPr>
        <w:t>sự</w:t>
      </w:r>
      <w:proofErr w:type="spellEnd"/>
      <w:r w:rsidR="00304D13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4D13">
        <w:rPr>
          <w:rFonts w:ascii="Arial" w:hAnsi="Arial" w:cs="Arial"/>
          <w:sz w:val="20"/>
          <w:szCs w:val="20"/>
        </w:rPr>
        <w:t>dự</w:t>
      </w:r>
      <w:proofErr w:type="spellEnd"/>
      <w:r w:rsidR="00304D1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4D13">
        <w:rPr>
          <w:rFonts w:ascii="Arial" w:hAnsi="Arial" w:cs="Arial"/>
          <w:sz w:val="20"/>
          <w:szCs w:val="20"/>
        </w:rPr>
        <w:t>báo</w:t>
      </w:r>
      <w:proofErr w:type="spellEnd"/>
      <w:r w:rsidR="00304D1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4D13" w:rsidRPr="00BC7CA5">
        <w:rPr>
          <w:rFonts w:ascii="Arial" w:hAnsi="Arial" w:cs="Arial"/>
          <w:sz w:val="20"/>
          <w:szCs w:val="20"/>
        </w:rPr>
        <w:t>gia</w:t>
      </w:r>
      <w:proofErr w:type="spellEnd"/>
      <w:r w:rsidR="00304D13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4D13" w:rsidRPr="00BC7CA5">
        <w:rPr>
          <w:rFonts w:ascii="Arial" w:hAnsi="Arial" w:cs="Arial"/>
          <w:sz w:val="20"/>
          <w:szCs w:val="20"/>
        </w:rPr>
        <w:t>tăng</w:t>
      </w:r>
      <w:proofErr w:type="spellEnd"/>
      <w:r w:rsidR="00304D13" w:rsidRPr="00BC7CA5">
        <w:rPr>
          <w:rFonts w:ascii="Arial" w:hAnsi="Arial" w:cs="Arial"/>
          <w:sz w:val="20"/>
          <w:szCs w:val="20"/>
        </w:rPr>
        <w:t xml:space="preserve"> ​</w:t>
      </w:r>
      <w:proofErr w:type="spellStart"/>
      <w:r w:rsidR="00304D13" w:rsidRPr="00BC7CA5">
        <w:rPr>
          <w:rFonts w:ascii="Arial" w:hAnsi="Arial" w:cs="Arial"/>
          <w:sz w:val="20"/>
          <w:szCs w:val="20"/>
        </w:rPr>
        <w:t>đáng</w:t>
      </w:r>
      <w:proofErr w:type="spellEnd"/>
      <w:r w:rsidR="00304D13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4D13" w:rsidRPr="00BC7CA5">
        <w:rPr>
          <w:rFonts w:ascii="Arial" w:hAnsi="Arial" w:cs="Arial"/>
          <w:sz w:val="20"/>
          <w:szCs w:val="20"/>
        </w:rPr>
        <w:t>kể</w:t>
      </w:r>
      <w:proofErr w:type="spellEnd"/>
      <w:r w:rsidR="00304D13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4D13" w:rsidRPr="00BC7CA5">
        <w:rPr>
          <w:rFonts w:ascii="Arial" w:hAnsi="Arial" w:cs="Arial"/>
          <w:sz w:val="20"/>
          <w:szCs w:val="20"/>
        </w:rPr>
        <w:t>nợ</w:t>
      </w:r>
      <w:proofErr w:type="spellEnd"/>
      <w:r w:rsidR="00304D13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4D13">
        <w:rPr>
          <w:rFonts w:ascii="Arial" w:hAnsi="Arial" w:cs="Arial"/>
          <w:sz w:val="20"/>
          <w:szCs w:val="20"/>
        </w:rPr>
        <w:t>công</w:t>
      </w:r>
      <w:proofErr w:type="spellEnd"/>
      <w:r w:rsidR="00304D13" w:rsidRPr="00BC7CA5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14:paraId="0024427C" w14:textId="2AA3BA82" w:rsidR="00110B59" w:rsidRDefault="00517C59" w:rsidP="00702CA2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</w:t>
      </w:r>
      <w:r w:rsidR="00110B59" w:rsidRPr="00BC7CA5">
        <w:rPr>
          <w:rFonts w:ascii="Arial" w:hAnsi="Arial" w:cs="Arial"/>
          <w:sz w:val="20"/>
          <w:szCs w:val="20"/>
        </w:rPr>
        <w:t>ự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báo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của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IMF </w:t>
      </w:r>
      <w:proofErr w:type="spellStart"/>
      <w:r w:rsidR="0000758D">
        <w:rPr>
          <w:rFonts w:ascii="Arial" w:hAnsi="Arial" w:cs="Arial"/>
          <w:sz w:val="20"/>
          <w:szCs w:val="20"/>
        </w:rPr>
        <w:t>được</w:t>
      </w:r>
      <w:proofErr w:type="spellEnd"/>
      <w:r w:rsidR="0000758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758D">
        <w:rPr>
          <w:rFonts w:ascii="Arial" w:hAnsi="Arial" w:cs="Arial"/>
          <w:sz w:val="20"/>
          <w:szCs w:val="20"/>
        </w:rPr>
        <w:t>xây</w:t>
      </w:r>
      <w:proofErr w:type="spellEnd"/>
      <w:r w:rsidR="0000758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758D">
        <w:rPr>
          <w:rFonts w:ascii="Arial" w:hAnsi="Arial" w:cs="Arial"/>
          <w:sz w:val="20"/>
          <w:szCs w:val="20"/>
        </w:rPr>
        <w:t>dựng</w:t>
      </w:r>
      <w:proofErr w:type="spellEnd"/>
      <w:r w:rsidR="0000758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758D">
        <w:rPr>
          <w:rFonts w:ascii="Arial" w:hAnsi="Arial" w:cs="Arial"/>
          <w:sz w:val="20"/>
          <w:szCs w:val="20"/>
        </w:rPr>
        <w:t>trên</w:t>
      </w:r>
      <w:proofErr w:type="spellEnd"/>
      <w:r w:rsidR="0000758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giả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định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sự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giãn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cách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xã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hội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sẽ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tiếp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tục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vào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năm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2021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nhưng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sau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đó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được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nới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lỏng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dần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cùng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với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những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tiến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bộ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về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các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liệu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pháp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điều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trị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và</w:t>
      </w:r>
      <w:proofErr w:type="spellEnd"/>
      <w:r w:rsidR="00D86E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6EB8">
        <w:rPr>
          <w:rFonts w:ascii="Arial" w:hAnsi="Arial" w:cs="Arial"/>
          <w:sz w:val="20"/>
          <w:szCs w:val="20"/>
        </w:rPr>
        <w:t>việc</w:t>
      </w:r>
      <w:proofErr w:type="spellEnd"/>
      <w:r w:rsidR="00D86E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tiếp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cận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với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văc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xin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844BCB">
        <w:rPr>
          <w:rFonts w:ascii="Arial" w:hAnsi="Arial" w:cs="Arial"/>
          <w:sz w:val="20"/>
          <w:szCs w:val="20"/>
        </w:rPr>
        <w:t>Mức</w:t>
      </w:r>
      <w:proofErr w:type="spellEnd"/>
      <w:r w:rsidR="00844B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4BCB">
        <w:rPr>
          <w:rFonts w:ascii="Arial" w:hAnsi="Arial" w:cs="Arial"/>
          <w:sz w:val="20"/>
          <w:szCs w:val="20"/>
        </w:rPr>
        <w:t>độ</w:t>
      </w:r>
      <w:proofErr w:type="spellEnd"/>
      <w:r w:rsidR="00844B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4BCB">
        <w:rPr>
          <w:rFonts w:ascii="Arial" w:hAnsi="Arial" w:cs="Arial"/>
          <w:sz w:val="20"/>
          <w:szCs w:val="20"/>
        </w:rPr>
        <w:t>lây</w:t>
      </w:r>
      <w:proofErr w:type="spellEnd"/>
      <w:r w:rsidR="00844B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4BCB">
        <w:rPr>
          <w:rFonts w:ascii="Arial" w:hAnsi="Arial" w:cs="Arial"/>
          <w:sz w:val="20"/>
          <w:szCs w:val="20"/>
        </w:rPr>
        <w:t>lan</w:t>
      </w:r>
      <w:proofErr w:type="spellEnd"/>
      <w:r w:rsidR="00844B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4BCB">
        <w:rPr>
          <w:rFonts w:ascii="Arial" w:hAnsi="Arial" w:cs="Arial"/>
          <w:sz w:val="20"/>
          <w:szCs w:val="20"/>
        </w:rPr>
        <w:t>dịch</w:t>
      </w:r>
      <w:proofErr w:type="spellEnd"/>
      <w:r w:rsidR="00844B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4BCB">
        <w:rPr>
          <w:rFonts w:ascii="Arial" w:hAnsi="Arial" w:cs="Arial"/>
          <w:sz w:val="20"/>
          <w:szCs w:val="20"/>
        </w:rPr>
        <w:t>bệnh</w:t>
      </w:r>
      <w:proofErr w:type="spellEnd"/>
      <w:r w:rsidR="00844B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4BCB">
        <w:rPr>
          <w:rFonts w:ascii="Arial" w:hAnsi="Arial" w:cs="Arial"/>
          <w:sz w:val="20"/>
          <w:szCs w:val="20"/>
        </w:rPr>
        <w:t>cũng</w:t>
      </w:r>
      <w:proofErr w:type="spellEnd"/>
      <w:r w:rsidR="00844B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4BCB">
        <w:rPr>
          <w:rFonts w:ascii="Arial" w:hAnsi="Arial" w:cs="Arial"/>
          <w:sz w:val="20"/>
          <w:szCs w:val="20"/>
        </w:rPr>
        <w:t>được</w:t>
      </w:r>
      <w:proofErr w:type="spellEnd"/>
      <w:r w:rsidR="00844B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4BCB">
        <w:rPr>
          <w:rFonts w:ascii="Arial" w:hAnsi="Arial" w:cs="Arial"/>
          <w:sz w:val="20"/>
          <w:szCs w:val="20"/>
        </w:rPr>
        <w:t>giả</w:t>
      </w:r>
      <w:proofErr w:type="spellEnd"/>
      <w:r w:rsidR="00844B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4BCB">
        <w:rPr>
          <w:rFonts w:ascii="Arial" w:hAnsi="Arial" w:cs="Arial"/>
          <w:sz w:val="20"/>
          <w:szCs w:val="20"/>
        </w:rPr>
        <w:t>định</w:t>
      </w:r>
      <w:proofErr w:type="spellEnd"/>
      <w:r w:rsidR="00844B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4BCB">
        <w:rPr>
          <w:rFonts w:ascii="Arial" w:hAnsi="Arial" w:cs="Arial"/>
          <w:sz w:val="20"/>
          <w:szCs w:val="20"/>
        </w:rPr>
        <w:t>sẽ</w:t>
      </w:r>
      <w:proofErr w:type="spellEnd"/>
      <w:r w:rsidR="00844B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4BCB">
        <w:rPr>
          <w:rFonts w:ascii="Arial" w:hAnsi="Arial" w:cs="Arial"/>
          <w:sz w:val="20"/>
          <w:szCs w:val="20"/>
        </w:rPr>
        <w:t>được</w:t>
      </w:r>
      <w:proofErr w:type="spellEnd"/>
      <w:r w:rsidR="00844B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4BCB">
        <w:rPr>
          <w:rFonts w:ascii="Arial" w:hAnsi="Arial" w:cs="Arial"/>
          <w:sz w:val="20"/>
          <w:szCs w:val="20"/>
        </w:rPr>
        <w:t>kiềm</w:t>
      </w:r>
      <w:proofErr w:type="spellEnd"/>
      <w:r w:rsidR="00844B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4BCB">
        <w:rPr>
          <w:rFonts w:ascii="Arial" w:hAnsi="Arial" w:cs="Arial"/>
          <w:sz w:val="20"/>
          <w:szCs w:val="20"/>
        </w:rPr>
        <w:t>chế</w:t>
      </w:r>
      <w:proofErr w:type="spellEnd"/>
      <w:r w:rsidR="00844BCB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="00844BCB">
        <w:rPr>
          <w:rFonts w:ascii="Arial" w:hAnsi="Arial" w:cs="Arial"/>
          <w:sz w:val="20"/>
          <w:szCs w:val="20"/>
        </w:rPr>
        <w:t>mức</w:t>
      </w:r>
      <w:proofErr w:type="spellEnd"/>
      <w:r w:rsidR="00844B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4BCB">
        <w:rPr>
          <w:rFonts w:ascii="Arial" w:hAnsi="Arial" w:cs="Arial"/>
          <w:sz w:val="20"/>
          <w:szCs w:val="20"/>
        </w:rPr>
        <w:t>thấp</w:t>
      </w:r>
      <w:proofErr w:type="spellEnd"/>
      <w:r w:rsidR="00844B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4BCB">
        <w:rPr>
          <w:rFonts w:ascii="Arial" w:hAnsi="Arial" w:cs="Arial"/>
          <w:sz w:val="20"/>
          <w:szCs w:val="20"/>
        </w:rPr>
        <w:t>vào</w:t>
      </w:r>
      <w:proofErr w:type="spellEnd"/>
      <w:r w:rsidR="00844B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4BCB">
        <w:rPr>
          <w:rFonts w:ascii="Arial" w:hAnsi="Arial" w:cs="Arial"/>
          <w:sz w:val="20"/>
          <w:szCs w:val="20"/>
        </w:rPr>
        <w:t>cuối</w:t>
      </w:r>
      <w:proofErr w:type="spellEnd"/>
      <w:r w:rsidR="00844B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4BCB">
        <w:rPr>
          <w:rFonts w:ascii="Arial" w:hAnsi="Arial" w:cs="Arial"/>
          <w:sz w:val="20"/>
          <w:szCs w:val="20"/>
        </w:rPr>
        <w:t>năm</w:t>
      </w:r>
      <w:proofErr w:type="spellEnd"/>
      <w:r w:rsidR="00844BCB">
        <w:rPr>
          <w:rFonts w:ascii="Arial" w:hAnsi="Arial" w:cs="Arial"/>
          <w:sz w:val="20"/>
          <w:szCs w:val="20"/>
        </w:rPr>
        <w:t xml:space="preserve"> 2022. </w:t>
      </w:r>
      <w:proofErr w:type="spellStart"/>
      <w:r w:rsidR="00110B59">
        <w:rPr>
          <w:rFonts w:ascii="Arial" w:hAnsi="Arial" w:cs="Arial"/>
          <w:sz w:val="20"/>
          <w:szCs w:val="20"/>
        </w:rPr>
        <w:t>C</w:t>
      </w:r>
      <w:r w:rsidR="00110B59" w:rsidRPr="00BC7CA5">
        <w:rPr>
          <w:rFonts w:ascii="Arial" w:hAnsi="Arial" w:cs="Arial"/>
          <w:sz w:val="20"/>
          <w:szCs w:val="20"/>
        </w:rPr>
        <w:t>ác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dự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báo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trong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trung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hạn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cũng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giả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định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suy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thoái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sẽ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để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lại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những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4BCB">
        <w:rPr>
          <w:rFonts w:ascii="Arial" w:hAnsi="Arial" w:cs="Arial"/>
          <w:sz w:val="20"/>
          <w:szCs w:val="20"/>
        </w:rPr>
        <w:t>tổn</w:t>
      </w:r>
      <w:proofErr w:type="spellEnd"/>
      <w:r w:rsidR="00844B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4BCB">
        <w:rPr>
          <w:rFonts w:ascii="Arial" w:hAnsi="Arial" w:cs="Arial"/>
          <w:sz w:val="20"/>
          <w:szCs w:val="20"/>
        </w:rPr>
        <w:t>thương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trong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các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nền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kinh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tế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và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đòi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hỏi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những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thay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đổi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>
        <w:rPr>
          <w:rFonts w:ascii="Arial" w:hAnsi="Arial" w:cs="Arial"/>
          <w:sz w:val="20"/>
          <w:szCs w:val="20"/>
        </w:rPr>
        <w:t>về</w:t>
      </w:r>
      <w:proofErr w:type="spellEnd"/>
      <w:r w:rsidR="00110B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cấu</w:t>
      </w:r>
      <w:proofErr w:type="spellEnd"/>
      <w:r w:rsidR="00110B59" w:rsidRPr="00BC7C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B59" w:rsidRPr="00BC7CA5">
        <w:rPr>
          <w:rFonts w:ascii="Arial" w:hAnsi="Arial" w:cs="Arial"/>
          <w:sz w:val="20"/>
          <w:szCs w:val="20"/>
        </w:rPr>
        <w:t>trúc</w:t>
      </w:r>
      <w:proofErr w:type="spellEnd"/>
      <w:r w:rsidR="00844BC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44BCB">
        <w:rPr>
          <w:rFonts w:ascii="Arial" w:hAnsi="Arial" w:cs="Arial"/>
          <w:sz w:val="20"/>
          <w:szCs w:val="20"/>
        </w:rPr>
        <w:t>tác</w:t>
      </w:r>
      <w:proofErr w:type="spellEnd"/>
      <w:r w:rsidR="00844B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4BCB">
        <w:rPr>
          <w:rFonts w:ascii="Arial" w:hAnsi="Arial" w:cs="Arial"/>
          <w:sz w:val="20"/>
          <w:szCs w:val="20"/>
        </w:rPr>
        <w:t>động</w:t>
      </w:r>
      <w:proofErr w:type="spellEnd"/>
      <w:r w:rsidR="00844B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4BCB">
        <w:rPr>
          <w:rFonts w:ascii="Arial" w:hAnsi="Arial" w:cs="Arial"/>
          <w:sz w:val="20"/>
          <w:szCs w:val="20"/>
        </w:rPr>
        <w:t>đến</w:t>
      </w:r>
      <w:proofErr w:type="spellEnd"/>
      <w:r w:rsidR="00844B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4BCB">
        <w:rPr>
          <w:rFonts w:ascii="Arial" w:hAnsi="Arial" w:cs="Arial"/>
          <w:sz w:val="20"/>
          <w:szCs w:val="20"/>
        </w:rPr>
        <w:t>tiềm</w:t>
      </w:r>
      <w:proofErr w:type="spellEnd"/>
      <w:r w:rsidR="00844B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4BCB">
        <w:rPr>
          <w:rFonts w:ascii="Arial" w:hAnsi="Arial" w:cs="Arial"/>
          <w:sz w:val="20"/>
          <w:szCs w:val="20"/>
        </w:rPr>
        <w:t>năng</w:t>
      </w:r>
      <w:proofErr w:type="spellEnd"/>
      <w:r w:rsidR="00844B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4BCB">
        <w:rPr>
          <w:rFonts w:ascii="Arial" w:hAnsi="Arial" w:cs="Arial"/>
          <w:sz w:val="20"/>
          <w:szCs w:val="20"/>
        </w:rPr>
        <w:t>tăng</w:t>
      </w:r>
      <w:proofErr w:type="spellEnd"/>
      <w:r w:rsidR="00844B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4BCB">
        <w:rPr>
          <w:rFonts w:ascii="Arial" w:hAnsi="Arial" w:cs="Arial"/>
          <w:sz w:val="20"/>
          <w:szCs w:val="20"/>
        </w:rPr>
        <w:t>trưởng</w:t>
      </w:r>
      <w:proofErr w:type="spellEnd"/>
      <w:r w:rsidR="00844BCB">
        <w:rPr>
          <w:rFonts w:ascii="Arial" w:hAnsi="Arial" w:cs="Arial"/>
          <w:sz w:val="20"/>
          <w:szCs w:val="20"/>
        </w:rPr>
        <w:t>.</w:t>
      </w:r>
    </w:p>
    <w:p w14:paraId="29F8D5C4" w14:textId="607E8F1B" w:rsidR="00D86EB8" w:rsidRPr="00D86EB8" w:rsidRDefault="00D86EB8" w:rsidP="00702CA2">
      <w:pPr>
        <w:spacing w:before="120"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proofErr w:type="spellStart"/>
      <w:r w:rsidRPr="00D86EB8">
        <w:rPr>
          <w:rFonts w:ascii="Arial" w:hAnsi="Arial" w:cs="Arial"/>
          <w:i/>
          <w:iCs/>
          <w:sz w:val="20"/>
          <w:szCs w:val="20"/>
        </w:rPr>
        <w:t>MHN</w:t>
      </w:r>
      <w:proofErr w:type="spellEnd"/>
      <w:r w:rsidRPr="00D86EB8">
        <w:rPr>
          <w:rFonts w:ascii="Arial" w:hAnsi="Arial" w:cs="Arial"/>
          <w:i/>
          <w:iCs/>
          <w:sz w:val="20"/>
          <w:szCs w:val="20"/>
        </w:rPr>
        <w:t xml:space="preserve"> (</w:t>
      </w:r>
      <w:proofErr w:type="spellStart"/>
      <w:r w:rsidRPr="00D86EB8">
        <w:rPr>
          <w:rFonts w:ascii="Arial" w:hAnsi="Arial" w:cs="Arial"/>
          <w:i/>
          <w:iCs/>
          <w:sz w:val="20"/>
          <w:szCs w:val="20"/>
        </w:rPr>
        <w:t>theo</w:t>
      </w:r>
      <w:proofErr w:type="spellEnd"/>
      <w:r w:rsidRPr="00D86EB8">
        <w:rPr>
          <w:rFonts w:ascii="Arial" w:hAnsi="Arial" w:cs="Arial"/>
          <w:i/>
          <w:iCs/>
          <w:sz w:val="20"/>
          <w:szCs w:val="20"/>
        </w:rPr>
        <w:t xml:space="preserve"> </w:t>
      </w:r>
      <w:hyperlink r:id="rId4" w:history="1">
        <w:r w:rsidRPr="00D86EB8">
          <w:rPr>
            <w:rStyle w:val="Hyperlink"/>
            <w:rFonts w:ascii="Arial" w:hAnsi="Arial" w:cs="Arial"/>
            <w:i/>
            <w:iCs/>
            <w:sz w:val="20"/>
            <w:szCs w:val="20"/>
          </w:rPr>
          <w:t>IMF</w:t>
        </w:r>
      </w:hyperlink>
      <w:r w:rsidRPr="00D86EB8">
        <w:rPr>
          <w:rFonts w:ascii="Arial" w:hAnsi="Arial" w:cs="Arial"/>
          <w:i/>
          <w:iCs/>
          <w:sz w:val="20"/>
          <w:szCs w:val="20"/>
        </w:rPr>
        <w:t>)</w:t>
      </w:r>
    </w:p>
    <w:p w14:paraId="0C41E946" w14:textId="77777777" w:rsidR="00EE7290" w:rsidRDefault="00EE7290" w:rsidP="00702CA2">
      <w:pPr>
        <w:spacing w:before="120" w:after="0" w:line="240" w:lineRule="auto"/>
      </w:pPr>
    </w:p>
    <w:sectPr w:rsidR="00EE7290" w:rsidSect="00EE4755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oNotDisplayPageBoundarie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B59"/>
    <w:rsid w:val="0000758D"/>
    <w:rsid w:val="00110B59"/>
    <w:rsid w:val="0015424F"/>
    <w:rsid w:val="00193631"/>
    <w:rsid w:val="001B590E"/>
    <w:rsid w:val="00304D13"/>
    <w:rsid w:val="003400EE"/>
    <w:rsid w:val="004113C1"/>
    <w:rsid w:val="00474AAE"/>
    <w:rsid w:val="004C4625"/>
    <w:rsid w:val="00517C59"/>
    <w:rsid w:val="00530502"/>
    <w:rsid w:val="005C24FB"/>
    <w:rsid w:val="006645BE"/>
    <w:rsid w:val="00690255"/>
    <w:rsid w:val="00695C32"/>
    <w:rsid w:val="006B5684"/>
    <w:rsid w:val="006C2D64"/>
    <w:rsid w:val="00702CA2"/>
    <w:rsid w:val="007304B7"/>
    <w:rsid w:val="007B5DA6"/>
    <w:rsid w:val="007E3D1F"/>
    <w:rsid w:val="007F29C9"/>
    <w:rsid w:val="00835BA0"/>
    <w:rsid w:val="00844BCB"/>
    <w:rsid w:val="008F54C6"/>
    <w:rsid w:val="00B65EBB"/>
    <w:rsid w:val="00B9780C"/>
    <w:rsid w:val="00BC4990"/>
    <w:rsid w:val="00BD5F7E"/>
    <w:rsid w:val="00D41242"/>
    <w:rsid w:val="00D86EB8"/>
    <w:rsid w:val="00DA712F"/>
    <w:rsid w:val="00E71368"/>
    <w:rsid w:val="00E93878"/>
    <w:rsid w:val="00EE4755"/>
    <w:rsid w:val="00EE7290"/>
    <w:rsid w:val="00F05E4A"/>
    <w:rsid w:val="00FE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960A8"/>
  <w15:chartTrackingRefBased/>
  <w15:docId w15:val="{D4F669A4-7776-4CF1-B5BE-053A98D8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B59"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6E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mf.org/en/Publications/WEO/Issues/2020/09/30/world-economic-outlook-october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 Mai</dc:creator>
  <cp:keywords/>
  <dc:description/>
  <cp:lastModifiedBy>Nam Mai</cp:lastModifiedBy>
  <cp:revision>4</cp:revision>
  <dcterms:created xsi:type="dcterms:W3CDTF">2020-10-14T10:30:00Z</dcterms:created>
  <dcterms:modified xsi:type="dcterms:W3CDTF">2020-10-14T10:36:00Z</dcterms:modified>
</cp:coreProperties>
</file>