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A0A18" w14:textId="3116C3A0" w:rsidR="00796DE8" w:rsidRPr="009F7728" w:rsidRDefault="00862714" w:rsidP="00796DE8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quý</w:t>
      </w:r>
      <w:proofErr w:type="spellEnd"/>
      <w:r>
        <w:rPr>
          <w:rFonts w:ascii="Arial" w:hAnsi="Arial" w:cs="Arial"/>
          <w:sz w:val="20"/>
          <w:szCs w:val="20"/>
        </w:rPr>
        <w:t xml:space="preserve"> 3/2020,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kinh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tế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Indonesia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giảm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3,5%,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giảm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sâu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trong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3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quý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đầu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năm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2020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xuống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còn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2,0%.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Tiêu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dùng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tư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nhân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và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đầu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tư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đã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giảm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hơn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nữa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kể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từ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>
        <w:rPr>
          <w:rFonts w:ascii="Arial" w:hAnsi="Arial" w:cs="Arial"/>
          <w:sz w:val="20"/>
          <w:szCs w:val="20"/>
        </w:rPr>
        <w:t>sau</w:t>
      </w:r>
      <w:proofErr w:type="spellEnd"/>
      <w:r w:rsidR="00796D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>
        <w:rPr>
          <w:rFonts w:ascii="Arial" w:hAnsi="Arial" w:cs="Arial"/>
          <w:sz w:val="20"/>
          <w:szCs w:val="20"/>
        </w:rPr>
        <w:t>báo</w:t>
      </w:r>
      <w:proofErr w:type="spellEnd"/>
      <w:r w:rsidR="00796D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>
        <w:rPr>
          <w:rFonts w:ascii="Arial" w:hAnsi="Arial" w:cs="Arial"/>
          <w:sz w:val="20"/>
          <w:szCs w:val="20"/>
        </w:rPr>
        <w:t>cáo</w:t>
      </w:r>
      <w:proofErr w:type="spellEnd"/>
      <w:r w:rsidR="00796D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Cập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nhật</w:t>
      </w:r>
      <w:proofErr w:type="spellEnd"/>
      <w:r w:rsidR="00796D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>
        <w:rPr>
          <w:rFonts w:ascii="Arial" w:hAnsi="Arial" w:cs="Arial"/>
          <w:sz w:val="20"/>
          <w:szCs w:val="20"/>
        </w:rPr>
        <w:t>của</w:t>
      </w:r>
      <w:proofErr w:type="spellEnd"/>
      <w:r w:rsidR="00796DE8">
        <w:rPr>
          <w:rFonts w:ascii="Arial" w:hAnsi="Arial" w:cs="Arial"/>
          <w:sz w:val="20"/>
          <w:szCs w:val="20"/>
        </w:rPr>
        <w:t xml:space="preserve"> ADB</w:t>
      </w:r>
      <w:r w:rsidR="00796DE8" w:rsidRPr="009F7728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Tỷ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lệ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thất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nghiệp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tăng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lên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7,1% </w:t>
      </w:r>
      <w:proofErr w:type="spellStart"/>
      <w:r w:rsidR="00796DE8">
        <w:rPr>
          <w:rFonts w:ascii="Arial" w:hAnsi="Arial" w:cs="Arial"/>
          <w:sz w:val="20"/>
          <w:szCs w:val="20"/>
        </w:rPr>
        <w:t>trong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>
        <w:rPr>
          <w:rFonts w:ascii="Arial" w:hAnsi="Arial" w:cs="Arial"/>
          <w:sz w:val="20"/>
          <w:szCs w:val="20"/>
        </w:rPr>
        <w:t>t</w:t>
      </w:r>
      <w:r w:rsidR="00796DE8" w:rsidRPr="009F7728">
        <w:rPr>
          <w:rFonts w:ascii="Arial" w:hAnsi="Arial" w:cs="Arial"/>
          <w:sz w:val="20"/>
          <w:szCs w:val="20"/>
        </w:rPr>
        <w:t>háng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8</w:t>
      </w:r>
      <w:r w:rsidR="00796DE8">
        <w:rPr>
          <w:rFonts w:ascii="Arial" w:hAnsi="Arial" w:cs="Arial"/>
          <w:sz w:val="20"/>
          <w:szCs w:val="20"/>
        </w:rPr>
        <w:t>/</w:t>
      </w:r>
      <w:r w:rsidR="00796DE8" w:rsidRPr="009F7728">
        <w:rPr>
          <w:rFonts w:ascii="Arial" w:hAnsi="Arial" w:cs="Arial"/>
          <w:sz w:val="20"/>
          <w:szCs w:val="20"/>
        </w:rPr>
        <w:t xml:space="preserve">2020,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mức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cao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nhất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kể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từ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tháng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8</w:t>
      </w:r>
      <w:r w:rsidR="00796DE8">
        <w:rPr>
          <w:rFonts w:ascii="Arial" w:hAnsi="Arial" w:cs="Arial"/>
          <w:sz w:val="20"/>
          <w:szCs w:val="20"/>
        </w:rPr>
        <w:t>/</w:t>
      </w:r>
      <w:r w:rsidR="00796DE8" w:rsidRPr="009F7728">
        <w:rPr>
          <w:rFonts w:ascii="Arial" w:hAnsi="Arial" w:cs="Arial"/>
          <w:sz w:val="20"/>
          <w:szCs w:val="20"/>
        </w:rPr>
        <w:t>2011.</w:t>
      </w:r>
      <w:r w:rsidR="00796D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>
        <w:rPr>
          <w:rFonts w:ascii="Arial" w:hAnsi="Arial" w:cs="Arial"/>
          <w:sz w:val="20"/>
          <w:szCs w:val="20"/>
        </w:rPr>
        <w:t>Dịch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COVID-19 </w:t>
      </w:r>
      <w:proofErr w:type="spellStart"/>
      <w:r w:rsidR="00796DE8">
        <w:rPr>
          <w:rFonts w:ascii="Arial" w:hAnsi="Arial" w:cs="Arial"/>
          <w:sz w:val="20"/>
          <w:szCs w:val="20"/>
        </w:rPr>
        <w:t>tác</w:t>
      </w:r>
      <w:proofErr w:type="spellEnd"/>
      <w:r w:rsidR="00796D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>
        <w:rPr>
          <w:rFonts w:ascii="Arial" w:hAnsi="Arial" w:cs="Arial"/>
          <w:sz w:val="20"/>
          <w:szCs w:val="20"/>
        </w:rPr>
        <w:t>động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đến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gần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30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triệu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người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giảm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giờ</w:t>
      </w:r>
      <w:proofErr w:type="spellEnd"/>
      <w:r w:rsidR="00796D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>
        <w:rPr>
          <w:rFonts w:ascii="Arial" w:hAnsi="Arial" w:cs="Arial"/>
          <w:sz w:val="20"/>
          <w:szCs w:val="20"/>
        </w:rPr>
        <w:t>làm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việc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làm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bị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đình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chỉ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hoặc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mất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việc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làm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. GDP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dự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báo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sẽ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giảm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2,2%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vào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năm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2020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trước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khi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trở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lại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mức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tăng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trưởng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r w:rsidR="00796DE8">
        <w:rPr>
          <w:rFonts w:ascii="Arial" w:hAnsi="Arial" w:cs="Arial"/>
          <w:sz w:val="20"/>
          <w:szCs w:val="20"/>
        </w:rPr>
        <w:t xml:space="preserve">4,5%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vào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năm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2021. </w:t>
      </w:r>
      <w:proofErr w:type="spellStart"/>
      <w:r w:rsidR="00796DE8">
        <w:rPr>
          <w:rFonts w:ascii="Arial" w:hAnsi="Arial" w:cs="Arial"/>
          <w:sz w:val="20"/>
          <w:szCs w:val="20"/>
        </w:rPr>
        <w:t>Nâng</w:t>
      </w:r>
      <w:proofErr w:type="spellEnd"/>
      <w:r w:rsidR="00796D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>
        <w:rPr>
          <w:rFonts w:ascii="Arial" w:hAnsi="Arial" w:cs="Arial"/>
          <w:sz w:val="20"/>
          <w:szCs w:val="20"/>
        </w:rPr>
        <w:t>cao</w:t>
      </w:r>
      <w:proofErr w:type="spellEnd"/>
      <w:r w:rsidR="00796D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>
        <w:rPr>
          <w:rFonts w:ascii="Arial" w:hAnsi="Arial" w:cs="Arial"/>
          <w:sz w:val="20"/>
          <w:szCs w:val="20"/>
        </w:rPr>
        <w:t>niềm</w:t>
      </w:r>
      <w:proofErr w:type="spellEnd"/>
      <w:r w:rsidR="00796DE8">
        <w:rPr>
          <w:rFonts w:ascii="Arial" w:hAnsi="Arial" w:cs="Arial"/>
          <w:sz w:val="20"/>
          <w:szCs w:val="20"/>
        </w:rPr>
        <w:t xml:space="preserve"> tin </w:t>
      </w:r>
      <w:proofErr w:type="spellStart"/>
      <w:r w:rsidR="00796DE8">
        <w:rPr>
          <w:rFonts w:ascii="Arial" w:hAnsi="Arial" w:cs="Arial"/>
          <w:sz w:val="20"/>
          <w:szCs w:val="20"/>
        </w:rPr>
        <w:t>n</w:t>
      </w:r>
      <w:r w:rsidR="00796DE8" w:rsidRPr="009F7728">
        <w:rPr>
          <w:rFonts w:ascii="Arial" w:hAnsi="Arial" w:cs="Arial"/>
          <w:sz w:val="20"/>
          <w:szCs w:val="20"/>
        </w:rPr>
        <w:t>gười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tiêu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dùng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và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>
        <w:rPr>
          <w:rFonts w:ascii="Arial" w:hAnsi="Arial" w:cs="Arial"/>
          <w:sz w:val="20"/>
          <w:szCs w:val="20"/>
        </w:rPr>
        <w:t>tăng</w:t>
      </w:r>
      <w:proofErr w:type="spellEnd"/>
      <w:r w:rsidR="00796DE8">
        <w:rPr>
          <w:rFonts w:ascii="Arial" w:hAnsi="Arial" w:cs="Arial"/>
          <w:sz w:val="20"/>
          <w:szCs w:val="20"/>
        </w:rPr>
        <w:t xml:space="preserve"> </w:t>
      </w:r>
      <w:r w:rsidR="00796DE8" w:rsidRPr="009F7728">
        <w:rPr>
          <w:rFonts w:ascii="Arial" w:hAnsi="Arial" w:cs="Arial"/>
          <w:sz w:val="20"/>
          <w:szCs w:val="20"/>
        </w:rPr>
        <w:t xml:space="preserve">chi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tiêu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>
        <w:rPr>
          <w:rFonts w:ascii="Arial" w:hAnsi="Arial" w:cs="Arial"/>
          <w:sz w:val="20"/>
          <w:szCs w:val="20"/>
        </w:rPr>
        <w:t>trong</w:t>
      </w:r>
      <w:proofErr w:type="spellEnd"/>
      <w:r w:rsidR="00796D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>
        <w:rPr>
          <w:rFonts w:ascii="Arial" w:hAnsi="Arial" w:cs="Arial"/>
          <w:sz w:val="20"/>
          <w:szCs w:val="20"/>
        </w:rPr>
        <w:t>chương</w:t>
      </w:r>
      <w:proofErr w:type="spellEnd"/>
      <w:r w:rsidR="00796D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>
        <w:rPr>
          <w:rFonts w:ascii="Arial" w:hAnsi="Arial" w:cs="Arial"/>
          <w:sz w:val="20"/>
          <w:szCs w:val="20"/>
        </w:rPr>
        <w:t>trình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phục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hồi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kinh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tế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sẽ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thúc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đẩy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tăng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trưởng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vào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năm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2021</w:t>
      </w:r>
      <w:r w:rsidR="00796DE8">
        <w:rPr>
          <w:rFonts w:ascii="Arial" w:hAnsi="Arial" w:cs="Arial"/>
          <w:sz w:val="20"/>
          <w:szCs w:val="20"/>
        </w:rPr>
        <w:t>,</w:t>
      </w:r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và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đầu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tư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sẽ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hưởng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lợi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từ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>
        <w:rPr>
          <w:rFonts w:ascii="Arial" w:hAnsi="Arial" w:cs="Arial"/>
          <w:sz w:val="20"/>
          <w:szCs w:val="20"/>
        </w:rPr>
        <w:t>các</w:t>
      </w:r>
      <w:proofErr w:type="spellEnd"/>
      <w:r w:rsidR="00796D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cải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cách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đang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>
        <w:rPr>
          <w:rFonts w:ascii="Arial" w:hAnsi="Arial" w:cs="Arial"/>
          <w:sz w:val="20"/>
          <w:szCs w:val="20"/>
        </w:rPr>
        <w:t>được</w:t>
      </w:r>
      <w:proofErr w:type="spellEnd"/>
      <w:r w:rsidR="00796D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>
        <w:rPr>
          <w:rFonts w:ascii="Arial" w:hAnsi="Arial" w:cs="Arial"/>
          <w:sz w:val="20"/>
          <w:szCs w:val="20"/>
        </w:rPr>
        <w:t>triển</w:t>
      </w:r>
      <w:proofErr w:type="spellEnd"/>
      <w:r w:rsidR="00796D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>
        <w:rPr>
          <w:rFonts w:ascii="Arial" w:hAnsi="Arial" w:cs="Arial"/>
          <w:sz w:val="20"/>
          <w:szCs w:val="20"/>
        </w:rPr>
        <w:t>khai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để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cải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thiện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môi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trường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kinh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doanh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và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thúc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đẩy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thương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mại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thông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qua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tư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cách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thành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viên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trong</w:t>
      </w:r>
      <w:proofErr w:type="spellEnd"/>
      <w:r w:rsidR="00796D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>
        <w:rPr>
          <w:rFonts w:ascii="Arial" w:hAnsi="Arial" w:cs="Arial"/>
          <w:sz w:val="20"/>
          <w:szCs w:val="20"/>
        </w:rPr>
        <w:t>khuôn</w:t>
      </w:r>
      <w:proofErr w:type="spellEnd"/>
      <w:r w:rsidR="00796D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>
        <w:rPr>
          <w:rFonts w:ascii="Arial" w:hAnsi="Arial" w:cs="Arial"/>
          <w:sz w:val="20"/>
          <w:szCs w:val="20"/>
        </w:rPr>
        <w:t>khổ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>
        <w:rPr>
          <w:rFonts w:ascii="Arial" w:hAnsi="Arial" w:cs="Arial"/>
          <w:sz w:val="20"/>
          <w:szCs w:val="20"/>
        </w:rPr>
        <w:t>Hiệp</w:t>
      </w:r>
      <w:proofErr w:type="spellEnd"/>
      <w:r w:rsidR="00796D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>
        <w:rPr>
          <w:rFonts w:ascii="Arial" w:hAnsi="Arial" w:cs="Arial"/>
          <w:sz w:val="20"/>
          <w:szCs w:val="20"/>
        </w:rPr>
        <w:t>định</w:t>
      </w:r>
      <w:proofErr w:type="spellEnd"/>
      <w:r w:rsidR="00796D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Đối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tác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Kinh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tế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>
        <w:rPr>
          <w:rFonts w:ascii="Arial" w:hAnsi="Arial" w:cs="Arial"/>
          <w:sz w:val="20"/>
          <w:szCs w:val="20"/>
        </w:rPr>
        <w:t>t</w:t>
      </w:r>
      <w:r w:rsidR="00796DE8" w:rsidRPr="009F7728">
        <w:rPr>
          <w:rFonts w:ascii="Arial" w:hAnsi="Arial" w:cs="Arial"/>
          <w:sz w:val="20"/>
          <w:szCs w:val="20"/>
        </w:rPr>
        <w:t>oàn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diện</w:t>
      </w:r>
      <w:proofErr w:type="spellEnd"/>
      <w:r w:rsidR="00796D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>
        <w:rPr>
          <w:rFonts w:ascii="Arial" w:hAnsi="Arial" w:cs="Arial"/>
          <w:sz w:val="20"/>
          <w:szCs w:val="20"/>
        </w:rPr>
        <w:t>k</w:t>
      </w:r>
      <w:r w:rsidR="00796DE8" w:rsidRPr="009F7728">
        <w:rPr>
          <w:rFonts w:ascii="Arial" w:hAnsi="Arial" w:cs="Arial"/>
          <w:sz w:val="20"/>
          <w:szCs w:val="20"/>
        </w:rPr>
        <w:t>hu</w:t>
      </w:r>
      <w:proofErr w:type="spellEnd"/>
      <w:r w:rsidR="00796DE8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DE8" w:rsidRPr="009F7728">
        <w:rPr>
          <w:rFonts w:ascii="Arial" w:hAnsi="Arial" w:cs="Arial"/>
          <w:sz w:val="20"/>
          <w:szCs w:val="20"/>
        </w:rPr>
        <w:t>vực</w:t>
      </w:r>
      <w:proofErr w:type="spellEnd"/>
      <w:r w:rsidR="00796DE8">
        <w:rPr>
          <w:rFonts w:ascii="Arial" w:hAnsi="Arial" w:cs="Arial"/>
          <w:sz w:val="20"/>
          <w:szCs w:val="20"/>
        </w:rPr>
        <w:t xml:space="preserve"> (RCEP)</w:t>
      </w:r>
      <w:r w:rsidR="00796DE8" w:rsidRPr="009F7728">
        <w:rPr>
          <w:rFonts w:ascii="Arial" w:hAnsi="Arial" w:cs="Arial"/>
          <w:sz w:val="20"/>
          <w:szCs w:val="20"/>
        </w:rPr>
        <w:t>.</w:t>
      </w:r>
    </w:p>
    <w:p w14:paraId="2E123142" w14:textId="77777777" w:rsidR="00796DE8" w:rsidRPr="009F7728" w:rsidRDefault="00796DE8" w:rsidP="00796DE8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 w:rsidRPr="009F7728">
        <w:rPr>
          <w:rFonts w:ascii="Arial" w:hAnsi="Arial" w:cs="Arial"/>
          <w:sz w:val="20"/>
          <w:szCs w:val="20"/>
        </w:rPr>
        <w:t xml:space="preserve">Malaysia </w:t>
      </w:r>
      <w:proofErr w:type="spellStart"/>
      <w:r>
        <w:rPr>
          <w:rFonts w:ascii="Arial" w:hAnsi="Arial" w:cs="Arial"/>
          <w:sz w:val="20"/>
          <w:szCs w:val="20"/>
        </w:rPr>
        <w:t>đã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những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cải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thiện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đáng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kể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thu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hẹp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sụt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giảm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9F7728">
        <w:rPr>
          <w:rFonts w:ascii="Arial" w:hAnsi="Arial" w:cs="Arial"/>
          <w:sz w:val="20"/>
          <w:szCs w:val="20"/>
        </w:rPr>
        <w:t xml:space="preserve">GDP </w:t>
      </w:r>
      <w:proofErr w:type="spellStart"/>
      <w:r w:rsidRPr="009F7728">
        <w:rPr>
          <w:rFonts w:ascii="Arial" w:hAnsi="Arial" w:cs="Arial"/>
          <w:sz w:val="20"/>
          <w:szCs w:val="20"/>
        </w:rPr>
        <w:t>từ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mức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9F7728">
        <w:rPr>
          <w:rFonts w:ascii="Arial" w:hAnsi="Arial" w:cs="Arial"/>
          <w:sz w:val="20"/>
          <w:szCs w:val="20"/>
        </w:rPr>
        <w:t xml:space="preserve">17,1% </w:t>
      </w:r>
      <w:proofErr w:type="spellStart"/>
      <w:r w:rsidRPr="009F7728">
        <w:rPr>
          <w:rFonts w:ascii="Arial" w:hAnsi="Arial" w:cs="Arial"/>
          <w:sz w:val="20"/>
          <w:szCs w:val="20"/>
        </w:rPr>
        <w:t>trong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quý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2</w:t>
      </w:r>
      <w:r>
        <w:rPr>
          <w:rFonts w:ascii="Arial" w:hAnsi="Arial" w:cs="Arial"/>
          <w:sz w:val="20"/>
          <w:szCs w:val="20"/>
        </w:rPr>
        <w:t>/</w:t>
      </w:r>
      <w:r w:rsidRPr="009F7728">
        <w:rPr>
          <w:rFonts w:ascii="Arial" w:hAnsi="Arial" w:cs="Arial"/>
          <w:sz w:val="20"/>
          <w:szCs w:val="20"/>
        </w:rPr>
        <w:t xml:space="preserve">2020 </w:t>
      </w:r>
      <w:proofErr w:type="spellStart"/>
      <w:r>
        <w:rPr>
          <w:rFonts w:ascii="Arial" w:hAnsi="Arial" w:cs="Arial"/>
          <w:sz w:val="20"/>
          <w:szCs w:val="20"/>
        </w:rPr>
        <w:t>xuống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còn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2,7% </w:t>
      </w:r>
      <w:proofErr w:type="spellStart"/>
      <w:r w:rsidRPr="009F7728">
        <w:rPr>
          <w:rFonts w:ascii="Arial" w:hAnsi="Arial" w:cs="Arial"/>
          <w:sz w:val="20"/>
          <w:szCs w:val="20"/>
        </w:rPr>
        <w:t>trong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quý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3 do </w:t>
      </w:r>
      <w:proofErr w:type="spellStart"/>
      <w:r w:rsidRPr="009F7728">
        <w:rPr>
          <w:rFonts w:ascii="Arial" w:hAnsi="Arial" w:cs="Arial"/>
          <w:sz w:val="20"/>
          <w:szCs w:val="20"/>
        </w:rPr>
        <w:t>lượng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tiêu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thụ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tăng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mạnh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và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xuất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khẩu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các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sản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phẩm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điện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tử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và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9F7728">
        <w:rPr>
          <w:rFonts w:ascii="Arial" w:hAnsi="Arial" w:cs="Arial"/>
          <w:sz w:val="20"/>
          <w:szCs w:val="20"/>
        </w:rPr>
        <w:t>tế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được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mở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rộng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F7728">
        <w:rPr>
          <w:rFonts w:ascii="Arial" w:hAnsi="Arial" w:cs="Arial"/>
          <w:sz w:val="20"/>
          <w:szCs w:val="20"/>
        </w:rPr>
        <w:t>Đầu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tư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và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tiêu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dùng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tư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nhân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giảm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ít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hơn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trong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</w:t>
      </w:r>
      <w:r w:rsidRPr="009F7728">
        <w:rPr>
          <w:rFonts w:ascii="Arial" w:hAnsi="Arial" w:cs="Arial"/>
          <w:sz w:val="20"/>
          <w:szCs w:val="20"/>
        </w:rPr>
        <w:t>uý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3, </w:t>
      </w:r>
      <w:proofErr w:type="spellStart"/>
      <w:r w:rsidRPr="009F7728">
        <w:rPr>
          <w:rFonts w:ascii="Arial" w:hAnsi="Arial" w:cs="Arial"/>
          <w:sz w:val="20"/>
          <w:szCs w:val="20"/>
        </w:rPr>
        <w:t>trong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khi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chi </w:t>
      </w:r>
      <w:proofErr w:type="spellStart"/>
      <w:r w:rsidRPr="009F7728">
        <w:rPr>
          <w:rFonts w:ascii="Arial" w:hAnsi="Arial" w:cs="Arial"/>
          <w:sz w:val="20"/>
          <w:szCs w:val="20"/>
        </w:rPr>
        <w:t>tiêu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công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cho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vật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tư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và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dịch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vụ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tăng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lên</w:t>
      </w:r>
      <w:proofErr w:type="spellEnd"/>
      <w:r w:rsidRPr="009F772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Trong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khi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đó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F7728">
        <w:rPr>
          <w:rFonts w:ascii="Arial" w:hAnsi="Arial" w:cs="Arial"/>
          <w:sz w:val="20"/>
          <w:szCs w:val="20"/>
        </w:rPr>
        <w:t>xuất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khẩu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ròng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lần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đầu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tiên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chuyển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biến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tích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cực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kể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từ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quý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3</w:t>
      </w:r>
      <w:r>
        <w:rPr>
          <w:rFonts w:ascii="Arial" w:hAnsi="Arial" w:cs="Arial"/>
          <w:sz w:val="20"/>
          <w:szCs w:val="20"/>
        </w:rPr>
        <w:t>/</w:t>
      </w:r>
      <w:r w:rsidRPr="009F7728">
        <w:rPr>
          <w:rFonts w:ascii="Arial" w:hAnsi="Arial" w:cs="Arial"/>
          <w:sz w:val="20"/>
          <w:szCs w:val="20"/>
        </w:rPr>
        <w:t xml:space="preserve">2019. </w:t>
      </w:r>
      <w:proofErr w:type="spellStart"/>
      <w:r w:rsidRPr="009F7728">
        <w:rPr>
          <w:rFonts w:ascii="Arial" w:hAnsi="Arial" w:cs="Arial"/>
          <w:sz w:val="20"/>
          <w:szCs w:val="20"/>
        </w:rPr>
        <w:t>Các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biện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pháp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hạn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chế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9F7728">
        <w:rPr>
          <w:rFonts w:ascii="Arial" w:hAnsi="Arial" w:cs="Arial"/>
          <w:sz w:val="20"/>
          <w:szCs w:val="20"/>
        </w:rPr>
        <w:t>chuyển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nhằm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ứng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phó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với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mức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tăng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đột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biến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về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số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ca COVID-19 </w:t>
      </w:r>
      <w:proofErr w:type="spellStart"/>
      <w:r w:rsidRPr="009F7728">
        <w:rPr>
          <w:rFonts w:ascii="Arial" w:hAnsi="Arial" w:cs="Arial"/>
          <w:sz w:val="20"/>
          <w:szCs w:val="20"/>
        </w:rPr>
        <w:t>vào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tháng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10 </w:t>
      </w:r>
      <w:proofErr w:type="spellStart"/>
      <w:r w:rsidRPr="009F7728">
        <w:rPr>
          <w:rFonts w:ascii="Arial" w:hAnsi="Arial" w:cs="Arial"/>
          <w:sz w:val="20"/>
          <w:szCs w:val="20"/>
        </w:rPr>
        <w:t>sẽ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làm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giảm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quy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mô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</w:t>
      </w:r>
      <w:r w:rsidRPr="009F7728">
        <w:rPr>
          <w:rFonts w:ascii="Arial" w:hAnsi="Arial" w:cs="Arial"/>
          <w:sz w:val="20"/>
          <w:szCs w:val="20"/>
        </w:rPr>
        <w:t>iêu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thụ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và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sản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xuất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trong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9F7728">
        <w:rPr>
          <w:rFonts w:ascii="Arial" w:hAnsi="Arial" w:cs="Arial"/>
          <w:sz w:val="20"/>
          <w:szCs w:val="20"/>
        </w:rPr>
        <w:t xml:space="preserve">4. </w:t>
      </w:r>
      <w:proofErr w:type="spellStart"/>
      <w:r>
        <w:rPr>
          <w:rFonts w:ascii="Arial" w:hAnsi="Arial" w:cs="Arial"/>
          <w:sz w:val="20"/>
          <w:szCs w:val="20"/>
        </w:rPr>
        <w:t>Bị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động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bởi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lệnh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hạn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chế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9F7728">
        <w:rPr>
          <w:rFonts w:ascii="Arial" w:hAnsi="Arial" w:cs="Arial"/>
          <w:sz w:val="20"/>
          <w:szCs w:val="20"/>
        </w:rPr>
        <w:t xml:space="preserve">du </w:t>
      </w:r>
      <w:proofErr w:type="spellStart"/>
      <w:r w:rsidRPr="009F7728">
        <w:rPr>
          <w:rFonts w:ascii="Arial" w:hAnsi="Arial" w:cs="Arial"/>
          <w:sz w:val="20"/>
          <w:szCs w:val="20"/>
        </w:rPr>
        <w:t>lịch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cùng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sức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cầu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bên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ngoài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sụt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giảm</w:t>
      </w:r>
      <w:proofErr w:type="spellEnd"/>
      <w:r w:rsidRPr="009F7728">
        <w:rPr>
          <w:rFonts w:ascii="Arial" w:hAnsi="Arial" w:cs="Arial"/>
          <w:sz w:val="20"/>
          <w:szCs w:val="20"/>
        </w:rPr>
        <w:t>, GDP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Malaysia</w:t>
      </w:r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được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dự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báo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giảm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6,0% </w:t>
      </w:r>
      <w:proofErr w:type="spellStart"/>
      <w:r w:rsidRPr="009F7728">
        <w:rPr>
          <w:rFonts w:ascii="Arial" w:hAnsi="Arial" w:cs="Arial"/>
          <w:sz w:val="20"/>
          <w:szCs w:val="20"/>
        </w:rPr>
        <w:t>trong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năm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nay </w:t>
      </w:r>
      <w:proofErr w:type="spellStart"/>
      <w:r w:rsidRPr="009F7728">
        <w:rPr>
          <w:rFonts w:ascii="Arial" w:hAnsi="Arial" w:cs="Arial"/>
          <w:sz w:val="20"/>
          <w:szCs w:val="20"/>
        </w:rPr>
        <w:t>trước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khi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tăng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trở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lại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7,0% </w:t>
      </w:r>
      <w:proofErr w:type="spellStart"/>
      <w:r w:rsidRPr="009F7728">
        <w:rPr>
          <w:rFonts w:ascii="Arial" w:hAnsi="Arial" w:cs="Arial"/>
          <w:sz w:val="20"/>
          <w:szCs w:val="20"/>
        </w:rPr>
        <w:t>vào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năm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2021.</w:t>
      </w:r>
    </w:p>
    <w:p w14:paraId="0AF8723E" w14:textId="77777777" w:rsidR="00796DE8" w:rsidRPr="009F7728" w:rsidRDefault="00796DE8" w:rsidP="00796DE8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Từ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tháng</w:t>
      </w:r>
      <w:proofErr w:type="spellEnd"/>
      <w:r>
        <w:rPr>
          <w:rFonts w:ascii="Arial" w:hAnsi="Arial" w:cs="Arial"/>
          <w:sz w:val="20"/>
          <w:szCs w:val="20"/>
        </w:rPr>
        <w:t xml:space="preserve"> 1 </w:t>
      </w:r>
      <w:proofErr w:type="spellStart"/>
      <w:r>
        <w:rPr>
          <w:rFonts w:ascii="Arial" w:hAnsi="Arial" w:cs="Arial"/>
          <w:sz w:val="20"/>
          <w:szCs w:val="20"/>
        </w:rPr>
        <w:t>đến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tháng</w:t>
      </w:r>
      <w:proofErr w:type="spellEnd"/>
      <w:r>
        <w:rPr>
          <w:rFonts w:ascii="Arial" w:hAnsi="Arial" w:cs="Arial"/>
          <w:sz w:val="20"/>
          <w:szCs w:val="20"/>
        </w:rPr>
        <w:t xml:space="preserve"> 9/2020, </w:t>
      </w:r>
      <w:proofErr w:type="spellStart"/>
      <w:r w:rsidRPr="009F7728">
        <w:rPr>
          <w:rFonts w:ascii="Arial" w:hAnsi="Arial" w:cs="Arial"/>
          <w:sz w:val="20"/>
          <w:szCs w:val="20"/>
        </w:rPr>
        <w:t>kinh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tế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Philippines </w:t>
      </w:r>
      <w:proofErr w:type="spellStart"/>
      <w:r w:rsidRPr="009F7728">
        <w:rPr>
          <w:rFonts w:ascii="Arial" w:hAnsi="Arial" w:cs="Arial"/>
          <w:sz w:val="20"/>
          <w:szCs w:val="20"/>
        </w:rPr>
        <w:t>giảm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10,0%, </w:t>
      </w:r>
      <w:proofErr w:type="spellStart"/>
      <w:r w:rsidRPr="009F7728">
        <w:rPr>
          <w:rFonts w:ascii="Arial" w:hAnsi="Arial" w:cs="Arial"/>
          <w:sz w:val="20"/>
          <w:szCs w:val="20"/>
        </w:rPr>
        <w:t>phản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ánh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ắng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động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tiêu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dùng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và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kinh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doanh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cùng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giảm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lòng</w:t>
      </w:r>
      <w:proofErr w:type="spellEnd"/>
      <w:r>
        <w:rPr>
          <w:rFonts w:ascii="Arial" w:hAnsi="Arial" w:cs="Arial"/>
          <w:sz w:val="20"/>
          <w:szCs w:val="20"/>
        </w:rPr>
        <w:t xml:space="preserve"> tin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thời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gian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đại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dịch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F7728">
        <w:rPr>
          <w:rFonts w:ascii="Arial" w:hAnsi="Arial" w:cs="Arial"/>
          <w:sz w:val="20"/>
          <w:szCs w:val="20"/>
        </w:rPr>
        <w:t>Tỷ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lệ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thất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nghiệp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mặc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dù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đã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được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cải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thiện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nhưng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vẫn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Pr="009F7728">
        <w:rPr>
          <w:rFonts w:ascii="Arial" w:hAnsi="Arial" w:cs="Arial"/>
          <w:sz w:val="20"/>
          <w:szCs w:val="20"/>
        </w:rPr>
        <w:t>mức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cao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10,0% </w:t>
      </w:r>
      <w:proofErr w:type="spellStart"/>
      <w:r>
        <w:rPr>
          <w:rFonts w:ascii="Arial" w:hAnsi="Arial" w:cs="Arial"/>
          <w:sz w:val="20"/>
          <w:szCs w:val="20"/>
        </w:rPr>
        <w:t>vào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</w:t>
      </w:r>
      <w:r w:rsidRPr="009F7728">
        <w:rPr>
          <w:rFonts w:ascii="Arial" w:hAnsi="Arial" w:cs="Arial"/>
          <w:sz w:val="20"/>
          <w:szCs w:val="20"/>
        </w:rPr>
        <w:t>háng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7</w:t>
      </w:r>
      <w:r>
        <w:rPr>
          <w:rFonts w:ascii="Arial" w:hAnsi="Arial" w:cs="Arial"/>
          <w:sz w:val="20"/>
          <w:szCs w:val="20"/>
        </w:rPr>
        <w:t>.</w:t>
      </w:r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</w:t>
      </w:r>
      <w:r w:rsidRPr="009F7728">
        <w:rPr>
          <w:rFonts w:ascii="Arial" w:hAnsi="Arial" w:cs="Arial"/>
          <w:sz w:val="20"/>
          <w:szCs w:val="20"/>
        </w:rPr>
        <w:t>ức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tiêu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dùng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hộ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gia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đình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được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cải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thiện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từ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mức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giảm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15,3% </w:t>
      </w:r>
      <w:proofErr w:type="spellStart"/>
      <w:r w:rsidRPr="009F7728">
        <w:rPr>
          <w:rFonts w:ascii="Arial" w:hAnsi="Arial" w:cs="Arial"/>
          <w:sz w:val="20"/>
          <w:szCs w:val="20"/>
        </w:rPr>
        <w:t>trong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quý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2 </w:t>
      </w:r>
      <w:proofErr w:type="spellStart"/>
      <w:r>
        <w:rPr>
          <w:rFonts w:ascii="Arial" w:hAnsi="Arial" w:cs="Arial"/>
          <w:sz w:val="20"/>
          <w:szCs w:val="20"/>
        </w:rPr>
        <w:t>xuống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mức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giảm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9,3% </w:t>
      </w:r>
      <w:proofErr w:type="spellStart"/>
      <w:r w:rsidRPr="009F7728">
        <w:rPr>
          <w:rFonts w:ascii="Arial" w:hAnsi="Arial" w:cs="Arial"/>
          <w:sz w:val="20"/>
          <w:szCs w:val="20"/>
        </w:rPr>
        <w:t>trong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quý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3 </w:t>
      </w:r>
      <w:proofErr w:type="spellStart"/>
      <w:r w:rsidRPr="009F7728">
        <w:rPr>
          <w:rFonts w:ascii="Arial" w:hAnsi="Arial" w:cs="Arial"/>
          <w:sz w:val="20"/>
          <w:szCs w:val="20"/>
        </w:rPr>
        <w:t>khi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nền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kinh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tế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dần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mở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cửa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trở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lại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và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lượng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kiều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hối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</w:t>
      </w:r>
      <w:r w:rsidRPr="009F7728">
        <w:rPr>
          <w:rFonts w:ascii="Arial" w:hAnsi="Arial" w:cs="Arial"/>
          <w:sz w:val="20"/>
          <w:szCs w:val="20"/>
        </w:rPr>
        <w:t xml:space="preserve">lao </w:t>
      </w:r>
      <w:proofErr w:type="spellStart"/>
      <w:r w:rsidRPr="009F7728">
        <w:rPr>
          <w:rFonts w:ascii="Arial" w:hAnsi="Arial" w:cs="Arial"/>
          <w:sz w:val="20"/>
          <w:szCs w:val="20"/>
        </w:rPr>
        <w:t>động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Pr="009F7728">
        <w:rPr>
          <w:rFonts w:ascii="Arial" w:hAnsi="Arial" w:cs="Arial"/>
          <w:sz w:val="20"/>
          <w:szCs w:val="20"/>
        </w:rPr>
        <w:t>nước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ngoài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gửi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về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tăng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trở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lại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F7728">
        <w:rPr>
          <w:rFonts w:ascii="Arial" w:hAnsi="Arial" w:cs="Arial"/>
          <w:sz w:val="20"/>
          <w:szCs w:val="20"/>
        </w:rPr>
        <w:t>Các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tỷ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lệ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thất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nghiệp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tiếp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tục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cải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thiện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mức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8,7% </w:t>
      </w:r>
      <w:proofErr w:type="spellStart"/>
      <w:r w:rsidRPr="009F7728">
        <w:rPr>
          <w:rFonts w:ascii="Arial" w:hAnsi="Arial" w:cs="Arial"/>
          <w:sz w:val="20"/>
          <w:szCs w:val="20"/>
        </w:rPr>
        <w:t>trong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tháng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</w:t>
      </w:r>
      <w:r w:rsidRPr="009F772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Mặt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khác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F7728">
        <w:rPr>
          <w:rFonts w:ascii="Arial" w:hAnsi="Arial" w:cs="Arial"/>
          <w:sz w:val="20"/>
          <w:szCs w:val="20"/>
        </w:rPr>
        <w:t>đầu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tư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cố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định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giảm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36,5% </w:t>
      </w:r>
      <w:proofErr w:type="spellStart"/>
      <w:r w:rsidRPr="009F7728">
        <w:rPr>
          <w:rFonts w:ascii="Arial" w:hAnsi="Arial" w:cs="Arial"/>
          <w:sz w:val="20"/>
          <w:szCs w:val="20"/>
        </w:rPr>
        <w:t>trong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quý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2 </w:t>
      </w:r>
      <w:proofErr w:type="spellStart"/>
      <w:r w:rsidRPr="009F7728">
        <w:rPr>
          <w:rFonts w:ascii="Arial" w:hAnsi="Arial" w:cs="Arial"/>
          <w:sz w:val="20"/>
          <w:szCs w:val="20"/>
        </w:rPr>
        <w:t>và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37,1% </w:t>
      </w:r>
      <w:proofErr w:type="spellStart"/>
      <w:r w:rsidRPr="009F7728">
        <w:rPr>
          <w:rFonts w:ascii="Arial" w:hAnsi="Arial" w:cs="Arial"/>
          <w:sz w:val="20"/>
          <w:szCs w:val="20"/>
        </w:rPr>
        <w:t>trong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Q3. </w:t>
      </w:r>
      <w:proofErr w:type="spellStart"/>
      <w:r w:rsidRPr="009F7728">
        <w:rPr>
          <w:rFonts w:ascii="Arial" w:hAnsi="Arial" w:cs="Arial"/>
          <w:sz w:val="20"/>
          <w:szCs w:val="20"/>
        </w:rPr>
        <w:t>Tiêu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dùng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của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chính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phủ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tiếp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tục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tăng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nhưng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với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tốc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độ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giảm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dần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F7728">
        <w:rPr>
          <w:rFonts w:ascii="Arial" w:hAnsi="Arial" w:cs="Arial"/>
          <w:sz w:val="20"/>
          <w:szCs w:val="20"/>
        </w:rPr>
        <w:t>Xuất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khẩu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giảm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ít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hơn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so </w:t>
      </w:r>
      <w:proofErr w:type="spellStart"/>
      <w:r>
        <w:rPr>
          <w:rFonts w:ascii="Arial" w:hAnsi="Arial" w:cs="Arial"/>
          <w:sz w:val="20"/>
          <w:szCs w:val="20"/>
        </w:rPr>
        <w:t>với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nhập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khẩu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giúp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giảm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bớt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sụt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giảm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GDP. </w:t>
      </w:r>
      <w:proofErr w:type="spellStart"/>
      <w:r w:rsidRPr="009F7728">
        <w:rPr>
          <w:rFonts w:ascii="Arial" w:hAnsi="Arial" w:cs="Arial"/>
          <w:sz w:val="20"/>
          <w:szCs w:val="20"/>
        </w:rPr>
        <w:t>Dự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báo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GDP </w:t>
      </w:r>
      <w:proofErr w:type="spellStart"/>
      <w:r w:rsidRPr="009F7728">
        <w:rPr>
          <w:rFonts w:ascii="Arial" w:hAnsi="Arial" w:cs="Arial"/>
          <w:sz w:val="20"/>
          <w:szCs w:val="20"/>
        </w:rPr>
        <w:t>cho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</w:t>
      </w:r>
      <w:r w:rsidRPr="009F7728">
        <w:rPr>
          <w:rFonts w:ascii="Arial" w:hAnsi="Arial" w:cs="Arial"/>
          <w:sz w:val="20"/>
          <w:szCs w:val="20"/>
        </w:rPr>
        <w:t>ăm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2020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Philippines </w:t>
      </w:r>
      <w:proofErr w:type="spellStart"/>
      <w:r w:rsidRPr="009F7728">
        <w:rPr>
          <w:rFonts w:ascii="Arial" w:hAnsi="Arial" w:cs="Arial"/>
          <w:sz w:val="20"/>
          <w:szCs w:val="20"/>
        </w:rPr>
        <w:t>giảm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8,5% </w:t>
      </w:r>
      <w:r>
        <w:rPr>
          <w:rFonts w:ascii="Arial" w:hAnsi="Arial" w:cs="Arial"/>
          <w:sz w:val="20"/>
          <w:szCs w:val="20"/>
        </w:rPr>
        <w:t xml:space="preserve">do </w:t>
      </w:r>
      <w:proofErr w:type="spellStart"/>
      <w:r>
        <w:rPr>
          <w:rFonts w:ascii="Arial" w:hAnsi="Arial" w:cs="Arial"/>
          <w:sz w:val="20"/>
          <w:szCs w:val="20"/>
        </w:rPr>
        <w:t>tiêu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dùng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hộ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gia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đình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và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đầu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tư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đã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giảm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nhiều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hơn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dự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kiến</w:t>
      </w:r>
      <w:proofErr w:type="spellEnd"/>
      <w:r w:rsidRPr="009F772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Dự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báo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GDP </w:t>
      </w:r>
      <w:proofErr w:type="spellStart"/>
      <w:r w:rsidRPr="009F7728">
        <w:rPr>
          <w:rFonts w:ascii="Arial" w:hAnsi="Arial" w:cs="Arial"/>
          <w:sz w:val="20"/>
          <w:szCs w:val="20"/>
        </w:rPr>
        <w:t>cho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năm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2021 </w:t>
      </w:r>
      <w:proofErr w:type="spellStart"/>
      <w:r w:rsidRPr="009F7728">
        <w:rPr>
          <w:rFonts w:ascii="Arial" w:hAnsi="Arial" w:cs="Arial"/>
          <w:sz w:val="20"/>
          <w:szCs w:val="20"/>
        </w:rPr>
        <w:t>được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duy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trì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Pr="009F7728">
        <w:rPr>
          <w:rFonts w:ascii="Arial" w:hAnsi="Arial" w:cs="Arial"/>
          <w:sz w:val="20"/>
          <w:szCs w:val="20"/>
        </w:rPr>
        <w:t>mức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tăng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trưởng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6,5%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với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giả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định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đầu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tư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công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tăng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lên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và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nền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kinh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tế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toàn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cầu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hồi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phục</w:t>
      </w:r>
      <w:proofErr w:type="spellEnd"/>
      <w:r w:rsidRPr="009F7728">
        <w:rPr>
          <w:rFonts w:ascii="Arial" w:hAnsi="Arial" w:cs="Arial"/>
          <w:sz w:val="20"/>
          <w:szCs w:val="20"/>
        </w:rPr>
        <w:t>.</w:t>
      </w:r>
    </w:p>
    <w:p w14:paraId="78437003" w14:textId="7C13A21A" w:rsidR="00796DE8" w:rsidRDefault="00796DE8" w:rsidP="00796DE8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Từ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tháng</w:t>
      </w:r>
      <w:proofErr w:type="spellEnd"/>
      <w:r>
        <w:rPr>
          <w:rFonts w:ascii="Arial" w:hAnsi="Arial" w:cs="Arial"/>
          <w:sz w:val="20"/>
          <w:szCs w:val="20"/>
        </w:rPr>
        <w:t xml:space="preserve"> 1 </w:t>
      </w:r>
      <w:proofErr w:type="spellStart"/>
      <w:r>
        <w:rPr>
          <w:rFonts w:ascii="Arial" w:hAnsi="Arial" w:cs="Arial"/>
          <w:sz w:val="20"/>
          <w:szCs w:val="20"/>
        </w:rPr>
        <w:t>đến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tháng</w:t>
      </w:r>
      <w:proofErr w:type="spellEnd"/>
      <w:r>
        <w:rPr>
          <w:rFonts w:ascii="Arial" w:hAnsi="Arial" w:cs="Arial"/>
          <w:sz w:val="20"/>
          <w:szCs w:val="20"/>
        </w:rPr>
        <w:t xml:space="preserve"> 9/2020, GDP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9F7728">
        <w:rPr>
          <w:rFonts w:ascii="Arial" w:hAnsi="Arial" w:cs="Arial"/>
          <w:sz w:val="20"/>
          <w:szCs w:val="20"/>
        </w:rPr>
        <w:t xml:space="preserve">Singapore </w:t>
      </w:r>
      <w:proofErr w:type="spellStart"/>
      <w:r>
        <w:rPr>
          <w:rFonts w:ascii="Arial" w:hAnsi="Arial" w:cs="Arial"/>
          <w:sz w:val="20"/>
          <w:szCs w:val="20"/>
        </w:rPr>
        <w:t>giảm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9F7728">
        <w:rPr>
          <w:rFonts w:ascii="Arial" w:hAnsi="Arial" w:cs="Arial"/>
          <w:sz w:val="20"/>
          <w:szCs w:val="20"/>
        </w:rPr>
        <w:t xml:space="preserve">6,5%,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được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cải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thiện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quý</w:t>
      </w:r>
      <w:proofErr w:type="spellEnd"/>
      <w:r>
        <w:rPr>
          <w:rFonts w:ascii="Arial" w:hAnsi="Arial" w:cs="Arial"/>
          <w:sz w:val="20"/>
          <w:szCs w:val="20"/>
        </w:rPr>
        <w:t xml:space="preserve"> 3 </w:t>
      </w:r>
      <w:proofErr w:type="spellStart"/>
      <w:r>
        <w:rPr>
          <w:rFonts w:ascii="Arial" w:hAnsi="Arial" w:cs="Arial"/>
          <w:sz w:val="20"/>
          <w:szCs w:val="20"/>
        </w:rPr>
        <w:t>với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mức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giảm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còn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5,8%. </w:t>
      </w:r>
      <w:proofErr w:type="spellStart"/>
      <w:r w:rsidRPr="009F7728">
        <w:rPr>
          <w:rFonts w:ascii="Arial" w:hAnsi="Arial" w:cs="Arial"/>
          <w:sz w:val="20"/>
          <w:szCs w:val="20"/>
        </w:rPr>
        <w:t>Xây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dựng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và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dịch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vụ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suy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yếu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trong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khi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sản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xuất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được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mở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rộng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. GDP </w:t>
      </w:r>
      <w:proofErr w:type="spellStart"/>
      <w:r w:rsidRPr="009F7728">
        <w:rPr>
          <w:rFonts w:ascii="Arial" w:hAnsi="Arial" w:cs="Arial"/>
          <w:sz w:val="20"/>
          <w:szCs w:val="20"/>
        </w:rPr>
        <w:t>trong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quý</w:t>
      </w:r>
      <w:proofErr w:type="spellEnd"/>
      <w:r>
        <w:rPr>
          <w:rFonts w:ascii="Arial" w:hAnsi="Arial" w:cs="Arial"/>
          <w:sz w:val="20"/>
          <w:szCs w:val="20"/>
        </w:rPr>
        <w:t xml:space="preserve"> 4</w:t>
      </w:r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sẽ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được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hỗ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trợ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từ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việc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lòng</w:t>
      </w:r>
      <w:proofErr w:type="spellEnd"/>
      <w:r>
        <w:rPr>
          <w:rFonts w:ascii="Arial" w:hAnsi="Arial" w:cs="Arial"/>
          <w:sz w:val="20"/>
          <w:szCs w:val="20"/>
        </w:rPr>
        <w:t xml:space="preserve"> tin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doanh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nghiệp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được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cải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thiện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cùng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với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sản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xuất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và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dịch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vụ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được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mở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rộng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F7728">
        <w:rPr>
          <w:rFonts w:ascii="Arial" w:hAnsi="Arial" w:cs="Arial"/>
          <w:sz w:val="20"/>
          <w:szCs w:val="20"/>
        </w:rPr>
        <w:t>nhưng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sẽ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vẫn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tiếp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tục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bị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động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bởi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hạn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chế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về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9F7728">
        <w:rPr>
          <w:rFonts w:ascii="Arial" w:hAnsi="Arial" w:cs="Arial"/>
          <w:sz w:val="20"/>
          <w:szCs w:val="20"/>
        </w:rPr>
        <w:t xml:space="preserve">du </w:t>
      </w:r>
      <w:proofErr w:type="spellStart"/>
      <w:r w:rsidRPr="009F7728">
        <w:rPr>
          <w:rFonts w:ascii="Arial" w:hAnsi="Arial" w:cs="Arial"/>
          <w:sz w:val="20"/>
          <w:szCs w:val="20"/>
        </w:rPr>
        <w:t>lịch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cũng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như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cầu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toàn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cầu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yếu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F7728">
        <w:rPr>
          <w:rFonts w:ascii="Arial" w:hAnsi="Arial" w:cs="Arial"/>
          <w:sz w:val="20"/>
          <w:szCs w:val="20"/>
        </w:rPr>
        <w:t>Dự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báo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GDP </w:t>
      </w:r>
      <w:proofErr w:type="spellStart"/>
      <w:r>
        <w:rPr>
          <w:rFonts w:ascii="Arial" w:hAnsi="Arial" w:cs="Arial"/>
          <w:sz w:val="20"/>
          <w:szCs w:val="20"/>
        </w:rPr>
        <w:t>năm</w:t>
      </w:r>
      <w:proofErr w:type="spellEnd"/>
      <w:r>
        <w:rPr>
          <w:rFonts w:ascii="Arial" w:hAnsi="Arial" w:cs="Arial"/>
          <w:sz w:val="20"/>
          <w:szCs w:val="20"/>
        </w:rPr>
        <w:t xml:space="preserve"> 2020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Singapore </w:t>
      </w:r>
      <w:proofErr w:type="spellStart"/>
      <w:r>
        <w:rPr>
          <w:rFonts w:ascii="Arial" w:hAnsi="Arial" w:cs="Arial"/>
          <w:sz w:val="20"/>
          <w:szCs w:val="20"/>
        </w:rPr>
        <w:t>tiếp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tục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9F7728">
        <w:rPr>
          <w:rFonts w:ascii="Arial" w:hAnsi="Arial" w:cs="Arial"/>
          <w:sz w:val="20"/>
          <w:szCs w:val="20"/>
        </w:rPr>
        <w:t xml:space="preserve">ở </w:t>
      </w:r>
      <w:proofErr w:type="spellStart"/>
      <w:r w:rsidRPr="009F7728">
        <w:rPr>
          <w:rFonts w:ascii="Arial" w:hAnsi="Arial" w:cs="Arial"/>
          <w:sz w:val="20"/>
          <w:szCs w:val="20"/>
        </w:rPr>
        <w:t>mức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giảm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9F7728">
        <w:rPr>
          <w:rFonts w:ascii="Arial" w:hAnsi="Arial" w:cs="Arial"/>
          <w:sz w:val="20"/>
          <w:szCs w:val="20"/>
        </w:rPr>
        <w:t xml:space="preserve">6,2% </w:t>
      </w:r>
      <w:proofErr w:type="spellStart"/>
      <w:r w:rsidRPr="009F7728">
        <w:rPr>
          <w:rFonts w:ascii="Arial" w:hAnsi="Arial" w:cs="Arial"/>
          <w:sz w:val="20"/>
          <w:szCs w:val="20"/>
        </w:rPr>
        <w:t>nhưng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được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điều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chỉnh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lên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5,1% </w:t>
      </w:r>
      <w:proofErr w:type="spellStart"/>
      <w:r w:rsidRPr="009F7728">
        <w:rPr>
          <w:rFonts w:ascii="Arial" w:hAnsi="Arial" w:cs="Arial"/>
          <w:sz w:val="20"/>
          <w:szCs w:val="20"/>
        </w:rPr>
        <w:t>trong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</w:t>
      </w:r>
      <w:r w:rsidRPr="009F7728">
        <w:rPr>
          <w:rFonts w:ascii="Arial" w:hAnsi="Arial" w:cs="Arial"/>
          <w:sz w:val="20"/>
          <w:szCs w:val="20"/>
        </w:rPr>
        <w:t>ăm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2021 </w:t>
      </w:r>
      <w:proofErr w:type="spellStart"/>
      <w:r w:rsidRPr="009F7728">
        <w:rPr>
          <w:rFonts w:ascii="Arial" w:hAnsi="Arial" w:cs="Arial"/>
          <w:sz w:val="20"/>
          <w:szCs w:val="20"/>
        </w:rPr>
        <w:t>với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sự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phục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hồi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hơn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nữa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trong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lĩnh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vực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sản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xuất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F7728">
        <w:rPr>
          <w:rFonts w:ascii="Arial" w:hAnsi="Arial" w:cs="Arial"/>
          <w:sz w:val="20"/>
          <w:szCs w:val="20"/>
        </w:rPr>
        <w:t>xây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dựng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và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khu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vực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bên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ngoài</w:t>
      </w:r>
      <w:proofErr w:type="spellEnd"/>
      <w:r w:rsidRPr="009F7728">
        <w:rPr>
          <w:rFonts w:ascii="Arial" w:hAnsi="Arial" w:cs="Arial"/>
          <w:sz w:val="20"/>
          <w:szCs w:val="20"/>
        </w:rPr>
        <w:t>.</w:t>
      </w:r>
    </w:p>
    <w:p w14:paraId="183ECB1D" w14:textId="4A03322C" w:rsidR="009D2F66" w:rsidRPr="009D2F66" w:rsidRDefault="009D2F66" w:rsidP="00155538">
      <w:pPr>
        <w:spacing w:before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proofErr w:type="spellStart"/>
      <w:r w:rsidRPr="009D2F66">
        <w:rPr>
          <w:rFonts w:ascii="Arial" w:hAnsi="Arial" w:cs="Arial"/>
          <w:b/>
          <w:bCs/>
          <w:sz w:val="18"/>
          <w:szCs w:val="18"/>
        </w:rPr>
        <w:t>Bảng</w:t>
      </w:r>
      <w:proofErr w:type="spellEnd"/>
      <w:r w:rsidRPr="009D2F66">
        <w:rPr>
          <w:rFonts w:ascii="Arial" w:hAnsi="Arial" w:cs="Arial"/>
          <w:b/>
          <w:bCs/>
          <w:sz w:val="18"/>
          <w:szCs w:val="18"/>
        </w:rPr>
        <w:t xml:space="preserve"> 1: </w:t>
      </w:r>
      <w:proofErr w:type="spellStart"/>
      <w:r w:rsidRPr="009D2F66">
        <w:rPr>
          <w:rFonts w:ascii="Arial" w:hAnsi="Arial" w:cs="Arial"/>
          <w:b/>
          <w:bCs/>
          <w:sz w:val="18"/>
          <w:szCs w:val="18"/>
        </w:rPr>
        <w:t>Dự</w:t>
      </w:r>
      <w:proofErr w:type="spellEnd"/>
      <w:r w:rsidRPr="009D2F66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9D2F66">
        <w:rPr>
          <w:rFonts w:ascii="Arial" w:hAnsi="Arial" w:cs="Arial"/>
          <w:b/>
          <w:bCs/>
          <w:sz w:val="18"/>
          <w:szCs w:val="18"/>
        </w:rPr>
        <w:t>báo</w:t>
      </w:r>
      <w:proofErr w:type="spellEnd"/>
      <w:r w:rsidRPr="009D2F66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9D2F66">
        <w:rPr>
          <w:rFonts w:ascii="Arial" w:hAnsi="Arial" w:cs="Arial"/>
          <w:b/>
          <w:bCs/>
          <w:sz w:val="18"/>
          <w:szCs w:val="18"/>
        </w:rPr>
        <w:t>tăng</w:t>
      </w:r>
      <w:proofErr w:type="spellEnd"/>
      <w:r w:rsidRPr="009D2F66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9D2F66">
        <w:rPr>
          <w:rFonts w:ascii="Arial" w:hAnsi="Arial" w:cs="Arial"/>
          <w:b/>
          <w:bCs/>
          <w:sz w:val="18"/>
          <w:szCs w:val="18"/>
        </w:rPr>
        <w:t>trưởng</w:t>
      </w:r>
      <w:proofErr w:type="spellEnd"/>
      <w:r w:rsidRPr="009D2F66">
        <w:rPr>
          <w:rFonts w:ascii="Arial" w:hAnsi="Arial" w:cs="Arial"/>
          <w:b/>
          <w:bCs/>
          <w:sz w:val="18"/>
          <w:szCs w:val="18"/>
        </w:rPr>
        <w:t xml:space="preserve"> GDP </w:t>
      </w:r>
      <w:proofErr w:type="spellStart"/>
      <w:r w:rsidRPr="009D2F66">
        <w:rPr>
          <w:rFonts w:ascii="Arial" w:hAnsi="Arial" w:cs="Arial"/>
          <w:b/>
          <w:bCs/>
          <w:sz w:val="18"/>
          <w:szCs w:val="18"/>
        </w:rPr>
        <w:t>và</w:t>
      </w:r>
      <w:proofErr w:type="spellEnd"/>
      <w:r w:rsidRPr="009D2F66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9D2F66">
        <w:rPr>
          <w:rFonts w:ascii="Arial" w:hAnsi="Arial" w:cs="Arial"/>
          <w:b/>
          <w:bCs/>
          <w:sz w:val="18"/>
          <w:szCs w:val="18"/>
        </w:rPr>
        <w:t>lạm</w:t>
      </w:r>
      <w:proofErr w:type="spellEnd"/>
      <w:r w:rsidRPr="009D2F66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9D2F66">
        <w:rPr>
          <w:rFonts w:ascii="Arial" w:hAnsi="Arial" w:cs="Arial"/>
          <w:b/>
          <w:bCs/>
          <w:sz w:val="18"/>
          <w:szCs w:val="18"/>
        </w:rPr>
        <w:t>phát</w:t>
      </w:r>
      <w:proofErr w:type="spellEnd"/>
      <w:r w:rsidRPr="009D2F66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9D2F66">
        <w:rPr>
          <w:rFonts w:ascii="Arial" w:hAnsi="Arial" w:cs="Arial"/>
          <w:b/>
          <w:bCs/>
          <w:sz w:val="18"/>
          <w:szCs w:val="18"/>
        </w:rPr>
        <w:t>các</w:t>
      </w:r>
      <w:proofErr w:type="spellEnd"/>
      <w:r w:rsidRPr="009D2F66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9D2F66">
        <w:rPr>
          <w:rFonts w:ascii="Arial" w:hAnsi="Arial" w:cs="Arial"/>
          <w:b/>
          <w:bCs/>
          <w:sz w:val="18"/>
          <w:szCs w:val="18"/>
        </w:rPr>
        <w:t>nền</w:t>
      </w:r>
      <w:proofErr w:type="spellEnd"/>
      <w:r w:rsidRPr="009D2F66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9D2F66">
        <w:rPr>
          <w:rFonts w:ascii="Arial" w:hAnsi="Arial" w:cs="Arial"/>
          <w:b/>
          <w:bCs/>
          <w:sz w:val="18"/>
          <w:szCs w:val="18"/>
        </w:rPr>
        <w:t>kinh</w:t>
      </w:r>
      <w:proofErr w:type="spellEnd"/>
      <w:r w:rsidRPr="009D2F66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9D2F66">
        <w:rPr>
          <w:rFonts w:ascii="Arial" w:hAnsi="Arial" w:cs="Arial"/>
          <w:b/>
          <w:bCs/>
          <w:sz w:val="18"/>
          <w:szCs w:val="18"/>
        </w:rPr>
        <w:t>tế</w:t>
      </w:r>
      <w:proofErr w:type="spellEnd"/>
      <w:r w:rsidRPr="009D2F66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9D2F66">
        <w:rPr>
          <w:rFonts w:ascii="Arial" w:hAnsi="Arial" w:cs="Arial"/>
          <w:b/>
          <w:bCs/>
          <w:sz w:val="18"/>
          <w:szCs w:val="18"/>
        </w:rPr>
        <w:t>chính</w:t>
      </w:r>
      <w:proofErr w:type="spellEnd"/>
      <w:r w:rsidRPr="009D2F66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9D2F66">
        <w:rPr>
          <w:rFonts w:ascii="Arial" w:hAnsi="Arial" w:cs="Arial"/>
          <w:b/>
          <w:bCs/>
          <w:sz w:val="18"/>
          <w:szCs w:val="18"/>
        </w:rPr>
        <w:t>Đông</w:t>
      </w:r>
      <w:proofErr w:type="spellEnd"/>
      <w:r w:rsidRPr="009D2F66">
        <w:rPr>
          <w:rFonts w:ascii="Arial" w:hAnsi="Arial" w:cs="Arial"/>
          <w:b/>
          <w:bCs/>
          <w:sz w:val="18"/>
          <w:szCs w:val="18"/>
        </w:rPr>
        <w:t xml:space="preserve"> Nam Á (</w:t>
      </w:r>
      <w:proofErr w:type="spellStart"/>
      <w:r w:rsidRPr="009D2F66">
        <w:rPr>
          <w:rFonts w:ascii="Arial" w:hAnsi="Arial" w:cs="Arial"/>
          <w:b/>
          <w:bCs/>
          <w:sz w:val="18"/>
          <w:szCs w:val="18"/>
        </w:rPr>
        <w:t>nguồn</w:t>
      </w:r>
      <w:proofErr w:type="spellEnd"/>
      <w:r w:rsidRPr="009D2F66">
        <w:rPr>
          <w:rFonts w:ascii="Arial" w:hAnsi="Arial" w:cs="Arial"/>
          <w:b/>
          <w:bCs/>
          <w:sz w:val="18"/>
          <w:szCs w:val="18"/>
        </w:rPr>
        <w:t>: ADB)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602"/>
        <w:gridCol w:w="816"/>
        <w:gridCol w:w="907"/>
        <w:gridCol w:w="816"/>
        <w:gridCol w:w="907"/>
        <w:gridCol w:w="603"/>
        <w:gridCol w:w="816"/>
        <w:gridCol w:w="907"/>
        <w:gridCol w:w="804"/>
        <w:gridCol w:w="893"/>
      </w:tblGrid>
      <w:tr w:rsidR="009D2F66" w:rsidRPr="00772B10" w14:paraId="52BCA066" w14:textId="77777777" w:rsidTr="009D2F66">
        <w:trPr>
          <w:jc w:val="center"/>
        </w:trPr>
        <w:tc>
          <w:tcPr>
            <w:tcW w:w="1271" w:type="dxa"/>
            <w:vMerge w:val="restart"/>
            <w:vAlign w:val="center"/>
          </w:tcPr>
          <w:p w14:paraId="3DE49B85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8" w:type="dxa"/>
            <w:gridSpan w:val="5"/>
            <w:vAlign w:val="center"/>
          </w:tcPr>
          <w:p w14:paraId="062F0E2B" w14:textId="77777777" w:rsidR="009D2F66" w:rsidRPr="009D2F66" w:rsidRDefault="009D2F66" w:rsidP="00D24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9D2F66">
              <w:rPr>
                <w:rFonts w:ascii="Arial" w:hAnsi="Arial" w:cs="Arial"/>
                <w:b/>
                <w:bCs/>
                <w:sz w:val="16"/>
                <w:szCs w:val="16"/>
              </w:rPr>
              <w:t>Tăng</w:t>
            </w:r>
            <w:proofErr w:type="spellEnd"/>
            <w:r w:rsidRPr="009D2F6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D2F66">
              <w:rPr>
                <w:rFonts w:ascii="Arial" w:hAnsi="Arial" w:cs="Arial"/>
                <w:b/>
                <w:bCs/>
                <w:sz w:val="16"/>
                <w:szCs w:val="16"/>
              </w:rPr>
              <w:t>trưởng</w:t>
            </w:r>
            <w:proofErr w:type="spellEnd"/>
            <w:r w:rsidRPr="009D2F6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GDP</w:t>
            </w:r>
          </w:p>
        </w:tc>
        <w:tc>
          <w:tcPr>
            <w:tcW w:w="4023" w:type="dxa"/>
            <w:gridSpan w:val="5"/>
            <w:vAlign w:val="center"/>
          </w:tcPr>
          <w:p w14:paraId="563F3AB9" w14:textId="77777777" w:rsidR="009D2F66" w:rsidRPr="009D2F66" w:rsidRDefault="009D2F66" w:rsidP="00D24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9D2F66">
              <w:rPr>
                <w:rFonts w:ascii="Arial" w:hAnsi="Arial" w:cs="Arial"/>
                <w:b/>
                <w:bCs/>
                <w:sz w:val="16"/>
                <w:szCs w:val="16"/>
              </w:rPr>
              <w:t>Lạm</w:t>
            </w:r>
            <w:proofErr w:type="spellEnd"/>
            <w:r w:rsidRPr="009D2F6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D2F66">
              <w:rPr>
                <w:rFonts w:ascii="Arial" w:hAnsi="Arial" w:cs="Arial"/>
                <w:b/>
                <w:bCs/>
                <w:sz w:val="16"/>
                <w:szCs w:val="16"/>
              </w:rPr>
              <w:t>phát</w:t>
            </w:r>
            <w:proofErr w:type="spellEnd"/>
          </w:p>
        </w:tc>
      </w:tr>
      <w:tr w:rsidR="009D2F66" w:rsidRPr="00772B10" w14:paraId="109D0982" w14:textId="77777777" w:rsidTr="009D2F66">
        <w:trPr>
          <w:jc w:val="center"/>
        </w:trPr>
        <w:tc>
          <w:tcPr>
            <w:tcW w:w="1271" w:type="dxa"/>
            <w:vMerge/>
            <w:vAlign w:val="center"/>
          </w:tcPr>
          <w:p w14:paraId="2962570D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2" w:type="dxa"/>
            <w:vMerge w:val="restart"/>
            <w:vAlign w:val="center"/>
          </w:tcPr>
          <w:p w14:paraId="3CB25A13" w14:textId="77777777" w:rsidR="009D2F66" w:rsidRPr="009D2F66" w:rsidRDefault="009D2F66" w:rsidP="00D24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D2F66">
              <w:rPr>
                <w:rFonts w:ascii="Arial" w:hAnsi="Arial" w:cs="Arial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723" w:type="dxa"/>
            <w:gridSpan w:val="2"/>
            <w:vAlign w:val="center"/>
          </w:tcPr>
          <w:p w14:paraId="21366844" w14:textId="77777777" w:rsidR="009D2F66" w:rsidRPr="009D2F66" w:rsidRDefault="009D2F66" w:rsidP="00D24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D2F66">
              <w:rPr>
                <w:rFonts w:ascii="Arial" w:hAnsi="Arial" w:cs="Arial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723" w:type="dxa"/>
            <w:gridSpan w:val="2"/>
            <w:vAlign w:val="center"/>
          </w:tcPr>
          <w:p w14:paraId="3F4AB89E" w14:textId="77777777" w:rsidR="009D2F66" w:rsidRPr="009D2F66" w:rsidRDefault="009D2F66" w:rsidP="00D24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D2F66">
              <w:rPr>
                <w:rFonts w:ascii="Arial" w:hAnsi="Arial" w:cs="Arial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603" w:type="dxa"/>
            <w:vMerge w:val="restart"/>
            <w:vAlign w:val="center"/>
          </w:tcPr>
          <w:p w14:paraId="30995CEA" w14:textId="77777777" w:rsidR="009D2F66" w:rsidRPr="009D2F66" w:rsidRDefault="009D2F66" w:rsidP="00D24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D2F66">
              <w:rPr>
                <w:rFonts w:ascii="Arial" w:hAnsi="Arial" w:cs="Arial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723" w:type="dxa"/>
            <w:gridSpan w:val="2"/>
            <w:vAlign w:val="center"/>
          </w:tcPr>
          <w:p w14:paraId="068E5CD8" w14:textId="77777777" w:rsidR="009D2F66" w:rsidRPr="009D2F66" w:rsidRDefault="009D2F66" w:rsidP="00D24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D2F66">
              <w:rPr>
                <w:rFonts w:ascii="Arial" w:hAnsi="Arial" w:cs="Arial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697" w:type="dxa"/>
            <w:gridSpan w:val="2"/>
            <w:vAlign w:val="center"/>
          </w:tcPr>
          <w:p w14:paraId="1E8C8A29" w14:textId="77777777" w:rsidR="009D2F66" w:rsidRPr="009D2F66" w:rsidRDefault="009D2F66" w:rsidP="00D24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D2F66">
              <w:rPr>
                <w:rFonts w:ascii="Arial" w:hAnsi="Arial" w:cs="Arial"/>
                <w:b/>
                <w:bCs/>
                <w:sz w:val="16"/>
                <w:szCs w:val="16"/>
              </w:rPr>
              <w:t>2021</w:t>
            </w:r>
          </w:p>
        </w:tc>
      </w:tr>
      <w:tr w:rsidR="009D2F66" w:rsidRPr="00772B10" w14:paraId="7646EDAE" w14:textId="77777777" w:rsidTr="009D2F66">
        <w:trPr>
          <w:jc w:val="center"/>
        </w:trPr>
        <w:tc>
          <w:tcPr>
            <w:tcW w:w="1271" w:type="dxa"/>
            <w:vMerge/>
            <w:vAlign w:val="center"/>
          </w:tcPr>
          <w:p w14:paraId="7382860F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2" w:type="dxa"/>
            <w:vMerge/>
            <w:vAlign w:val="center"/>
          </w:tcPr>
          <w:p w14:paraId="715DD260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vAlign w:val="center"/>
          </w:tcPr>
          <w:p w14:paraId="375CA07D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72B10">
              <w:rPr>
                <w:rFonts w:ascii="Arial" w:hAnsi="Arial" w:cs="Arial"/>
                <w:sz w:val="16"/>
                <w:szCs w:val="16"/>
              </w:rPr>
              <w:t>Dự</w:t>
            </w:r>
            <w:proofErr w:type="spellEnd"/>
            <w:r w:rsidRPr="00772B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2B10">
              <w:rPr>
                <w:rFonts w:ascii="Arial" w:hAnsi="Arial" w:cs="Arial"/>
                <w:sz w:val="16"/>
                <w:szCs w:val="16"/>
              </w:rPr>
              <w:t>báo</w:t>
            </w:r>
            <w:proofErr w:type="spellEnd"/>
            <w:r w:rsidRPr="00772B10">
              <w:rPr>
                <w:rFonts w:ascii="Arial" w:hAnsi="Arial" w:cs="Arial"/>
                <w:sz w:val="16"/>
                <w:szCs w:val="16"/>
              </w:rPr>
              <w:t xml:space="preserve"> T9/2020</w:t>
            </w:r>
          </w:p>
        </w:tc>
        <w:tc>
          <w:tcPr>
            <w:tcW w:w="907" w:type="dxa"/>
            <w:vAlign w:val="center"/>
          </w:tcPr>
          <w:p w14:paraId="7785BFBC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72B10">
              <w:rPr>
                <w:rFonts w:ascii="Arial" w:hAnsi="Arial" w:cs="Arial"/>
                <w:sz w:val="16"/>
                <w:szCs w:val="16"/>
              </w:rPr>
              <w:t>Dự</w:t>
            </w:r>
            <w:proofErr w:type="spellEnd"/>
            <w:r w:rsidRPr="00772B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2B10">
              <w:rPr>
                <w:rFonts w:ascii="Arial" w:hAnsi="Arial" w:cs="Arial"/>
                <w:sz w:val="16"/>
                <w:szCs w:val="16"/>
              </w:rPr>
              <w:t>báo</w:t>
            </w:r>
            <w:proofErr w:type="spellEnd"/>
            <w:r w:rsidRPr="00772B10">
              <w:rPr>
                <w:rFonts w:ascii="Arial" w:hAnsi="Arial" w:cs="Arial"/>
                <w:sz w:val="16"/>
                <w:szCs w:val="16"/>
              </w:rPr>
              <w:t xml:space="preserve"> T12/2020</w:t>
            </w:r>
          </w:p>
        </w:tc>
        <w:tc>
          <w:tcPr>
            <w:tcW w:w="816" w:type="dxa"/>
            <w:vAlign w:val="center"/>
          </w:tcPr>
          <w:p w14:paraId="611997D1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72B10">
              <w:rPr>
                <w:rFonts w:ascii="Arial" w:hAnsi="Arial" w:cs="Arial"/>
                <w:sz w:val="16"/>
                <w:szCs w:val="16"/>
              </w:rPr>
              <w:t>Dự</w:t>
            </w:r>
            <w:proofErr w:type="spellEnd"/>
            <w:r w:rsidRPr="00772B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2B10">
              <w:rPr>
                <w:rFonts w:ascii="Arial" w:hAnsi="Arial" w:cs="Arial"/>
                <w:sz w:val="16"/>
                <w:szCs w:val="16"/>
              </w:rPr>
              <w:t>báo</w:t>
            </w:r>
            <w:proofErr w:type="spellEnd"/>
            <w:r w:rsidRPr="00772B10">
              <w:rPr>
                <w:rFonts w:ascii="Arial" w:hAnsi="Arial" w:cs="Arial"/>
                <w:sz w:val="16"/>
                <w:szCs w:val="16"/>
              </w:rPr>
              <w:t xml:space="preserve"> T9/2020</w:t>
            </w:r>
          </w:p>
        </w:tc>
        <w:tc>
          <w:tcPr>
            <w:tcW w:w="907" w:type="dxa"/>
            <w:vAlign w:val="center"/>
          </w:tcPr>
          <w:p w14:paraId="2DE204F8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72B10">
              <w:rPr>
                <w:rFonts w:ascii="Arial" w:hAnsi="Arial" w:cs="Arial"/>
                <w:sz w:val="16"/>
                <w:szCs w:val="16"/>
              </w:rPr>
              <w:t>Dự</w:t>
            </w:r>
            <w:proofErr w:type="spellEnd"/>
            <w:r w:rsidRPr="00772B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2B10">
              <w:rPr>
                <w:rFonts w:ascii="Arial" w:hAnsi="Arial" w:cs="Arial"/>
                <w:sz w:val="16"/>
                <w:szCs w:val="16"/>
              </w:rPr>
              <w:t>báo</w:t>
            </w:r>
            <w:proofErr w:type="spellEnd"/>
            <w:r w:rsidRPr="00772B10">
              <w:rPr>
                <w:rFonts w:ascii="Arial" w:hAnsi="Arial" w:cs="Arial"/>
                <w:sz w:val="16"/>
                <w:szCs w:val="16"/>
              </w:rPr>
              <w:t xml:space="preserve"> T12/2020</w:t>
            </w:r>
          </w:p>
        </w:tc>
        <w:tc>
          <w:tcPr>
            <w:tcW w:w="603" w:type="dxa"/>
            <w:vMerge/>
            <w:vAlign w:val="center"/>
          </w:tcPr>
          <w:p w14:paraId="52E561FA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vAlign w:val="center"/>
          </w:tcPr>
          <w:p w14:paraId="44ECA363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72B10">
              <w:rPr>
                <w:rFonts w:ascii="Arial" w:hAnsi="Arial" w:cs="Arial"/>
                <w:sz w:val="16"/>
                <w:szCs w:val="16"/>
              </w:rPr>
              <w:t>Dự</w:t>
            </w:r>
            <w:proofErr w:type="spellEnd"/>
            <w:r w:rsidRPr="00772B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2B10">
              <w:rPr>
                <w:rFonts w:ascii="Arial" w:hAnsi="Arial" w:cs="Arial"/>
                <w:sz w:val="16"/>
                <w:szCs w:val="16"/>
              </w:rPr>
              <w:t>báo</w:t>
            </w:r>
            <w:proofErr w:type="spellEnd"/>
            <w:r w:rsidRPr="00772B10">
              <w:rPr>
                <w:rFonts w:ascii="Arial" w:hAnsi="Arial" w:cs="Arial"/>
                <w:sz w:val="16"/>
                <w:szCs w:val="16"/>
              </w:rPr>
              <w:t xml:space="preserve"> T9/2020</w:t>
            </w:r>
          </w:p>
        </w:tc>
        <w:tc>
          <w:tcPr>
            <w:tcW w:w="907" w:type="dxa"/>
            <w:vAlign w:val="center"/>
          </w:tcPr>
          <w:p w14:paraId="4544F890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72B10">
              <w:rPr>
                <w:rFonts w:ascii="Arial" w:hAnsi="Arial" w:cs="Arial"/>
                <w:sz w:val="16"/>
                <w:szCs w:val="16"/>
              </w:rPr>
              <w:t>Dự</w:t>
            </w:r>
            <w:proofErr w:type="spellEnd"/>
            <w:r w:rsidRPr="00772B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2B10">
              <w:rPr>
                <w:rFonts w:ascii="Arial" w:hAnsi="Arial" w:cs="Arial"/>
                <w:sz w:val="16"/>
                <w:szCs w:val="16"/>
              </w:rPr>
              <w:t>báo</w:t>
            </w:r>
            <w:proofErr w:type="spellEnd"/>
            <w:r w:rsidRPr="00772B10">
              <w:rPr>
                <w:rFonts w:ascii="Arial" w:hAnsi="Arial" w:cs="Arial"/>
                <w:sz w:val="16"/>
                <w:szCs w:val="16"/>
              </w:rPr>
              <w:t xml:space="preserve"> T12/2020</w:t>
            </w:r>
          </w:p>
        </w:tc>
        <w:tc>
          <w:tcPr>
            <w:tcW w:w="804" w:type="dxa"/>
            <w:vAlign w:val="center"/>
          </w:tcPr>
          <w:p w14:paraId="02007FDD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72B10">
              <w:rPr>
                <w:rFonts w:ascii="Arial" w:hAnsi="Arial" w:cs="Arial"/>
                <w:sz w:val="16"/>
                <w:szCs w:val="16"/>
              </w:rPr>
              <w:t>Dự</w:t>
            </w:r>
            <w:proofErr w:type="spellEnd"/>
            <w:r w:rsidRPr="00772B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2B10">
              <w:rPr>
                <w:rFonts w:ascii="Arial" w:hAnsi="Arial" w:cs="Arial"/>
                <w:sz w:val="16"/>
                <w:szCs w:val="16"/>
              </w:rPr>
              <w:t>báo</w:t>
            </w:r>
            <w:proofErr w:type="spellEnd"/>
            <w:r w:rsidRPr="00772B10">
              <w:rPr>
                <w:rFonts w:ascii="Arial" w:hAnsi="Arial" w:cs="Arial"/>
                <w:sz w:val="16"/>
                <w:szCs w:val="16"/>
              </w:rPr>
              <w:t xml:space="preserve"> T9/2020</w:t>
            </w:r>
          </w:p>
        </w:tc>
        <w:tc>
          <w:tcPr>
            <w:tcW w:w="893" w:type="dxa"/>
            <w:vAlign w:val="center"/>
          </w:tcPr>
          <w:p w14:paraId="6835E2B3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72B10">
              <w:rPr>
                <w:rFonts w:ascii="Arial" w:hAnsi="Arial" w:cs="Arial"/>
                <w:sz w:val="16"/>
                <w:szCs w:val="16"/>
              </w:rPr>
              <w:t>Dự</w:t>
            </w:r>
            <w:proofErr w:type="spellEnd"/>
            <w:r w:rsidRPr="00772B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2B10">
              <w:rPr>
                <w:rFonts w:ascii="Arial" w:hAnsi="Arial" w:cs="Arial"/>
                <w:sz w:val="16"/>
                <w:szCs w:val="16"/>
              </w:rPr>
              <w:t>báo</w:t>
            </w:r>
            <w:proofErr w:type="spellEnd"/>
            <w:r w:rsidRPr="00772B10">
              <w:rPr>
                <w:rFonts w:ascii="Arial" w:hAnsi="Arial" w:cs="Arial"/>
                <w:sz w:val="16"/>
                <w:szCs w:val="16"/>
              </w:rPr>
              <w:t xml:space="preserve"> T12/2020</w:t>
            </w:r>
          </w:p>
        </w:tc>
      </w:tr>
      <w:tr w:rsidR="009D2F66" w:rsidRPr="00772B10" w14:paraId="1D96B4A7" w14:textId="77777777" w:rsidTr="009D2F66">
        <w:trPr>
          <w:jc w:val="center"/>
        </w:trPr>
        <w:tc>
          <w:tcPr>
            <w:tcW w:w="1271" w:type="dxa"/>
            <w:vAlign w:val="center"/>
          </w:tcPr>
          <w:p w14:paraId="1A191856" w14:textId="77777777" w:rsidR="009D2F66" w:rsidRPr="009D2F66" w:rsidRDefault="009D2F66" w:rsidP="00D24C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9D2F66">
              <w:rPr>
                <w:rFonts w:ascii="Arial" w:hAnsi="Arial" w:cs="Arial"/>
                <w:b/>
                <w:bCs/>
                <w:sz w:val="16"/>
                <w:szCs w:val="16"/>
              </w:rPr>
              <w:t>Đông</w:t>
            </w:r>
            <w:proofErr w:type="spellEnd"/>
            <w:r w:rsidRPr="009D2F6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Nam Á</w:t>
            </w:r>
          </w:p>
        </w:tc>
        <w:tc>
          <w:tcPr>
            <w:tcW w:w="602" w:type="dxa"/>
            <w:vAlign w:val="center"/>
          </w:tcPr>
          <w:p w14:paraId="4FC752EA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4,4</w:t>
            </w:r>
          </w:p>
        </w:tc>
        <w:tc>
          <w:tcPr>
            <w:tcW w:w="816" w:type="dxa"/>
            <w:vAlign w:val="center"/>
          </w:tcPr>
          <w:p w14:paraId="2CC4B346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-3,8</w:t>
            </w:r>
          </w:p>
        </w:tc>
        <w:tc>
          <w:tcPr>
            <w:tcW w:w="907" w:type="dxa"/>
            <w:vAlign w:val="center"/>
          </w:tcPr>
          <w:p w14:paraId="111E5D39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-4,4</w:t>
            </w:r>
          </w:p>
        </w:tc>
        <w:tc>
          <w:tcPr>
            <w:tcW w:w="816" w:type="dxa"/>
            <w:vAlign w:val="center"/>
          </w:tcPr>
          <w:p w14:paraId="54EB108C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5,5</w:t>
            </w:r>
          </w:p>
        </w:tc>
        <w:tc>
          <w:tcPr>
            <w:tcW w:w="907" w:type="dxa"/>
            <w:vAlign w:val="center"/>
          </w:tcPr>
          <w:p w14:paraId="58E6B794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5,2</w:t>
            </w:r>
          </w:p>
        </w:tc>
        <w:tc>
          <w:tcPr>
            <w:tcW w:w="603" w:type="dxa"/>
            <w:vAlign w:val="center"/>
          </w:tcPr>
          <w:p w14:paraId="261D981C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2,1</w:t>
            </w:r>
          </w:p>
        </w:tc>
        <w:tc>
          <w:tcPr>
            <w:tcW w:w="816" w:type="dxa"/>
            <w:vAlign w:val="center"/>
          </w:tcPr>
          <w:p w14:paraId="586140DD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</w:t>
            </w:r>
          </w:p>
        </w:tc>
        <w:tc>
          <w:tcPr>
            <w:tcW w:w="907" w:type="dxa"/>
            <w:vAlign w:val="center"/>
          </w:tcPr>
          <w:p w14:paraId="26023E32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804" w:type="dxa"/>
            <w:vAlign w:val="center"/>
          </w:tcPr>
          <w:p w14:paraId="3F18CAD2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2,3</w:t>
            </w:r>
          </w:p>
        </w:tc>
        <w:tc>
          <w:tcPr>
            <w:tcW w:w="893" w:type="dxa"/>
            <w:vAlign w:val="center"/>
          </w:tcPr>
          <w:p w14:paraId="3529BF25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2,2</w:t>
            </w:r>
          </w:p>
        </w:tc>
      </w:tr>
      <w:tr w:rsidR="009D2F66" w:rsidRPr="00772B10" w14:paraId="01AEF2BF" w14:textId="77777777" w:rsidTr="009D2F66">
        <w:trPr>
          <w:jc w:val="center"/>
        </w:trPr>
        <w:tc>
          <w:tcPr>
            <w:tcW w:w="1271" w:type="dxa"/>
            <w:vAlign w:val="center"/>
          </w:tcPr>
          <w:p w14:paraId="399D25B6" w14:textId="77777777" w:rsidR="009D2F66" w:rsidRPr="00772B10" w:rsidRDefault="009D2F66" w:rsidP="00D24C8C">
            <w:pPr>
              <w:ind w:firstLine="16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Indonesia</w:t>
            </w:r>
          </w:p>
        </w:tc>
        <w:tc>
          <w:tcPr>
            <w:tcW w:w="602" w:type="dxa"/>
            <w:vAlign w:val="center"/>
          </w:tcPr>
          <w:p w14:paraId="5CBC960D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816" w:type="dxa"/>
            <w:vAlign w:val="center"/>
          </w:tcPr>
          <w:p w14:paraId="49D54FE2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-1,0</w:t>
            </w:r>
          </w:p>
        </w:tc>
        <w:tc>
          <w:tcPr>
            <w:tcW w:w="907" w:type="dxa"/>
            <w:vAlign w:val="center"/>
          </w:tcPr>
          <w:p w14:paraId="17665ECE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-2,2</w:t>
            </w:r>
          </w:p>
        </w:tc>
        <w:tc>
          <w:tcPr>
            <w:tcW w:w="816" w:type="dxa"/>
            <w:vAlign w:val="center"/>
          </w:tcPr>
          <w:p w14:paraId="4D4FC62C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5,3</w:t>
            </w:r>
          </w:p>
        </w:tc>
        <w:tc>
          <w:tcPr>
            <w:tcW w:w="907" w:type="dxa"/>
            <w:vAlign w:val="center"/>
          </w:tcPr>
          <w:p w14:paraId="08726ED0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03" w:type="dxa"/>
            <w:vAlign w:val="center"/>
          </w:tcPr>
          <w:p w14:paraId="2911D976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2,8</w:t>
            </w:r>
          </w:p>
        </w:tc>
        <w:tc>
          <w:tcPr>
            <w:tcW w:w="816" w:type="dxa"/>
            <w:vAlign w:val="center"/>
          </w:tcPr>
          <w:p w14:paraId="2CD04AAD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</w:t>
            </w:r>
          </w:p>
        </w:tc>
        <w:tc>
          <w:tcPr>
            <w:tcW w:w="907" w:type="dxa"/>
            <w:vAlign w:val="center"/>
          </w:tcPr>
          <w:p w14:paraId="4DCD9B46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</w:t>
            </w:r>
          </w:p>
        </w:tc>
        <w:tc>
          <w:tcPr>
            <w:tcW w:w="804" w:type="dxa"/>
            <w:vAlign w:val="center"/>
          </w:tcPr>
          <w:p w14:paraId="63CAB0C2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2,8</w:t>
            </w:r>
          </w:p>
        </w:tc>
        <w:tc>
          <w:tcPr>
            <w:tcW w:w="893" w:type="dxa"/>
            <w:vAlign w:val="center"/>
          </w:tcPr>
          <w:p w14:paraId="71EBE4A1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2,4</w:t>
            </w:r>
          </w:p>
        </w:tc>
      </w:tr>
      <w:tr w:rsidR="009D2F66" w:rsidRPr="00772B10" w14:paraId="04C3093D" w14:textId="77777777" w:rsidTr="009D2F66">
        <w:trPr>
          <w:jc w:val="center"/>
        </w:trPr>
        <w:tc>
          <w:tcPr>
            <w:tcW w:w="1271" w:type="dxa"/>
            <w:vAlign w:val="center"/>
          </w:tcPr>
          <w:p w14:paraId="2FA33F69" w14:textId="77777777" w:rsidR="009D2F66" w:rsidRPr="00772B10" w:rsidRDefault="009D2F66" w:rsidP="00D24C8C">
            <w:pPr>
              <w:ind w:firstLine="16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Malaysia</w:t>
            </w:r>
          </w:p>
        </w:tc>
        <w:tc>
          <w:tcPr>
            <w:tcW w:w="602" w:type="dxa"/>
            <w:vAlign w:val="center"/>
          </w:tcPr>
          <w:p w14:paraId="24C47790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4,3</w:t>
            </w:r>
          </w:p>
        </w:tc>
        <w:tc>
          <w:tcPr>
            <w:tcW w:w="816" w:type="dxa"/>
            <w:vAlign w:val="center"/>
          </w:tcPr>
          <w:p w14:paraId="202BA6AE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-5,0</w:t>
            </w:r>
          </w:p>
        </w:tc>
        <w:tc>
          <w:tcPr>
            <w:tcW w:w="907" w:type="dxa"/>
            <w:vAlign w:val="center"/>
          </w:tcPr>
          <w:p w14:paraId="45A6331C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-6,0</w:t>
            </w:r>
          </w:p>
        </w:tc>
        <w:tc>
          <w:tcPr>
            <w:tcW w:w="816" w:type="dxa"/>
            <w:vAlign w:val="center"/>
          </w:tcPr>
          <w:p w14:paraId="1403811B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6,5</w:t>
            </w:r>
          </w:p>
        </w:tc>
        <w:tc>
          <w:tcPr>
            <w:tcW w:w="907" w:type="dxa"/>
            <w:vAlign w:val="center"/>
          </w:tcPr>
          <w:p w14:paraId="657CAAAB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7,0</w:t>
            </w:r>
          </w:p>
        </w:tc>
        <w:tc>
          <w:tcPr>
            <w:tcW w:w="603" w:type="dxa"/>
            <w:vAlign w:val="center"/>
          </w:tcPr>
          <w:p w14:paraId="7AAC555C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</w:t>
            </w:r>
          </w:p>
        </w:tc>
        <w:tc>
          <w:tcPr>
            <w:tcW w:w="816" w:type="dxa"/>
            <w:vAlign w:val="center"/>
          </w:tcPr>
          <w:p w14:paraId="40539233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-1,5</w:t>
            </w:r>
          </w:p>
        </w:tc>
        <w:tc>
          <w:tcPr>
            <w:tcW w:w="907" w:type="dxa"/>
            <w:vAlign w:val="center"/>
          </w:tcPr>
          <w:p w14:paraId="611C7808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-1,1</w:t>
            </w:r>
          </w:p>
        </w:tc>
        <w:tc>
          <w:tcPr>
            <w:tcW w:w="804" w:type="dxa"/>
            <w:vAlign w:val="center"/>
          </w:tcPr>
          <w:p w14:paraId="1C35AC04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</w:t>
            </w:r>
          </w:p>
        </w:tc>
        <w:tc>
          <w:tcPr>
            <w:tcW w:w="893" w:type="dxa"/>
            <w:vAlign w:val="center"/>
          </w:tcPr>
          <w:p w14:paraId="5214D883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</w:t>
            </w:r>
          </w:p>
        </w:tc>
      </w:tr>
      <w:tr w:rsidR="009D2F66" w:rsidRPr="00772B10" w14:paraId="1665241B" w14:textId="77777777" w:rsidTr="009D2F66">
        <w:trPr>
          <w:jc w:val="center"/>
        </w:trPr>
        <w:tc>
          <w:tcPr>
            <w:tcW w:w="1271" w:type="dxa"/>
            <w:vAlign w:val="center"/>
          </w:tcPr>
          <w:p w14:paraId="49460F00" w14:textId="77777777" w:rsidR="009D2F66" w:rsidRPr="00772B10" w:rsidRDefault="009D2F66" w:rsidP="00D24C8C">
            <w:pPr>
              <w:ind w:firstLine="16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Philippines</w:t>
            </w:r>
          </w:p>
        </w:tc>
        <w:tc>
          <w:tcPr>
            <w:tcW w:w="602" w:type="dxa"/>
            <w:vAlign w:val="center"/>
          </w:tcPr>
          <w:p w14:paraId="1FBA426D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6,0</w:t>
            </w:r>
          </w:p>
        </w:tc>
        <w:tc>
          <w:tcPr>
            <w:tcW w:w="816" w:type="dxa"/>
            <w:vAlign w:val="center"/>
          </w:tcPr>
          <w:p w14:paraId="479317C1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-7,3</w:t>
            </w:r>
          </w:p>
        </w:tc>
        <w:tc>
          <w:tcPr>
            <w:tcW w:w="907" w:type="dxa"/>
            <w:vAlign w:val="center"/>
          </w:tcPr>
          <w:p w14:paraId="71031DE1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-8,5</w:t>
            </w:r>
          </w:p>
        </w:tc>
        <w:tc>
          <w:tcPr>
            <w:tcW w:w="816" w:type="dxa"/>
            <w:vAlign w:val="center"/>
          </w:tcPr>
          <w:p w14:paraId="1F9E279E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6,5</w:t>
            </w:r>
          </w:p>
        </w:tc>
        <w:tc>
          <w:tcPr>
            <w:tcW w:w="907" w:type="dxa"/>
            <w:vAlign w:val="center"/>
          </w:tcPr>
          <w:p w14:paraId="11629B03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6,5</w:t>
            </w:r>
          </w:p>
        </w:tc>
        <w:tc>
          <w:tcPr>
            <w:tcW w:w="603" w:type="dxa"/>
            <w:vAlign w:val="center"/>
          </w:tcPr>
          <w:p w14:paraId="0EE187ED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816" w:type="dxa"/>
            <w:vAlign w:val="center"/>
          </w:tcPr>
          <w:p w14:paraId="7D284DA9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2,4</w:t>
            </w:r>
          </w:p>
        </w:tc>
        <w:tc>
          <w:tcPr>
            <w:tcW w:w="907" w:type="dxa"/>
            <w:vAlign w:val="center"/>
          </w:tcPr>
          <w:p w14:paraId="0E383FF0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804" w:type="dxa"/>
            <w:vAlign w:val="center"/>
          </w:tcPr>
          <w:p w14:paraId="1EF99143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2,6</w:t>
            </w:r>
          </w:p>
        </w:tc>
        <w:tc>
          <w:tcPr>
            <w:tcW w:w="893" w:type="dxa"/>
            <w:vAlign w:val="center"/>
          </w:tcPr>
          <w:p w14:paraId="67467E38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2,6</w:t>
            </w:r>
          </w:p>
        </w:tc>
      </w:tr>
      <w:tr w:rsidR="009D2F66" w:rsidRPr="00772B10" w14:paraId="32E477DF" w14:textId="77777777" w:rsidTr="009D2F66">
        <w:trPr>
          <w:jc w:val="center"/>
        </w:trPr>
        <w:tc>
          <w:tcPr>
            <w:tcW w:w="1271" w:type="dxa"/>
            <w:vAlign w:val="center"/>
          </w:tcPr>
          <w:p w14:paraId="4126D9A7" w14:textId="77777777" w:rsidR="009D2F66" w:rsidRPr="00772B10" w:rsidRDefault="009D2F66" w:rsidP="00D24C8C">
            <w:pPr>
              <w:ind w:firstLine="16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Singapore</w:t>
            </w:r>
          </w:p>
        </w:tc>
        <w:tc>
          <w:tcPr>
            <w:tcW w:w="602" w:type="dxa"/>
            <w:vAlign w:val="center"/>
          </w:tcPr>
          <w:p w14:paraId="0A78BE34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</w:t>
            </w:r>
          </w:p>
        </w:tc>
        <w:tc>
          <w:tcPr>
            <w:tcW w:w="816" w:type="dxa"/>
            <w:vAlign w:val="center"/>
          </w:tcPr>
          <w:p w14:paraId="55257EE5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-6,2</w:t>
            </w:r>
          </w:p>
        </w:tc>
        <w:tc>
          <w:tcPr>
            <w:tcW w:w="907" w:type="dxa"/>
            <w:vAlign w:val="center"/>
          </w:tcPr>
          <w:p w14:paraId="1A820544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-6,2</w:t>
            </w:r>
          </w:p>
        </w:tc>
        <w:tc>
          <w:tcPr>
            <w:tcW w:w="816" w:type="dxa"/>
            <w:vAlign w:val="center"/>
          </w:tcPr>
          <w:p w14:paraId="0910AEAA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907" w:type="dxa"/>
            <w:vAlign w:val="center"/>
          </w:tcPr>
          <w:p w14:paraId="600962A2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5,1</w:t>
            </w:r>
          </w:p>
        </w:tc>
        <w:tc>
          <w:tcPr>
            <w:tcW w:w="603" w:type="dxa"/>
            <w:vAlign w:val="center"/>
          </w:tcPr>
          <w:p w14:paraId="6319C780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</w:t>
            </w:r>
          </w:p>
        </w:tc>
        <w:tc>
          <w:tcPr>
            <w:tcW w:w="816" w:type="dxa"/>
            <w:vAlign w:val="center"/>
          </w:tcPr>
          <w:p w14:paraId="6F0773DB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-0,3</w:t>
            </w:r>
          </w:p>
        </w:tc>
        <w:tc>
          <w:tcPr>
            <w:tcW w:w="907" w:type="dxa"/>
            <w:vAlign w:val="center"/>
          </w:tcPr>
          <w:p w14:paraId="0BF48A27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-0,3</w:t>
            </w:r>
          </w:p>
        </w:tc>
        <w:tc>
          <w:tcPr>
            <w:tcW w:w="804" w:type="dxa"/>
            <w:vAlign w:val="center"/>
          </w:tcPr>
          <w:p w14:paraId="3F64BBBB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</w:t>
            </w:r>
          </w:p>
        </w:tc>
        <w:tc>
          <w:tcPr>
            <w:tcW w:w="893" w:type="dxa"/>
            <w:vAlign w:val="center"/>
          </w:tcPr>
          <w:p w14:paraId="1682CC4E" w14:textId="77777777" w:rsidR="009D2F66" w:rsidRPr="00772B10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</w:t>
            </w:r>
          </w:p>
        </w:tc>
      </w:tr>
      <w:tr w:rsidR="009D2F66" w:rsidRPr="00772B10" w14:paraId="06617C93" w14:textId="77777777" w:rsidTr="009D2F66">
        <w:trPr>
          <w:jc w:val="center"/>
        </w:trPr>
        <w:tc>
          <w:tcPr>
            <w:tcW w:w="1271" w:type="dxa"/>
            <w:vAlign w:val="center"/>
          </w:tcPr>
          <w:p w14:paraId="01D76DF2" w14:textId="77777777" w:rsidR="009D2F66" w:rsidRDefault="009D2F66" w:rsidP="00D24C8C">
            <w:pPr>
              <w:ind w:firstLine="16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Thailand</w:t>
            </w:r>
          </w:p>
        </w:tc>
        <w:tc>
          <w:tcPr>
            <w:tcW w:w="602" w:type="dxa"/>
            <w:vAlign w:val="center"/>
          </w:tcPr>
          <w:p w14:paraId="40A19EC7" w14:textId="77777777" w:rsidR="009D2F66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2,4</w:t>
            </w:r>
          </w:p>
        </w:tc>
        <w:tc>
          <w:tcPr>
            <w:tcW w:w="816" w:type="dxa"/>
            <w:vAlign w:val="center"/>
          </w:tcPr>
          <w:p w14:paraId="1355052D" w14:textId="77777777" w:rsidR="009D2F66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-8,0</w:t>
            </w:r>
          </w:p>
        </w:tc>
        <w:tc>
          <w:tcPr>
            <w:tcW w:w="907" w:type="dxa"/>
            <w:vAlign w:val="center"/>
          </w:tcPr>
          <w:p w14:paraId="3FB44166" w14:textId="77777777" w:rsidR="009D2F66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-7,8</w:t>
            </w:r>
          </w:p>
        </w:tc>
        <w:tc>
          <w:tcPr>
            <w:tcW w:w="816" w:type="dxa"/>
            <w:vAlign w:val="center"/>
          </w:tcPr>
          <w:p w14:paraId="013DCCC9" w14:textId="77777777" w:rsidR="009D2F66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907" w:type="dxa"/>
            <w:vAlign w:val="center"/>
          </w:tcPr>
          <w:p w14:paraId="3AE5EF9F" w14:textId="77777777" w:rsidR="009D2F66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603" w:type="dxa"/>
            <w:vAlign w:val="center"/>
          </w:tcPr>
          <w:p w14:paraId="22266DDF" w14:textId="77777777" w:rsidR="009D2F66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</w:t>
            </w:r>
          </w:p>
        </w:tc>
        <w:tc>
          <w:tcPr>
            <w:tcW w:w="816" w:type="dxa"/>
            <w:vAlign w:val="center"/>
          </w:tcPr>
          <w:p w14:paraId="3751D16A" w14:textId="77777777" w:rsidR="009D2F66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-1,6</w:t>
            </w:r>
          </w:p>
        </w:tc>
        <w:tc>
          <w:tcPr>
            <w:tcW w:w="907" w:type="dxa"/>
            <w:vAlign w:val="center"/>
          </w:tcPr>
          <w:p w14:paraId="58DB9B56" w14:textId="77777777" w:rsidR="009D2F66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-1,0</w:t>
            </w:r>
          </w:p>
        </w:tc>
        <w:tc>
          <w:tcPr>
            <w:tcW w:w="804" w:type="dxa"/>
            <w:vAlign w:val="center"/>
          </w:tcPr>
          <w:p w14:paraId="7BE3052F" w14:textId="77777777" w:rsidR="009D2F66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0,8</w:t>
            </w:r>
          </w:p>
        </w:tc>
        <w:tc>
          <w:tcPr>
            <w:tcW w:w="893" w:type="dxa"/>
            <w:vAlign w:val="center"/>
          </w:tcPr>
          <w:p w14:paraId="4F4ADF33" w14:textId="77777777" w:rsidR="009D2F66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0,9</w:t>
            </w:r>
          </w:p>
        </w:tc>
      </w:tr>
      <w:tr w:rsidR="009D2F66" w:rsidRPr="00772B10" w14:paraId="710B0C4B" w14:textId="77777777" w:rsidTr="009D2F66">
        <w:trPr>
          <w:jc w:val="center"/>
        </w:trPr>
        <w:tc>
          <w:tcPr>
            <w:tcW w:w="1271" w:type="dxa"/>
            <w:vAlign w:val="center"/>
          </w:tcPr>
          <w:p w14:paraId="64F4CD18" w14:textId="77777777" w:rsidR="009D2F66" w:rsidRDefault="009D2F66" w:rsidP="00D24C8C">
            <w:pPr>
              <w:ind w:firstLine="16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Vietnam</w:t>
            </w:r>
          </w:p>
        </w:tc>
        <w:tc>
          <w:tcPr>
            <w:tcW w:w="602" w:type="dxa"/>
            <w:vAlign w:val="center"/>
          </w:tcPr>
          <w:p w14:paraId="1E6D0CAE" w14:textId="77777777" w:rsidR="009D2F66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7,0</w:t>
            </w:r>
          </w:p>
        </w:tc>
        <w:tc>
          <w:tcPr>
            <w:tcW w:w="816" w:type="dxa"/>
            <w:vAlign w:val="center"/>
          </w:tcPr>
          <w:p w14:paraId="588C2575" w14:textId="77777777" w:rsidR="009D2F66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907" w:type="dxa"/>
            <w:vAlign w:val="center"/>
          </w:tcPr>
          <w:p w14:paraId="1385E6D4" w14:textId="77777777" w:rsidR="009D2F66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2,3</w:t>
            </w:r>
          </w:p>
        </w:tc>
        <w:tc>
          <w:tcPr>
            <w:tcW w:w="816" w:type="dxa"/>
            <w:vAlign w:val="center"/>
          </w:tcPr>
          <w:p w14:paraId="12F50705" w14:textId="77777777" w:rsidR="009D2F66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6,3</w:t>
            </w:r>
          </w:p>
        </w:tc>
        <w:tc>
          <w:tcPr>
            <w:tcW w:w="907" w:type="dxa"/>
            <w:vAlign w:val="center"/>
          </w:tcPr>
          <w:p w14:paraId="5D1B008A" w14:textId="77777777" w:rsidR="009D2F66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6,1</w:t>
            </w:r>
          </w:p>
        </w:tc>
        <w:tc>
          <w:tcPr>
            <w:tcW w:w="603" w:type="dxa"/>
            <w:vAlign w:val="center"/>
          </w:tcPr>
          <w:p w14:paraId="6FF09109" w14:textId="77777777" w:rsidR="009D2F66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2,8</w:t>
            </w:r>
          </w:p>
        </w:tc>
        <w:tc>
          <w:tcPr>
            <w:tcW w:w="816" w:type="dxa"/>
            <w:vAlign w:val="center"/>
          </w:tcPr>
          <w:p w14:paraId="7AF8FD7A" w14:textId="77777777" w:rsidR="009D2F66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3,3</w:t>
            </w:r>
          </w:p>
        </w:tc>
        <w:tc>
          <w:tcPr>
            <w:tcW w:w="907" w:type="dxa"/>
            <w:vAlign w:val="center"/>
          </w:tcPr>
          <w:p w14:paraId="3D213139" w14:textId="77777777" w:rsidR="009D2F66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3,5</w:t>
            </w:r>
          </w:p>
        </w:tc>
        <w:tc>
          <w:tcPr>
            <w:tcW w:w="804" w:type="dxa"/>
            <w:vAlign w:val="center"/>
          </w:tcPr>
          <w:p w14:paraId="3D6A33F2" w14:textId="77777777" w:rsidR="009D2F66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3,5</w:t>
            </w:r>
          </w:p>
        </w:tc>
        <w:tc>
          <w:tcPr>
            <w:tcW w:w="893" w:type="dxa"/>
            <w:vAlign w:val="center"/>
          </w:tcPr>
          <w:p w14:paraId="2E579565" w14:textId="77777777" w:rsidR="009D2F66" w:rsidRDefault="009D2F66" w:rsidP="00D24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3,5</w:t>
            </w:r>
          </w:p>
        </w:tc>
      </w:tr>
    </w:tbl>
    <w:p w14:paraId="4E2D2BD5" w14:textId="77777777" w:rsidR="00796DE8" w:rsidRDefault="00796DE8" w:rsidP="00796DE8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</w:t>
      </w:r>
      <w:r w:rsidRPr="009F7728">
        <w:rPr>
          <w:rFonts w:ascii="Arial" w:hAnsi="Arial" w:cs="Arial"/>
          <w:sz w:val="20"/>
          <w:szCs w:val="20"/>
        </w:rPr>
        <w:t>rong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quý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3 </w:t>
      </w:r>
      <w:proofErr w:type="spellStart"/>
      <w:r w:rsidRPr="009F7728">
        <w:rPr>
          <w:rFonts w:ascii="Arial" w:hAnsi="Arial" w:cs="Arial"/>
          <w:sz w:val="20"/>
          <w:szCs w:val="20"/>
        </w:rPr>
        <w:t>năm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2020, </w:t>
      </w:r>
      <w:r>
        <w:rPr>
          <w:rFonts w:ascii="Arial" w:hAnsi="Arial" w:cs="Arial"/>
          <w:sz w:val="20"/>
          <w:szCs w:val="20"/>
        </w:rPr>
        <w:t xml:space="preserve">GDP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Thái</w:t>
      </w:r>
      <w:proofErr w:type="spellEnd"/>
      <w:r>
        <w:rPr>
          <w:rFonts w:ascii="Arial" w:hAnsi="Arial" w:cs="Arial"/>
          <w:sz w:val="20"/>
          <w:szCs w:val="20"/>
        </w:rPr>
        <w:t xml:space="preserve"> Lan </w:t>
      </w:r>
      <w:proofErr w:type="spellStart"/>
      <w:r>
        <w:rPr>
          <w:rFonts w:ascii="Arial" w:hAnsi="Arial" w:cs="Arial"/>
          <w:sz w:val="20"/>
          <w:szCs w:val="20"/>
        </w:rPr>
        <w:t>giảm</w:t>
      </w:r>
      <w:proofErr w:type="spellEnd"/>
      <w:r>
        <w:rPr>
          <w:rFonts w:ascii="Arial" w:hAnsi="Arial" w:cs="Arial"/>
          <w:sz w:val="20"/>
          <w:szCs w:val="20"/>
        </w:rPr>
        <w:t xml:space="preserve"> 6,4%, </w:t>
      </w:r>
      <w:proofErr w:type="spellStart"/>
      <w:r w:rsidRPr="009F7728">
        <w:rPr>
          <w:rFonts w:ascii="Arial" w:hAnsi="Arial" w:cs="Arial"/>
          <w:sz w:val="20"/>
          <w:szCs w:val="20"/>
        </w:rPr>
        <w:t>nhưng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con </w:t>
      </w:r>
      <w:proofErr w:type="spellStart"/>
      <w:r w:rsidRPr="009F7728">
        <w:rPr>
          <w:rFonts w:ascii="Arial" w:hAnsi="Arial" w:cs="Arial"/>
          <w:sz w:val="20"/>
          <w:szCs w:val="20"/>
        </w:rPr>
        <w:t>số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này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gần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như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giảm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một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nửa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so </w:t>
      </w:r>
      <w:proofErr w:type="spellStart"/>
      <w:r>
        <w:rPr>
          <w:rFonts w:ascii="Arial" w:hAnsi="Arial" w:cs="Arial"/>
          <w:sz w:val="20"/>
          <w:szCs w:val="20"/>
        </w:rPr>
        <w:t>với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mức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sụt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giảm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12,1% </w:t>
      </w:r>
      <w:proofErr w:type="spellStart"/>
      <w:r w:rsidRPr="009F7728">
        <w:rPr>
          <w:rFonts w:ascii="Arial" w:hAnsi="Arial" w:cs="Arial"/>
          <w:sz w:val="20"/>
          <w:szCs w:val="20"/>
        </w:rPr>
        <w:t>trong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quý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2. </w:t>
      </w:r>
      <w:proofErr w:type="spellStart"/>
      <w:r w:rsidRPr="009F7728">
        <w:rPr>
          <w:rFonts w:ascii="Arial" w:hAnsi="Arial" w:cs="Arial"/>
          <w:sz w:val="20"/>
          <w:szCs w:val="20"/>
        </w:rPr>
        <w:t>Thương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mại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hàng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hóa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F7728">
        <w:rPr>
          <w:rFonts w:ascii="Arial" w:hAnsi="Arial" w:cs="Arial"/>
          <w:sz w:val="20"/>
          <w:szCs w:val="20"/>
        </w:rPr>
        <w:t>tư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nhân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đầu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tư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và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tiêu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dùng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tư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nhân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dần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dần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phục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hồi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khi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các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biện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pháp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ngăn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chặn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được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nới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lỏng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trong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nước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và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các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đối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tác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thương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mại</w:t>
      </w:r>
      <w:proofErr w:type="spellEnd"/>
      <w:r w:rsidRPr="009F772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</w:t>
      </w:r>
      <w:r w:rsidRPr="009F7728">
        <w:rPr>
          <w:rFonts w:ascii="Arial" w:hAnsi="Arial" w:cs="Arial"/>
          <w:sz w:val="20"/>
          <w:szCs w:val="20"/>
        </w:rPr>
        <w:t>ỗ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trợ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bổ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sung </w:t>
      </w:r>
      <w:proofErr w:type="spellStart"/>
      <w:r w:rsidRPr="009F7728">
        <w:rPr>
          <w:rFonts w:ascii="Arial" w:hAnsi="Arial" w:cs="Arial"/>
          <w:sz w:val="20"/>
          <w:szCs w:val="20"/>
        </w:rPr>
        <w:t>đến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từ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việc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tiếp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tục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mở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rộng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trong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tiêu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dùng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và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đầu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tư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công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F7728">
        <w:rPr>
          <w:rFonts w:ascii="Arial" w:hAnsi="Arial" w:cs="Arial"/>
          <w:sz w:val="20"/>
          <w:szCs w:val="20"/>
        </w:rPr>
        <w:t>Dự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báo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GDP </w:t>
      </w:r>
      <w:proofErr w:type="spellStart"/>
      <w:r w:rsidRPr="009F7728">
        <w:rPr>
          <w:rFonts w:ascii="Arial" w:hAnsi="Arial" w:cs="Arial"/>
          <w:sz w:val="20"/>
          <w:szCs w:val="20"/>
        </w:rPr>
        <w:t>cho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năm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2020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Thái</w:t>
      </w:r>
      <w:proofErr w:type="spellEnd"/>
      <w:r>
        <w:rPr>
          <w:rFonts w:ascii="Arial" w:hAnsi="Arial" w:cs="Arial"/>
          <w:sz w:val="20"/>
          <w:szCs w:val="20"/>
        </w:rPr>
        <w:t xml:space="preserve"> Lan </w:t>
      </w:r>
      <w:proofErr w:type="spellStart"/>
      <w:r w:rsidRPr="009F7728">
        <w:rPr>
          <w:rFonts w:ascii="Arial" w:hAnsi="Arial" w:cs="Arial"/>
          <w:sz w:val="20"/>
          <w:szCs w:val="20"/>
        </w:rPr>
        <w:t>được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điều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chỉnh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ở </w:t>
      </w:r>
      <w:proofErr w:type="spellStart"/>
      <w:r>
        <w:rPr>
          <w:rFonts w:ascii="Arial" w:hAnsi="Arial" w:cs="Arial"/>
          <w:sz w:val="20"/>
          <w:szCs w:val="20"/>
        </w:rPr>
        <w:t>mức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giảm</w:t>
      </w:r>
      <w:proofErr w:type="spellEnd"/>
      <w:r>
        <w:rPr>
          <w:rFonts w:ascii="Arial" w:hAnsi="Arial" w:cs="Arial"/>
          <w:sz w:val="20"/>
          <w:szCs w:val="20"/>
        </w:rPr>
        <w:t xml:space="preserve"> 7,8%</w:t>
      </w:r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từ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mức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giảm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8,0%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báo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trước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đó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F7728">
        <w:rPr>
          <w:rFonts w:ascii="Arial" w:hAnsi="Arial" w:cs="Arial"/>
          <w:sz w:val="20"/>
          <w:szCs w:val="20"/>
        </w:rPr>
        <w:t>nhưng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dự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báo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tăng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trưởng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cho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năm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2021 </w:t>
      </w:r>
      <w:proofErr w:type="spellStart"/>
      <w:r w:rsidRPr="009F7728">
        <w:rPr>
          <w:rFonts w:ascii="Arial" w:hAnsi="Arial" w:cs="Arial"/>
          <w:sz w:val="20"/>
          <w:szCs w:val="20"/>
        </w:rPr>
        <w:t>được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điều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chỉnh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giảm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từ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4,5% </w:t>
      </w:r>
      <w:proofErr w:type="spellStart"/>
      <w:r w:rsidRPr="009F7728">
        <w:rPr>
          <w:rFonts w:ascii="Arial" w:hAnsi="Arial" w:cs="Arial"/>
          <w:sz w:val="20"/>
          <w:szCs w:val="20"/>
        </w:rPr>
        <w:t>xuống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4,0%. </w:t>
      </w:r>
    </w:p>
    <w:p w14:paraId="35F77740" w14:textId="047B0430" w:rsidR="00796DE8" w:rsidRDefault="00796DE8" w:rsidP="00796DE8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9F7728">
        <w:rPr>
          <w:rFonts w:ascii="Arial" w:hAnsi="Arial" w:cs="Arial"/>
          <w:sz w:val="20"/>
          <w:szCs w:val="20"/>
        </w:rPr>
        <w:t>Tại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Việt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Nam, </w:t>
      </w:r>
      <w:proofErr w:type="spellStart"/>
      <w:r w:rsidRPr="009F7728">
        <w:rPr>
          <w:rFonts w:ascii="Arial" w:hAnsi="Arial" w:cs="Arial"/>
          <w:sz w:val="20"/>
          <w:szCs w:val="20"/>
        </w:rPr>
        <w:t>tăng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trưởng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tăng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nhanh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từ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0,4% </w:t>
      </w:r>
      <w:proofErr w:type="spellStart"/>
      <w:r w:rsidRPr="009F7728">
        <w:rPr>
          <w:rFonts w:ascii="Arial" w:hAnsi="Arial" w:cs="Arial"/>
          <w:sz w:val="20"/>
          <w:szCs w:val="20"/>
        </w:rPr>
        <w:t>trong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quý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2 </w:t>
      </w:r>
      <w:proofErr w:type="spellStart"/>
      <w:r w:rsidRPr="009F7728">
        <w:rPr>
          <w:rFonts w:ascii="Arial" w:hAnsi="Arial" w:cs="Arial"/>
          <w:sz w:val="20"/>
          <w:szCs w:val="20"/>
        </w:rPr>
        <w:t>năm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2020 </w:t>
      </w:r>
      <w:proofErr w:type="spellStart"/>
      <w:r w:rsidRPr="009F7728">
        <w:rPr>
          <w:rFonts w:ascii="Arial" w:hAnsi="Arial" w:cs="Arial"/>
          <w:sz w:val="20"/>
          <w:szCs w:val="20"/>
        </w:rPr>
        <w:t>đến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2,6% </w:t>
      </w:r>
      <w:proofErr w:type="spellStart"/>
      <w:r w:rsidRPr="009F7728">
        <w:rPr>
          <w:rFonts w:ascii="Arial" w:hAnsi="Arial" w:cs="Arial"/>
          <w:sz w:val="20"/>
          <w:szCs w:val="20"/>
        </w:rPr>
        <w:t>trong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quý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3, </w:t>
      </w:r>
      <w:proofErr w:type="spellStart"/>
      <w:r w:rsidRPr="009F7728">
        <w:rPr>
          <w:rFonts w:ascii="Arial" w:hAnsi="Arial" w:cs="Arial"/>
          <w:sz w:val="20"/>
          <w:szCs w:val="20"/>
        </w:rPr>
        <w:t>nâng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mức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tăng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trưởng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trung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bình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trong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tháng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1 </w:t>
      </w:r>
      <w:proofErr w:type="spellStart"/>
      <w:r w:rsidRPr="009F7728">
        <w:rPr>
          <w:rFonts w:ascii="Arial" w:hAnsi="Arial" w:cs="Arial"/>
          <w:sz w:val="20"/>
          <w:szCs w:val="20"/>
        </w:rPr>
        <w:t>đến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tháng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9 </w:t>
      </w:r>
      <w:proofErr w:type="spellStart"/>
      <w:r w:rsidRPr="009F7728">
        <w:rPr>
          <w:rFonts w:ascii="Arial" w:hAnsi="Arial" w:cs="Arial"/>
          <w:sz w:val="20"/>
          <w:szCs w:val="20"/>
        </w:rPr>
        <w:t>lên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2,1%. </w:t>
      </w:r>
      <w:proofErr w:type="spellStart"/>
      <w:r w:rsidRPr="009F7728">
        <w:rPr>
          <w:rFonts w:ascii="Arial" w:hAnsi="Arial" w:cs="Arial"/>
          <w:sz w:val="20"/>
          <w:szCs w:val="20"/>
        </w:rPr>
        <w:t>Dự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báo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tăng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trưởng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cho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năm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2020 </w:t>
      </w:r>
      <w:proofErr w:type="spellStart"/>
      <w:r w:rsidRPr="009F7728">
        <w:rPr>
          <w:rFonts w:ascii="Arial" w:hAnsi="Arial" w:cs="Arial"/>
          <w:sz w:val="20"/>
          <w:szCs w:val="20"/>
        </w:rPr>
        <w:t>được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điều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chỉnh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tăng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từ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1,8% </w:t>
      </w:r>
      <w:proofErr w:type="spellStart"/>
      <w:r w:rsidRPr="009F7728">
        <w:rPr>
          <w:rFonts w:ascii="Arial" w:hAnsi="Arial" w:cs="Arial"/>
          <w:sz w:val="20"/>
          <w:szCs w:val="20"/>
        </w:rPr>
        <w:t>lên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2,3% </w:t>
      </w:r>
      <w:proofErr w:type="spellStart"/>
      <w:r w:rsidR="006762AD">
        <w:rPr>
          <w:rFonts w:ascii="Arial" w:hAnsi="Arial" w:cs="Arial"/>
          <w:sz w:val="20"/>
          <w:szCs w:val="20"/>
        </w:rPr>
        <w:t>với</w:t>
      </w:r>
      <w:proofErr w:type="spellEnd"/>
      <w:r w:rsidR="006762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62AD">
        <w:rPr>
          <w:rFonts w:ascii="Arial" w:hAnsi="Arial" w:cs="Arial"/>
          <w:sz w:val="20"/>
          <w:szCs w:val="20"/>
        </w:rPr>
        <w:t>việc</w:t>
      </w:r>
      <w:proofErr w:type="spellEnd"/>
      <w:r w:rsidR="006762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62AD">
        <w:rPr>
          <w:rFonts w:ascii="Arial" w:hAnsi="Arial" w:cs="Arial"/>
          <w:sz w:val="20"/>
          <w:szCs w:val="20"/>
        </w:rPr>
        <w:t>tăng</w:t>
      </w:r>
      <w:proofErr w:type="spellEnd"/>
      <w:r w:rsidR="006762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đầu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tư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công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762AD">
        <w:rPr>
          <w:rFonts w:ascii="Arial" w:hAnsi="Arial" w:cs="Arial"/>
          <w:sz w:val="20"/>
          <w:szCs w:val="20"/>
        </w:rPr>
        <w:t>tiêu</w:t>
      </w:r>
      <w:proofErr w:type="spellEnd"/>
      <w:r w:rsidR="006762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62AD">
        <w:rPr>
          <w:rFonts w:ascii="Arial" w:hAnsi="Arial" w:cs="Arial"/>
          <w:sz w:val="20"/>
          <w:szCs w:val="20"/>
        </w:rPr>
        <w:t>dùng</w:t>
      </w:r>
      <w:proofErr w:type="spellEnd"/>
      <w:r w:rsidR="006762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62AD">
        <w:rPr>
          <w:rFonts w:ascii="Arial" w:hAnsi="Arial" w:cs="Arial"/>
          <w:sz w:val="20"/>
          <w:szCs w:val="20"/>
        </w:rPr>
        <w:t>trong</w:t>
      </w:r>
      <w:proofErr w:type="spellEnd"/>
      <w:r w:rsidR="006762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62AD">
        <w:rPr>
          <w:rFonts w:ascii="Arial" w:hAnsi="Arial" w:cs="Arial"/>
          <w:sz w:val="20"/>
          <w:szCs w:val="20"/>
        </w:rPr>
        <w:t>nước</w:t>
      </w:r>
      <w:proofErr w:type="spellEnd"/>
      <w:r w:rsidR="006762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62AD">
        <w:rPr>
          <w:rFonts w:ascii="Arial" w:hAnsi="Arial" w:cs="Arial"/>
          <w:sz w:val="20"/>
          <w:szCs w:val="20"/>
        </w:rPr>
        <w:t>khôi</w:t>
      </w:r>
      <w:proofErr w:type="spellEnd"/>
      <w:r w:rsidR="006762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62AD">
        <w:rPr>
          <w:rFonts w:ascii="Arial" w:hAnsi="Arial" w:cs="Arial"/>
          <w:sz w:val="20"/>
          <w:szCs w:val="20"/>
        </w:rPr>
        <w:t>phục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762AD">
        <w:rPr>
          <w:rFonts w:ascii="Arial" w:hAnsi="Arial" w:cs="Arial"/>
          <w:sz w:val="20"/>
          <w:szCs w:val="20"/>
        </w:rPr>
        <w:t>thương</w:t>
      </w:r>
      <w:proofErr w:type="spellEnd"/>
      <w:r w:rsidR="006762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62AD">
        <w:rPr>
          <w:rFonts w:ascii="Arial" w:hAnsi="Arial" w:cs="Arial"/>
          <w:sz w:val="20"/>
          <w:szCs w:val="20"/>
        </w:rPr>
        <w:t>mại</w:t>
      </w:r>
      <w:proofErr w:type="spellEnd"/>
      <w:r w:rsidR="006762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mở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rộng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và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62AD">
        <w:rPr>
          <w:rFonts w:ascii="Arial" w:hAnsi="Arial" w:cs="Arial"/>
          <w:sz w:val="20"/>
          <w:szCs w:val="20"/>
        </w:rPr>
        <w:t>phục</w:t>
      </w:r>
      <w:proofErr w:type="spellEnd"/>
      <w:r w:rsidR="006762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62AD">
        <w:rPr>
          <w:rFonts w:ascii="Arial" w:hAnsi="Arial" w:cs="Arial"/>
          <w:sz w:val="20"/>
          <w:szCs w:val="20"/>
        </w:rPr>
        <w:t>hồi</w:t>
      </w:r>
      <w:proofErr w:type="spellEnd"/>
      <w:r w:rsidR="006762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nhanh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chóng</w:t>
      </w:r>
      <w:proofErr w:type="spellEnd"/>
      <w:r w:rsidRPr="009F7728">
        <w:rPr>
          <w:rFonts w:ascii="Arial" w:hAnsi="Arial" w:cs="Arial"/>
          <w:sz w:val="20"/>
          <w:szCs w:val="20"/>
        </w:rPr>
        <w:t>.</w:t>
      </w:r>
      <w:r w:rsidR="006762AD">
        <w:rPr>
          <w:rFonts w:ascii="Arial" w:hAnsi="Arial" w:cs="Arial"/>
          <w:sz w:val="20"/>
          <w:szCs w:val="20"/>
        </w:rPr>
        <w:t xml:space="preserve"> ADB </w:t>
      </w:r>
      <w:proofErr w:type="spellStart"/>
      <w:r w:rsidR="006762AD">
        <w:rPr>
          <w:rFonts w:ascii="Arial" w:hAnsi="Arial" w:cs="Arial"/>
          <w:sz w:val="20"/>
          <w:szCs w:val="20"/>
        </w:rPr>
        <w:t>cũng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62AD">
        <w:rPr>
          <w:rFonts w:ascii="Arial" w:hAnsi="Arial" w:cs="Arial"/>
          <w:sz w:val="20"/>
          <w:szCs w:val="20"/>
        </w:rPr>
        <w:t>d</w:t>
      </w:r>
      <w:r w:rsidRPr="009F7728">
        <w:rPr>
          <w:rFonts w:ascii="Arial" w:hAnsi="Arial" w:cs="Arial"/>
          <w:sz w:val="20"/>
          <w:szCs w:val="20"/>
        </w:rPr>
        <w:t>ự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báo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tăng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trưởng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cho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728">
        <w:rPr>
          <w:rFonts w:ascii="Arial" w:hAnsi="Arial" w:cs="Arial"/>
          <w:sz w:val="20"/>
          <w:szCs w:val="20"/>
        </w:rPr>
        <w:t>năm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2021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Việt</w:t>
      </w:r>
      <w:proofErr w:type="spellEnd"/>
      <w:r>
        <w:rPr>
          <w:rFonts w:ascii="Arial" w:hAnsi="Arial" w:cs="Arial"/>
          <w:sz w:val="20"/>
          <w:szCs w:val="20"/>
        </w:rPr>
        <w:t xml:space="preserve"> Nam </w:t>
      </w:r>
      <w:proofErr w:type="spellStart"/>
      <w:r>
        <w:rPr>
          <w:rFonts w:ascii="Arial" w:hAnsi="Arial" w:cs="Arial"/>
          <w:sz w:val="20"/>
          <w:szCs w:val="20"/>
        </w:rPr>
        <w:t>đạt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mức</w:t>
      </w:r>
      <w:proofErr w:type="spellEnd"/>
      <w:r w:rsidRPr="009F7728">
        <w:rPr>
          <w:rFonts w:ascii="Arial" w:hAnsi="Arial" w:cs="Arial"/>
          <w:sz w:val="20"/>
          <w:szCs w:val="20"/>
        </w:rPr>
        <w:t xml:space="preserve"> 6,1%.</w:t>
      </w:r>
    </w:p>
    <w:p w14:paraId="3DDFD40E" w14:textId="4B1D461D" w:rsidR="00484556" w:rsidRDefault="006762AD" w:rsidP="009D2F66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ADB </w:t>
      </w:r>
      <w:proofErr w:type="spellStart"/>
      <w:r>
        <w:rPr>
          <w:rFonts w:ascii="Arial" w:hAnsi="Arial" w:cs="Arial"/>
          <w:sz w:val="20"/>
          <w:szCs w:val="20"/>
        </w:rPr>
        <w:t>cũng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</w:t>
      </w:r>
      <w:r w:rsidR="002D2F37" w:rsidRPr="009F7728">
        <w:rPr>
          <w:rFonts w:ascii="Arial" w:hAnsi="Arial" w:cs="Arial"/>
          <w:sz w:val="20"/>
          <w:szCs w:val="20"/>
        </w:rPr>
        <w:t>ự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 w:rsidRPr="009F7728">
        <w:rPr>
          <w:rFonts w:ascii="Arial" w:hAnsi="Arial" w:cs="Arial"/>
          <w:sz w:val="20"/>
          <w:szCs w:val="20"/>
        </w:rPr>
        <w:t>báo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 w:rsidRPr="009F7728">
        <w:rPr>
          <w:rFonts w:ascii="Arial" w:hAnsi="Arial" w:cs="Arial"/>
          <w:sz w:val="20"/>
          <w:szCs w:val="20"/>
        </w:rPr>
        <w:t>lạm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 w:rsidRPr="009F7728">
        <w:rPr>
          <w:rFonts w:ascii="Arial" w:hAnsi="Arial" w:cs="Arial"/>
          <w:sz w:val="20"/>
          <w:szCs w:val="20"/>
        </w:rPr>
        <w:t>phát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 w:rsidRPr="009F7728">
        <w:rPr>
          <w:rFonts w:ascii="Arial" w:hAnsi="Arial" w:cs="Arial"/>
          <w:sz w:val="20"/>
          <w:szCs w:val="20"/>
        </w:rPr>
        <w:t>cho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 w:rsidRPr="009F7728">
        <w:rPr>
          <w:rFonts w:ascii="Arial" w:hAnsi="Arial" w:cs="Arial"/>
          <w:sz w:val="20"/>
          <w:szCs w:val="20"/>
        </w:rPr>
        <w:t>toàn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 w:rsidRPr="009F7728">
        <w:rPr>
          <w:rFonts w:ascii="Arial" w:hAnsi="Arial" w:cs="Arial"/>
          <w:sz w:val="20"/>
          <w:szCs w:val="20"/>
        </w:rPr>
        <w:t>khu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 w:rsidRPr="009F7728">
        <w:rPr>
          <w:rFonts w:ascii="Arial" w:hAnsi="Arial" w:cs="Arial"/>
          <w:sz w:val="20"/>
          <w:szCs w:val="20"/>
        </w:rPr>
        <w:t>vực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 w:rsidRPr="009F7728">
        <w:rPr>
          <w:rFonts w:ascii="Arial" w:hAnsi="Arial" w:cs="Arial"/>
          <w:sz w:val="20"/>
          <w:szCs w:val="20"/>
        </w:rPr>
        <w:t>Đông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Nam Á </w:t>
      </w:r>
      <w:proofErr w:type="spellStart"/>
      <w:r w:rsidR="002D2F37" w:rsidRPr="009F7728">
        <w:rPr>
          <w:rFonts w:ascii="Arial" w:hAnsi="Arial" w:cs="Arial"/>
          <w:sz w:val="20"/>
          <w:szCs w:val="20"/>
        </w:rPr>
        <w:t>là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 w:rsidRPr="009F7728">
        <w:rPr>
          <w:rFonts w:ascii="Arial" w:hAnsi="Arial" w:cs="Arial"/>
          <w:sz w:val="20"/>
          <w:szCs w:val="20"/>
        </w:rPr>
        <w:t>được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 w:rsidRPr="009F7728">
        <w:rPr>
          <w:rFonts w:ascii="Arial" w:hAnsi="Arial" w:cs="Arial"/>
          <w:sz w:val="20"/>
          <w:szCs w:val="20"/>
        </w:rPr>
        <w:t>điều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 w:rsidRPr="009F7728">
        <w:rPr>
          <w:rFonts w:ascii="Arial" w:hAnsi="Arial" w:cs="Arial"/>
          <w:sz w:val="20"/>
          <w:szCs w:val="20"/>
        </w:rPr>
        <w:t>chỉnh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 w:rsidRPr="009F7728">
        <w:rPr>
          <w:rFonts w:ascii="Arial" w:hAnsi="Arial" w:cs="Arial"/>
          <w:sz w:val="20"/>
          <w:szCs w:val="20"/>
        </w:rPr>
        <w:t>tăng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 w:rsidRPr="009F7728">
        <w:rPr>
          <w:rFonts w:ascii="Arial" w:hAnsi="Arial" w:cs="Arial"/>
          <w:sz w:val="20"/>
          <w:szCs w:val="20"/>
        </w:rPr>
        <w:t>cho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 w:rsidRPr="009F7728">
        <w:rPr>
          <w:rFonts w:ascii="Arial" w:hAnsi="Arial" w:cs="Arial"/>
          <w:sz w:val="20"/>
          <w:szCs w:val="20"/>
        </w:rPr>
        <w:t>năm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2020 </w:t>
      </w:r>
      <w:proofErr w:type="spellStart"/>
      <w:r w:rsidR="002D2F37" w:rsidRPr="009F7728">
        <w:rPr>
          <w:rFonts w:ascii="Arial" w:hAnsi="Arial" w:cs="Arial"/>
          <w:sz w:val="20"/>
          <w:szCs w:val="20"/>
        </w:rPr>
        <w:t>nhưng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 w:rsidRPr="009F7728">
        <w:rPr>
          <w:rFonts w:ascii="Arial" w:hAnsi="Arial" w:cs="Arial"/>
          <w:sz w:val="20"/>
          <w:szCs w:val="20"/>
        </w:rPr>
        <w:t>giảm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 w:rsidRPr="009F7728">
        <w:rPr>
          <w:rFonts w:ascii="Arial" w:hAnsi="Arial" w:cs="Arial"/>
          <w:sz w:val="20"/>
          <w:szCs w:val="20"/>
        </w:rPr>
        <w:t>cho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 w:rsidRPr="009F7728">
        <w:rPr>
          <w:rFonts w:ascii="Arial" w:hAnsi="Arial" w:cs="Arial"/>
          <w:sz w:val="20"/>
          <w:szCs w:val="20"/>
        </w:rPr>
        <w:t>năm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2021. </w:t>
      </w:r>
      <w:proofErr w:type="spellStart"/>
      <w:r w:rsidR="002D2F37" w:rsidRPr="009F7728">
        <w:rPr>
          <w:rFonts w:ascii="Arial" w:hAnsi="Arial" w:cs="Arial"/>
          <w:sz w:val="20"/>
          <w:szCs w:val="20"/>
        </w:rPr>
        <w:t>Dự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 w:rsidRPr="009F7728">
        <w:rPr>
          <w:rFonts w:ascii="Arial" w:hAnsi="Arial" w:cs="Arial"/>
          <w:sz w:val="20"/>
          <w:szCs w:val="20"/>
        </w:rPr>
        <w:t>báo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 w:rsidRPr="009F7728">
        <w:rPr>
          <w:rFonts w:ascii="Arial" w:hAnsi="Arial" w:cs="Arial"/>
          <w:sz w:val="20"/>
          <w:szCs w:val="20"/>
        </w:rPr>
        <w:t>lạm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 w:rsidRPr="009F7728">
        <w:rPr>
          <w:rFonts w:ascii="Arial" w:hAnsi="Arial" w:cs="Arial"/>
          <w:sz w:val="20"/>
          <w:szCs w:val="20"/>
        </w:rPr>
        <w:t>phát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 w:rsidRPr="009F7728">
        <w:rPr>
          <w:rFonts w:ascii="Arial" w:hAnsi="Arial" w:cs="Arial"/>
          <w:sz w:val="20"/>
          <w:szCs w:val="20"/>
        </w:rPr>
        <w:t>cho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 w:rsidRPr="009F7728">
        <w:rPr>
          <w:rFonts w:ascii="Arial" w:hAnsi="Arial" w:cs="Arial"/>
          <w:sz w:val="20"/>
          <w:szCs w:val="20"/>
        </w:rPr>
        <w:t>năm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2020 </w:t>
      </w:r>
      <w:proofErr w:type="spellStart"/>
      <w:r w:rsidR="002D2F37">
        <w:rPr>
          <w:rFonts w:ascii="Arial" w:hAnsi="Arial" w:cs="Arial"/>
          <w:sz w:val="20"/>
          <w:szCs w:val="20"/>
        </w:rPr>
        <w:t>sẽ</w:t>
      </w:r>
      <w:proofErr w:type="spellEnd"/>
      <w:r w:rsidR="002D2F3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>
        <w:rPr>
          <w:rFonts w:ascii="Arial" w:hAnsi="Arial" w:cs="Arial"/>
          <w:sz w:val="20"/>
          <w:szCs w:val="20"/>
        </w:rPr>
        <w:t>tăng</w:t>
      </w:r>
      <w:proofErr w:type="spellEnd"/>
      <w:r w:rsidR="002D2F3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>
        <w:rPr>
          <w:rFonts w:ascii="Arial" w:hAnsi="Arial" w:cs="Arial"/>
          <w:sz w:val="20"/>
          <w:szCs w:val="20"/>
        </w:rPr>
        <w:t>đối</w:t>
      </w:r>
      <w:proofErr w:type="spellEnd"/>
      <w:r w:rsidR="002D2F3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>
        <w:rPr>
          <w:rFonts w:ascii="Arial" w:hAnsi="Arial" w:cs="Arial"/>
          <w:sz w:val="20"/>
          <w:szCs w:val="20"/>
        </w:rPr>
        <w:t>với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Brunei Darussalam, </w:t>
      </w:r>
      <w:proofErr w:type="spellStart"/>
      <w:r w:rsidR="002D2F37" w:rsidRPr="009F7728">
        <w:rPr>
          <w:rFonts w:ascii="Arial" w:hAnsi="Arial" w:cs="Arial"/>
          <w:sz w:val="20"/>
          <w:szCs w:val="20"/>
        </w:rPr>
        <w:t>Campuchia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, Malaysia, Philippines, </w:t>
      </w:r>
      <w:proofErr w:type="spellStart"/>
      <w:r w:rsidR="002D2F37" w:rsidRPr="009F7728">
        <w:rPr>
          <w:rFonts w:ascii="Arial" w:hAnsi="Arial" w:cs="Arial"/>
          <w:sz w:val="20"/>
          <w:szCs w:val="20"/>
        </w:rPr>
        <w:t>Thái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Lan, Timor-Leste </w:t>
      </w:r>
      <w:proofErr w:type="spellStart"/>
      <w:r w:rsidR="002D2F37" w:rsidRPr="009F7728">
        <w:rPr>
          <w:rFonts w:ascii="Arial" w:hAnsi="Arial" w:cs="Arial"/>
          <w:sz w:val="20"/>
          <w:szCs w:val="20"/>
        </w:rPr>
        <w:t>và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 w:rsidRPr="009F7728">
        <w:rPr>
          <w:rFonts w:ascii="Arial" w:hAnsi="Arial" w:cs="Arial"/>
          <w:sz w:val="20"/>
          <w:szCs w:val="20"/>
        </w:rPr>
        <w:t>Việt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Nam; </w:t>
      </w:r>
      <w:proofErr w:type="spellStart"/>
      <w:r w:rsidR="002D2F37">
        <w:rPr>
          <w:rFonts w:ascii="Arial" w:hAnsi="Arial" w:cs="Arial"/>
          <w:sz w:val="20"/>
          <w:szCs w:val="20"/>
        </w:rPr>
        <w:t>trong</w:t>
      </w:r>
      <w:proofErr w:type="spellEnd"/>
      <w:r w:rsidR="002D2F3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>
        <w:rPr>
          <w:rFonts w:ascii="Arial" w:hAnsi="Arial" w:cs="Arial"/>
          <w:sz w:val="20"/>
          <w:szCs w:val="20"/>
        </w:rPr>
        <w:t>khi</w:t>
      </w:r>
      <w:proofErr w:type="spellEnd"/>
      <w:r w:rsidR="002D2F3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>
        <w:rPr>
          <w:rFonts w:ascii="Arial" w:hAnsi="Arial" w:cs="Arial"/>
          <w:sz w:val="20"/>
          <w:szCs w:val="20"/>
        </w:rPr>
        <w:t>đó</w:t>
      </w:r>
      <w:proofErr w:type="spellEnd"/>
      <w:r w:rsidR="002D2F3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>
        <w:rPr>
          <w:rFonts w:ascii="Arial" w:hAnsi="Arial" w:cs="Arial"/>
          <w:sz w:val="20"/>
          <w:szCs w:val="20"/>
        </w:rPr>
        <w:t>lạm</w:t>
      </w:r>
      <w:proofErr w:type="spellEnd"/>
      <w:r w:rsidR="002D2F3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>
        <w:rPr>
          <w:rFonts w:ascii="Arial" w:hAnsi="Arial" w:cs="Arial"/>
          <w:sz w:val="20"/>
          <w:szCs w:val="20"/>
        </w:rPr>
        <w:t>phát</w:t>
      </w:r>
      <w:proofErr w:type="spellEnd"/>
      <w:r w:rsidR="002D2F3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>
        <w:rPr>
          <w:rFonts w:ascii="Arial" w:hAnsi="Arial" w:cs="Arial"/>
          <w:sz w:val="20"/>
          <w:szCs w:val="20"/>
        </w:rPr>
        <w:t>của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 w:rsidRPr="009F7728">
        <w:rPr>
          <w:rFonts w:ascii="Arial" w:hAnsi="Arial" w:cs="Arial"/>
          <w:sz w:val="20"/>
          <w:szCs w:val="20"/>
        </w:rPr>
        <w:t>Lào</w:t>
      </w:r>
      <w:proofErr w:type="spellEnd"/>
      <w:r w:rsidR="002D2F3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>
        <w:rPr>
          <w:rFonts w:ascii="Arial" w:hAnsi="Arial" w:cs="Arial"/>
          <w:sz w:val="20"/>
          <w:szCs w:val="20"/>
        </w:rPr>
        <w:t>được</w:t>
      </w:r>
      <w:proofErr w:type="spellEnd"/>
      <w:r w:rsidR="002D2F3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>
        <w:rPr>
          <w:rFonts w:ascii="Arial" w:hAnsi="Arial" w:cs="Arial"/>
          <w:sz w:val="20"/>
          <w:szCs w:val="20"/>
        </w:rPr>
        <w:t>dự</w:t>
      </w:r>
      <w:proofErr w:type="spellEnd"/>
      <w:r w:rsidR="002D2F3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>
        <w:rPr>
          <w:rFonts w:ascii="Arial" w:hAnsi="Arial" w:cs="Arial"/>
          <w:sz w:val="20"/>
          <w:szCs w:val="20"/>
        </w:rPr>
        <w:t>báo</w:t>
      </w:r>
      <w:proofErr w:type="spellEnd"/>
      <w:r w:rsidR="002D2F3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>
        <w:rPr>
          <w:rFonts w:ascii="Arial" w:hAnsi="Arial" w:cs="Arial"/>
          <w:sz w:val="20"/>
          <w:szCs w:val="20"/>
        </w:rPr>
        <w:t>giảm</w:t>
      </w:r>
      <w:proofErr w:type="spellEnd"/>
      <w:r w:rsidR="002D2F3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 w:rsidRPr="009F7728">
        <w:rPr>
          <w:rFonts w:ascii="Arial" w:hAnsi="Arial" w:cs="Arial"/>
          <w:sz w:val="20"/>
          <w:szCs w:val="20"/>
        </w:rPr>
        <w:t>và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>
        <w:rPr>
          <w:rFonts w:ascii="Arial" w:hAnsi="Arial" w:cs="Arial"/>
          <w:sz w:val="20"/>
          <w:szCs w:val="20"/>
        </w:rPr>
        <w:t>giữ</w:t>
      </w:r>
      <w:proofErr w:type="spellEnd"/>
      <w:r w:rsidR="002D2F3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>
        <w:rPr>
          <w:rFonts w:ascii="Arial" w:hAnsi="Arial" w:cs="Arial"/>
          <w:sz w:val="20"/>
          <w:szCs w:val="20"/>
        </w:rPr>
        <w:t>nguyên</w:t>
      </w:r>
      <w:proofErr w:type="spellEnd"/>
      <w:r w:rsidR="002D2F3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>
        <w:rPr>
          <w:rFonts w:ascii="Arial" w:hAnsi="Arial" w:cs="Arial"/>
          <w:sz w:val="20"/>
          <w:szCs w:val="20"/>
        </w:rPr>
        <w:t>với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Indonesia, Myanmar </w:t>
      </w:r>
      <w:proofErr w:type="spellStart"/>
      <w:r w:rsidR="002D2F37" w:rsidRPr="009F7728">
        <w:rPr>
          <w:rFonts w:ascii="Arial" w:hAnsi="Arial" w:cs="Arial"/>
          <w:sz w:val="20"/>
          <w:szCs w:val="20"/>
        </w:rPr>
        <w:t>và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Singapore.</w:t>
      </w:r>
      <w:r w:rsidR="002D2F3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 w:rsidRPr="009F7728">
        <w:rPr>
          <w:rFonts w:ascii="Arial" w:hAnsi="Arial" w:cs="Arial"/>
          <w:sz w:val="20"/>
          <w:szCs w:val="20"/>
        </w:rPr>
        <w:t>Với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 w:rsidRPr="009F7728">
        <w:rPr>
          <w:rFonts w:ascii="Arial" w:hAnsi="Arial" w:cs="Arial"/>
          <w:sz w:val="20"/>
          <w:szCs w:val="20"/>
        </w:rPr>
        <w:t>sự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 w:rsidRPr="009F7728">
        <w:rPr>
          <w:rFonts w:ascii="Arial" w:hAnsi="Arial" w:cs="Arial"/>
          <w:sz w:val="20"/>
          <w:szCs w:val="20"/>
        </w:rPr>
        <w:t>phục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 w:rsidRPr="009F7728">
        <w:rPr>
          <w:rFonts w:ascii="Arial" w:hAnsi="Arial" w:cs="Arial"/>
          <w:sz w:val="20"/>
          <w:szCs w:val="20"/>
        </w:rPr>
        <w:t>hồi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 w:rsidRPr="009F7728">
        <w:rPr>
          <w:rFonts w:ascii="Arial" w:hAnsi="Arial" w:cs="Arial"/>
          <w:sz w:val="20"/>
          <w:szCs w:val="20"/>
        </w:rPr>
        <w:t>kinh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 w:rsidRPr="009F7728">
        <w:rPr>
          <w:rFonts w:ascii="Arial" w:hAnsi="Arial" w:cs="Arial"/>
          <w:sz w:val="20"/>
          <w:szCs w:val="20"/>
        </w:rPr>
        <w:t>tế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D2F37" w:rsidRPr="009F7728">
        <w:rPr>
          <w:rFonts w:ascii="Arial" w:hAnsi="Arial" w:cs="Arial"/>
          <w:sz w:val="20"/>
          <w:szCs w:val="20"/>
        </w:rPr>
        <w:t>giảm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 w:rsidRPr="009F7728">
        <w:rPr>
          <w:rFonts w:ascii="Arial" w:hAnsi="Arial" w:cs="Arial"/>
          <w:sz w:val="20"/>
          <w:szCs w:val="20"/>
        </w:rPr>
        <w:lastRenderedPageBreak/>
        <w:t>phát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ở Malaysia </w:t>
      </w:r>
      <w:proofErr w:type="spellStart"/>
      <w:r w:rsidR="002D2F37" w:rsidRPr="009F7728">
        <w:rPr>
          <w:rFonts w:ascii="Arial" w:hAnsi="Arial" w:cs="Arial"/>
          <w:sz w:val="20"/>
          <w:szCs w:val="20"/>
        </w:rPr>
        <w:t>và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 w:rsidRPr="009F7728">
        <w:rPr>
          <w:rFonts w:ascii="Arial" w:hAnsi="Arial" w:cs="Arial"/>
          <w:sz w:val="20"/>
          <w:szCs w:val="20"/>
        </w:rPr>
        <w:t>Thái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Lan </w:t>
      </w:r>
      <w:proofErr w:type="spellStart"/>
      <w:r w:rsidR="002D2F37">
        <w:rPr>
          <w:rFonts w:ascii="Arial" w:hAnsi="Arial" w:cs="Arial"/>
          <w:sz w:val="20"/>
          <w:szCs w:val="20"/>
        </w:rPr>
        <w:t>sẽ</w:t>
      </w:r>
      <w:proofErr w:type="spellEnd"/>
      <w:r w:rsidR="002D2F3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>
        <w:rPr>
          <w:rFonts w:ascii="Arial" w:hAnsi="Arial" w:cs="Arial"/>
          <w:sz w:val="20"/>
          <w:szCs w:val="20"/>
        </w:rPr>
        <w:t>yếu</w:t>
      </w:r>
      <w:proofErr w:type="spellEnd"/>
      <w:r w:rsidR="002D2F3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>
        <w:rPr>
          <w:rFonts w:ascii="Arial" w:hAnsi="Arial" w:cs="Arial"/>
          <w:sz w:val="20"/>
          <w:szCs w:val="20"/>
        </w:rPr>
        <w:t>hơn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D2F37" w:rsidRPr="009F7728">
        <w:rPr>
          <w:rFonts w:ascii="Arial" w:hAnsi="Arial" w:cs="Arial"/>
          <w:sz w:val="20"/>
          <w:szCs w:val="20"/>
        </w:rPr>
        <w:t>trung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 w:rsidRPr="009F7728">
        <w:rPr>
          <w:rFonts w:ascii="Arial" w:hAnsi="Arial" w:cs="Arial"/>
          <w:sz w:val="20"/>
          <w:szCs w:val="20"/>
        </w:rPr>
        <w:t>bình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 w:rsidRPr="009F7728">
        <w:rPr>
          <w:rFonts w:ascii="Arial" w:hAnsi="Arial" w:cs="Arial"/>
          <w:sz w:val="20"/>
          <w:szCs w:val="20"/>
        </w:rPr>
        <w:t>t</w:t>
      </w:r>
      <w:r w:rsidR="002D2F37">
        <w:rPr>
          <w:rFonts w:ascii="Arial" w:hAnsi="Arial" w:cs="Arial"/>
          <w:sz w:val="20"/>
          <w:szCs w:val="20"/>
        </w:rPr>
        <w:t>ừ</w:t>
      </w:r>
      <w:proofErr w:type="spellEnd"/>
      <w:r w:rsidR="002D2F3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>
        <w:rPr>
          <w:rFonts w:ascii="Arial" w:hAnsi="Arial" w:cs="Arial"/>
          <w:sz w:val="20"/>
          <w:szCs w:val="20"/>
        </w:rPr>
        <w:t>t</w:t>
      </w:r>
      <w:r w:rsidR="002D2F37" w:rsidRPr="009F7728">
        <w:rPr>
          <w:rFonts w:ascii="Arial" w:hAnsi="Arial" w:cs="Arial"/>
          <w:sz w:val="20"/>
          <w:szCs w:val="20"/>
        </w:rPr>
        <w:t>háng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1 </w:t>
      </w:r>
      <w:proofErr w:type="spellStart"/>
      <w:r w:rsidR="002D2F37">
        <w:rPr>
          <w:rFonts w:ascii="Arial" w:hAnsi="Arial" w:cs="Arial"/>
          <w:sz w:val="20"/>
          <w:szCs w:val="20"/>
        </w:rPr>
        <w:t>đến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9</w:t>
      </w:r>
      <w:r w:rsidR="002D2F37">
        <w:rPr>
          <w:rFonts w:ascii="Arial" w:hAnsi="Arial" w:cs="Arial"/>
          <w:sz w:val="20"/>
          <w:szCs w:val="20"/>
        </w:rPr>
        <w:t xml:space="preserve">/2020 ở </w:t>
      </w:r>
      <w:proofErr w:type="spellStart"/>
      <w:r w:rsidR="002D2F37">
        <w:rPr>
          <w:rFonts w:ascii="Arial" w:hAnsi="Arial" w:cs="Arial"/>
          <w:sz w:val="20"/>
          <w:szCs w:val="20"/>
        </w:rPr>
        <w:t>mức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1,0% ở Malaysia </w:t>
      </w:r>
      <w:proofErr w:type="spellStart"/>
      <w:r w:rsidR="002D2F37" w:rsidRPr="009F7728">
        <w:rPr>
          <w:rFonts w:ascii="Arial" w:hAnsi="Arial" w:cs="Arial"/>
          <w:sz w:val="20"/>
          <w:szCs w:val="20"/>
        </w:rPr>
        <w:t>và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0,9% ở </w:t>
      </w:r>
      <w:proofErr w:type="spellStart"/>
      <w:r w:rsidR="002D2F37" w:rsidRPr="009F7728">
        <w:rPr>
          <w:rFonts w:ascii="Arial" w:hAnsi="Arial" w:cs="Arial"/>
          <w:sz w:val="20"/>
          <w:szCs w:val="20"/>
        </w:rPr>
        <w:t>Thái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Lan. </w:t>
      </w:r>
      <w:proofErr w:type="spellStart"/>
      <w:r w:rsidR="002D2F37">
        <w:rPr>
          <w:rFonts w:ascii="Arial" w:hAnsi="Arial" w:cs="Arial"/>
          <w:sz w:val="20"/>
          <w:szCs w:val="20"/>
        </w:rPr>
        <w:t>L</w:t>
      </w:r>
      <w:r w:rsidR="002D2F37" w:rsidRPr="009F7728">
        <w:rPr>
          <w:rFonts w:ascii="Arial" w:hAnsi="Arial" w:cs="Arial"/>
          <w:sz w:val="20"/>
          <w:szCs w:val="20"/>
        </w:rPr>
        <w:t>ạm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 w:rsidRPr="009F7728">
        <w:rPr>
          <w:rFonts w:ascii="Arial" w:hAnsi="Arial" w:cs="Arial"/>
          <w:sz w:val="20"/>
          <w:szCs w:val="20"/>
        </w:rPr>
        <w:t>phát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>
        <w:rPr>
          <w:rFonts w:ascii="Arial" w:hAnsi="Arial" w:cs="Arial"/>
          <w:sz w:val="20"/>
          <w:szCs w:val="20"/>
        </w:rPr>
        <w:t>của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 w:rsidRPr="009F7728">
        <w:rPr>
          <w:rFonts w:ascii="Arial" w:hAnsi="Arial" w:cs="Arial"/>
          <w:sz w:val="20"/>
          <w:szCs w:val="20"/>
        </w:rPr>
        <w:t>Việt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Nam </w:t>
      </w:r>
      <w:proofErr w:type="spellStart"/>
      <w:r w:rsidR="002D2F37" w:rsidRPr="009F7728">
        <w:rPr>
          <w:rFonts w:ascii="Arial" w:hAnsi="Arial" w:cs="Arial"/>
          <w:sz w:val="20"/>
          <w:szCs w:val="20"/>
        </w:rPr>
        <w:t>được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>
        <w:rPr>
          <w:rFonts w:ascii="Arial" w:hAnsi="Arial" w:cs="Arial"/>
          <w:sz w:val="20"/>
          <w:szCs w:val="20"/>
        </w:rPr>
        <w:t>dự</w:t>
      </w:r>
      <w:proofErr w:type="spellEnd"/>
      <w:r w:rsidR="002D2F3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>
        <w:rPr>
          <w:rFonts w:ascii="Arial" w:hAnsi="Arial" w:cs="Arial"/>
          <w:sz w:val="20"/>
          <w:szCs w:val="20"/>
        </w:rPr>
        <w:t>báo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</w:t>
      </w:r>
      <w:r w:rsidR="002D2F37">
        <w:rPr>
          <w:rFonts w:ascii="Arial" w:hAnsi="Arial" w:cs="Arial"/>
          <w:sz w:val="20"/>
          <w:szCs w:val="20"/>
        </w:rPr>
        <w:t xml:space="preserve">ở </w:t>
      </w:r>
      <w:proofErr w:type="spellStart"/>
      <w:r w:rsidR="002D2F37">
        <w:rPr>
          <w:rFonts w:ascii="Arial" w:hAnsi="Arial" w:cs="Arial"/>
          <w:sz w:val="20"/>
          <w:szCs w:val="20"/>
        </w:rPr>
        <w:t>mức</w:t>
      </w:r>
      <w:proofErr w:type="spellEnd"/>
      <w:r w:rsidR="002D2F37" w:rsidRPr="009F7728">
        <w:rPr>
          <w:rFonts w:ascii="Arial" w:hAnsi="Arial" w:cs="Arial"/>
          <w:sz w:val="20"/>
          <w:szCs w:val="20"/>
        </w:rPr>
        <w:t xml:space="preserve"> 3,5%</w:t>
      </w:r>
      <w:r w:rsidR="002D2F3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>
        <w:rPr>
          <w:rFonts w:ascii="Arial" w:hAnsi="Arial" w:cs="Arial"/>
          <w:sz w:val="20"/>
          <w:szCs w:val="20"/>
        </w:rPr>
        <w:t>cho</w:t>
      </w:r>
      <w:proofErr w:type="spellEnd"/>
      <w:r w:rsidR="002D2F3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>
        <w:rPr>
          <w:rFonts w:ascii="Arial" w:hAnsi="Arial" w:cs="Arial"/>
          <w:sz w:val="20"/>
          <w:szCs w:val="20"/>
        </w:rPr>
        <w:t>cả</w:t>
      </w:r>
      <w:proofErr w:type="spellEnd"/>
      <w:r w:rsidR="002D2F3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F37">
        <w:rPr>
          <w:rFonts w:ascii="Arial" w:hAnsi="Arial" w:cs="Arial"/>
          <w:sz w:val="20"/>
          <w:szCs w:val="20"/>
        </w:rPr>
        <w:t>năm</w:t>
      </w:r>
      <w:proofErr w:type="spellEnd"/>
      <w:r w:rsidR="002D2F37">
        <w:rPr>
          <w:rFonts w:ascii="Arial" w:hAnsi="Arial" w:cs="Arial"/>
          <w:sz w:val="20"/>
          <w:szCs w:val="20"/>
        </w:rPr>
        <w:t xml:space="preserve"> 2020 </w:t>
      </w:r>
      <w:proofErr w:type="spellStart"/>
      <w:r w:rsidR="002D2F37">
        <w:rPr>
          <w:rFonts w:ascii="Arial" w:hAnsi="Arial" w:cs="Arial"/>
          <w:sz w:val="20"/>
          <w:szCs w:val="20"/>
        </w:rPr>
        <w:t>và</w:t>
      </w:r>
      <w:proofErr w:type="spellEnd"/>
      <w:r w:rsidR="002D2F37">
        <w:rPr>
          <w:rFonts w:ascii="Arial" w:hAnsi="Arial" w:cs="Arial"/>
          <w:sz w:val="20"/>
          <w:szCs w:val="20"/>
        </w:rPr>
        <w:t xml:space="preserve"> 2021.</w:t>
      </w:r>
    </w:p>
    <w:p w14:paraId="3D1797C2" w14:textId="48E1FECD" w:rsidR="00155538" w:rsidRPr="00155538" w:rsidRDefault="00155538" w:rsidP="009D2F66">
      <w:pPr>
        <w:spacing w:before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155538">
        <w:rPr>
          <w:rFonts w:ascii="Arial" w:hAnsi="Arial" w:cs="Arial"/>
          <w:i/>
          <w:iCs/>
          <w:sz w:val="20"/>
          <w:szCs w:val="20"/>
        </w:rPr>
        <w:t>MHN (</w:t>
      </w:r>
      <w:proofErr w:type="spellStart"/>
      <w:r w:rsidRPr="00155538">
        <w:rPr>
          <w:rFonts w:ascii="Arial" w:hAnsi="Arial" w:cs="Arial"/>
          <w:i/>
          <w:iCs/>
          <w:sz w:val="20"/>
          <w:szCs w:val="20"/>
        </w:rPr>
        <w:t>theo</w:t>
      </w:r>
      <w:proofErr w:type="spellEnd"/>
      <w:r w:rsidRPr="00155538">
        <w:rPr>
          <w:rFonts w:ascii="Arial" w:hAnsi="Arial" w:cs="Arial"/>
          <w:i/>
          <w:iCs/>
          <w:sz w:val="20"/>
          <w:szCs w:val="20"/>
        </w:rPr>
        <w:t xml:space="preserve"> ADB)</w:t>
      </w:r>
    </w:p>
    <w:sectPr w:rsidR="00155538" w:rsidRPr="00155538" w:rsidSect="00155538"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dealSans-Medium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556"/>
    <w:rsid w:val="0015424F"/>
    <w:rsid w:val="00155538"/>
    <w:rsid w:val="00193631"/>
    <w:rsid w:val="001C54D6"/>
    <w:rsid w:val="002D2F37"/>
    <w:rsid w:val="00484556"/>
    <w:rsid w:val="00530502"/>
    <w:rsid w:val="005C24FB"/>
    <w:rsid w:val="006762AD"/>
    <w:rsid w:val="007304B7"/>
    <w:rsid w:val="00743F32"/>
    <w:rsid w:val="00772B10"/>
    <w:rsid w:val="007953B6"/>
    <w:rsid w:val="00796DE8"/>
    <w:rsid w:val="007E3D1F"/>
    <w:rsid w:val="00835BA0"/>
    <w:rsid w:val="00862714"/>
    <w:rsid w:val="009D2F66"/>
    <w:rsid w:val="009F08B2"/>
    <w:rsid w:val="00A6712F"/>
    <w:rsid w:val="00B276C7"/>
    <w:rsid w:val="00B512B4"/>
    <w:rsid w:val="00B65EBB"/>
    <w:rsid w:val="00B9780C"/>
    <w:rsid w:val="00BA0BB4"/>
    <w:rsid w:val="00BC4990"/>
    <w:rsid w:val="00E93878"/>
    <w:rsid w:val="00EE4755"/>
    <w:rsid w:val="00F0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94D35"/>
  <w15:chartTrackingRefBased/>
  <w15:docId w15:val="{E6677C56-44A3-4615-8683-DEE189D5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5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84556"/>
    <w:rPr>
      <w:rFonts w:ascii="IdealSans-Medium" w:hAnsi="IdealSans-Medium" w:hint="default"/>
      <w:b w:val="0"/>
      <w:bCs w:val="0"/>
      <w:i w:val="0"/>
      <w:iCs w:val="0"/>
      <w:color w:val="E9522B"/>
      <w:sz w:val="30"/>
      <w:szCs w:val="30"/>
    </w:rPr>
  </w:style>
  <w:style w:type="table" w:styleId="TableGrid">
    <w:name w:val="Table Grid"/>
    <w:basedOn w:val="TableNormal"/>
    <w:uiPriority w:val="39"/>
    <w:rsid w:val="00772B1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 Mai</dc:creator>
  <cp:keywords/>
  <dc:description/>
  <cp:lastModifiedBy>Nam Mai</cp:lastModifiedBy>
  <cp:revision>2</cp:revision>
  <dcterms:created xsi:type="dcterms:W3CDTF">2020-12-17T00:07:00Z</dcterms:created>
  <dcterms:modified xsi:type="dcterms:W3CDTF">2020-12-17T00:07:00Z</dcterms:modified>
</cp:coreProperties>
</file>