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E36" w:rsidRDefault="004E4E36" w:rsidP="004E4E36">
      <w:pPr>
        <w:spacing w:after="0" w:line="240" w:lineRule="auto"/>
        <w:jc w:val="center"/>
        <w:rPr>
          <w:rFonts w:ascii="Arial" w:eastAsia="Times New Roman" w:hAnsi="Arial" w:cs="Arial"/>
          <w:b/>
          <w:sz w:val="20"/>
          <w:szCs w:val="20"/>
        </w:rPr>
      </w:pPr>
      <w:r>
        <w:rPr>
          <w:rFonts w:ascii="Arial" w:eastAsia="Times New Roman" w:hAnsi="Arial" w:cs="Arial"/>
          <w:b/>
          <w:sz w:val="20"/>
          <w:szCs w:val="20"/>
        </w:rPr>
        <w:t>THÔNG CÁO BÁO CHÍ</w:t>
      </w:r>
    </w:p>
    <w:p w:rsidR="004E4E36" w:rsidRPr="004E4E36" w:rsidRDefault="004E4E36" w:rsidP="004E4E36">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V/v </w:t>
      </w:r>
      <w:r w:rsidRPr="004E4E36">
        <w:rPr>
          <w:rFonts w:ascii="Arial" w:eastAsia="Times New Roman" w:hAnsi="Arial" w:cs="Arial"/>
          <w:b/>
          <w:sz w:val="20"/>
          <w:szCs w:val="20"/>
        </w:rPr>
        <w:t>NHNN điều chỉnh tỷ giá bình quân liên ngân hàng</w:t>
      </w:r>
    </w:p>
    <w:p w:rsidR="004E4E36" w:rsidRPr="004E4E36" w:rsidRDefault="004E4E36" w:rsidP="004E4E36">
      <w:pPr>
        <w:shd w:val="clear" w:color="auto" w:fill="FFFFFF"/>
        <w:spacing w:before="100" w:beforeAutospacing="1" w:after="100" w:afterAutospacing="1" w:line="240" w:lineRule="auto"/>
        <w:ind w:firstLine="567"/>
        <w:jc w:val="both"/>
        <w:rPr>
          <w:rFonts w:ascii="Arial" w:eastAsia="Times New Roman" w:hAnsi="Arial" w:cs="Arial"/>
          <w:sz w:val="20"/>
          <w:szCs w:val="20"/>
        </w:rPr>
      </w:pPr>
      <w:proofErr w:type="gramStart"/>
      <w:r w:rsidRPr="004E4E36">
        <w:rPr>
          <w:rFonts w:ascii="Arial" w:eastAsia="Times New Roman" w:hAnsi="Arial" w:cs="Arial"/>
          <w:bCs/>
          <w:color w:val="4D4D4D"/>
          <w:sz w:val="20"/>
          <w:szCs w:val="20"/>
        </w:rPr>
        <w:t>Ngân hàng Nhà nước Việt Nam (NHNN) công bố điều chỉnh tỷ giá bình quân liên ngân hàng giữa đồng Việt Nam và đô la Mỹ áp dụng cho ngày 07/5/2015 từ mức 21.458 VND/USD lên 21.673 VND/USD (mức điều chỉnh 1%).</w:t>
      </w:r>
      <w:proofErr w:type="gramEnd"/>
      <w:r w:rsidRPr="004E4E36">
        <w:rPr>
          <w:rFonts w:ascii="Arial" w:eastAsia="Times New Roman" w:hAnsi="Arial" w:cs="Arial"/>
          <w:bCs/>
          <w:color w:val="4D4D4D"/>
          <w:sz w:val="20"/>
          <w:szCs w:val="20"/>
        </w:rPr>
        <w:t xml:space="preserve"> </w:t>
      </w:r>
      <w:proofErr w:type="gramStart"/>
      <w:r w:rsidRPr="004E4E36">
        <w:rPr>
          <w:rFonts w:ascii="Arial" w:eastAsia="Times New Roman" w:hAnsi="Arial" w:cs="Arial"/>
          <w:bCs/>
          <w:color w:val="4D4D4D"/>
          <w:sz w:val="20"/>
          <w:szCs w:val="20"/>
        </w:rPr>
        <w:t>Với biên độ tỷ giá +/-1% so với tỷ giá bình quân liên ngân hàng, tỷ giá trần là 21.890 VND/USD, tỷ giá sàn là 21.456 VND/USD.</w:t>
      </w:r>
      <w:proofErr w:type="gramEnd"/>
    </w:p>
    <w:p w:rsidR="004E4E36" w:rsidRPr="004E4E36" w:rsidRDefault="004E4E36" w:rsidP="004E4E36">
      <w:pPr>
        <w:spacing w:before="100" w:beforeAutospacing="1" w:after="100" w:afterAutospacing="1" w:line="240" w:lineRule="auto"/>
        <w:ind w:firstLine="567"/>
        <w:jc w:val="both"/>
        <w:rPr>
          <w:rFonts w:ascii="Arial" w:eastAsia="Times New Roman" w:hAnsi="Arial" w:cs="Arial"/>
          <w:sz w:val="20"/>
          <w:szCs w:val="20"/>
        </w:rPr>
      </w:pPr>
      <w:r w:rsidRPr="004E4E36">
        <w:rPr>
          <w:rFonts w:ascii="Arial" w:eastAsia="Times New Roman" w:hAnsi="Arial" w:cs="Arial"/>
          <w:sz w:val="20"/>
          <w:szCs w:val="20"/>
        </w:rPr>
        <w:t>Năm 2015, ngay từ đầu năm trên cơ sở phân tích, dự báo diễn biến kinh tế vĩ mô trong nước và quốc tế, NHNN đã đề ra định hướng điều hành tỷ giá không quá 2% và đã điều chỉnh tăng 1% tỷ giá BQLNH từ mức 21.246 VND/USD lên 21.458 VND/</w:t>
      </w:r>
      <w:r w:rsidR="00D63813">
        <w:rPr>
          <w:rFonts w:ascii="Arial" w:eastAsia="Times New Roman" w:hAnsi="Arial" w:cs="Arial"/>
          <w:sz w:val="20"/>
          <w:szCs w:val="20"/>
        </w:rPr>
        <w:t xml:space="preserve"> </w:t>
      </w:r>
      <w:r w:rsidRPr="004E4E36">
        <w:rPr>
          <w:rFonts w:ascii="Arial" w:eastAsia="Times New Roman" w:hAnsi="Arial" w:cs="Arial"/>
          <w:sz w:val="20"/>
          <w:szCs w:val="20"/>
        </w:rPr>
        <w:t>USD, áp dụng từ ngày 7/1 nhằm</w:t>
      </w:r>
      <w:r w:rsidRPr="004E4E36">
        <w:rPr>
          <w:rFonts w:ascii="Arial" w:eastAsia="Times New Roman" w:hAnsi="Arial" w:cs="Arial"/>
          <w:bCs/>
          <w:sz w:val="20"/>
          <w:szCs w:val="20"/>
        </w:rPr>
        <w:t xml:space="preserve"> </w:t>
      </w:r>
      <w:r w:rsidRPr="004E4E36">
        <w:rPr>
          <w:rFonts w:ascii="Arial" w:eastAsia="Times New Roman" w:hAnsi="Arial" w:cs="Arial"/>
          <w:sz w:val="20"/>
          <w:szCs w:val="20"/>
        </w:rPr>
        <w:t>chủ động dẫn dắt thị trường, phù hợp với diễn biến thị trường tài chính trong nước và quốc tế, tạo sự ổn định vững chắc cho thị trường ngoại tệ. Sau khi NHNN điều chỉnh tỷ giá BQLNH, tâm lý thị trường đã được giải tỏa, tỷ giá đã giảm nhanh và ổn định trên mặt bằng mới thấp hơn nhiều so với mặt bằng tỷ giá trước khi điều chỉnh, thanh khoản thị trường tốt, NHNN mua được lượng lớn ngoại tệ bổ sung Dự trữ ngoại hối Nhà nước.</w:t>
      </w:r>
    </w:p>
    <w:p w:rsidR="004E4E36" w:rsidRPr="004E4E36" w:rsidRDefault="004E4E36" w:rsidP="004E4E36">
      <w:pPr>
        <w:spacing w:before="100" w:beforeAutospacing="1" w:after="100" w:afterAutospacing="1" w:line="240" w:lineRule="auto"/>
        <w:ind w:firstLine="567"/>
        <w:jc w:val="both"/>
        <w:rPr>
          <w:rFonts w:ascii="Arial" w:eastAsia="Times New Roman" w:hAnsi="Arial" w:cs="Arial"/>
          <w:sz w:val="20"/>
          <w:szCs w:val="20"/>
        </w:rPr>
      </w:pPr>
      <w:proofErr w:type="gramStart"/>
      <w:r w:rsidRPr="004E4E36">
        <w:rPr>
          <w:rFonts w:ascii="Arial" w:eastAsia="Times New Roman" w:hAnsi="Arial" w:cs="Arial"/>
          <w:sz w:val="20"/>
          <w:szCs w:val="20"/>
        </w:rPr>
        <w:t>Thời gian qua, trên thị trường trong nước, tỷ giá có xu hướng tăng, qua phân tích cho thấy chủ yếu do yếu tố tâm lý và kỳ vọng của thị trường.</w:t>
      </w:r>
      <w:proofErr w:type="gramEnd"/>
      <w:r w:rsidRPr="004E4E36">
        <w:rPr>
          <w:rFonts w:ascii="Arial" w:eastAsia="Times New Roman" w:hAnsi="Arial" w:cs="Arial"/>
          <w:sz w:val="20"/>
          <w:szCs w:val="20"/>
        </w:rPr>
        <w:t xml:space="preserve"> </w:t>
      </w:r>
      <w:proofErr w:type="gramStart"/>
      <w:r w:rsidRPr="004E4E36">
        <w:rPr>
          <w:rFonts w:ascii="Arial" w:eastAsia="Times New Roman" w:hAnsi="Arial" w:cs="Arial"/>
          <w:sz w:val="20"/>
          <w:szCs w:val="20"/>
        </w:rPr>
        <w:t>Tuy nhiên, tỷ giá trên thị trường vẫn diễn biến trong biên độ quy định của NHNN.</w:t>
      </w:r>
      <w:proofErr w:type="gramEnd"/>
      <w:r w:rsidRPr="004E4E36">
        <w:rPr>
          <w:rFonts w:ascii="Arial" w:eastAsia="Times New Roman" w:hAnsi="Arial" w:cs="Arial"/>
          <w:sz w:val="20"/>
          <w:szCs w:val="20"/>
        </w:rPr>
        <w:t xml:space="preserve"> Để chủ động thực hiện thành công các mục tiêu phát triển kinh tế-xã hội đã được Đảng, Quốc hội, Chính phủ đề ra cho năm 2015 và đối phó với các tác động bất lợi trên thị trường quốc tế, NHNN điều chỉnh tỷ giá bình quân liên ngân hàng giữa đồng Việt Nam và đô la Mỹ áp dụng từ ngày 07/5/2015 từ mức 21.458 VND/USD lên 21.673 VND/USD. </w:t>
      </w:r>
      <w:proofErr w:type="gramStart"/>
      <w:r w:rsidRPr="004E4E36">
        <w:rPr>
          <w:rFonts w:ascii="Arial" w:eastAsia="Times New Roman" w:hAnsi="Arial" w:cs="Arial"/>
          <w:sz w:val="20"/>
          <w:szCs w:val="20"/>
        </w:rPr>
        <w:t>Với biên độ tỷ giá +/-1% so với tỷ giá bình quân liên ngân hàng, tỷ giá trần là 21.890 VND/USD, tỷ giá sàn là 21.456 VND/USD.</w:t>
      </w:r>
      <w:proofErr w:type="gramEnd"/>
      <w:r w:rsidRPr="004E4E36">
        <w:rPr>
          <w:rFonts w:ascii="Arial" w:eastAsia="Times New Roman" w:hAnsi="Arial" w:cs="Arial"/>
          <w:sz w:val="20"/>
          <w:szCs w:val="20"/>
        </w:rPr>
        <w:t xml:space="preserve"> Trong thời gian tới, NHNN tiếp tục thực hiện đồng bộ các biện pháp và công cụ chính sách để tiếp tục ổn định tỷ giá và thị trường ngoại tệ trên mặt bằng giá mới, theo dõi sát diễn biến thị trường trong nước và quốc tế, các dự báo kinh tế vĩ mô, tiền tệ để điều hành chính sách một cách phù hợp.</w:t>
      </w:r>
    </w:p>
    <w:p w:rsidR="004E4E36" w:rsidRPr="004E4E36" w:rsidRDefault="004E4E36" w:rsidP="004E4E36">
      <w:pPr>
        <w:spacing w:before="100" w:beforeAutospacing="1" w:after="100" w:afterAutospacing="1" w:line="240" w:lineRule="auto"/>
        <w:jc w:val="both"/>
        <w:rPr>
          <w:rFonts w:ascii="Arial" w:eastAsia="Times New Roman" w:hAnsi="Arial" w:cs="Arial"/>
          <w:b/>
          <w:sz w:val="20"/>
          <w:szCs w:val="20"/>
        </w:rPr>
      </w:pPr>
      <w:r w:rsidRPr="004E4E36">
        <w:rPr>
          <w:rFonts w:ascii="Arial" w:eastAsia="Times New Roman" w:hAnsi="Arial" w:cs="Arial"/>
          <w:b/>
          <w:bCs/>
          <w:sz w:val="20"/>
          <w:szCs w:val="20"/>
        </w:rPr>
        <w:t>NHNN</w:t>
      </w:r>
    </w:p>
    <w:p w:rsidR="00A54D48" w:rsidRPr="004E4E36" w:rsidRDefault="00A54D48">
      <w:pPr>
        <w:rPr>
          <w:rFonts w:ascii="Arial" w:hAnsi="Arial" w:cs="Arial"/>
          <w:b/>
          <w:sz w:val="20"/>
          <w:szCs w:val="20"/>
        </w:rPr>
      </w:pPr>
    </w:p>
    <w:sectPr w:rsidR="00A54D48" w:rsidRPr="004E4E36" w:rsidSect="005C28C1">
      <w:pgSz w:w="11907" w:h="16840" w:code="9"/>
      <w:pgMar w:top="1440" w:right="1440" w:bottom="1440" w:left="1440" w:header="720" w:footer="720" w:gutter="0"/>
      <w:paperSrc w:first="15" w:other="15"/>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4E4E36"/>
    <w:rsid w:val="004E4E36"/>
    <w:rsid w:val="005C28C1"/>
    <w:rsid w:val="006B0697"/>
    <w:rsid w:val="00877C92"/>
    <w:rsid w:val="00A54D48"/>
    <w:rsid w:val="00CE33C6"/>
    <w:rsid w:val="00D63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4E3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7066152">
      <w:bodyDiv w:val="1"/>
      <w:marLeft w:val="0"/>
      <w:marRight w:val="0"/>
      <w:marTop w:val="0"/>
      <w:marBottom w:val="0"/>
      <w:divBdr>
        <w:top w:val="none" w:sz="0" w:space="0" w:color="auto"/>
        <w:left w:val="none" w:sz="0" w:space="0" w:color="auto"/>
        <w:bottom w:val="none" w:sz="0" w:space="0" w:color="auto"/>
        <w:right w:val="none" w:sz="0" w:space="0" w:color="auto"/>
      </w:divBdr>
      <w:divsChild>
        <w:div w:id="2087341939">
          <w:marLeft w:val="0"/>
          <w:marRight w:val="0"/>
          <w:marTop w:val="0"/>
          <w:marBottom w:val="0"/>
          <w:divBdr>
            <w:top w:val="none" w:sz="0" w:space="0" w:color="auto"/>
            <w:left w:val="none" w:sz="0" w:space="0" w:color="auto"/>
            <w:bottom w:val="none" w:sz="0" w:space="0" w:color="auto"/>
            <w:right w:val="none" w:sz="0" w:space="0" w:color="auto"/>
          </w:divBdr>
        </w:div>
        <w:div w:id="645084394">
          <w:marLeft w:val="0"/>
          <w:marRight w:val="0"/>
          <w:marTop w:val="0"/>
          <w:marBottom w:val="0"/>
          <w:divBdr>
            <w:top w:val="none" w:sz="0" w:space="0" w:color="auto"/>
            <w:left w:val="none" w:sz="0" w:space="0" w:color="auto"/>
            <w:bottom w:val="none" w:sz="0" w:space="0" w:color="auto"/>
            <w:right w:val="none" w:sz="0" w:space="0" w:color="auto"/>
          </w:divBdr>
          <w:divsChild>
            <w:div w:id="287518240">
              <w:marLeft w:val="0"/>
              <w:marRight w:val="0"/>
              <w:marTop w:val="0"/>
              <w:marBottom w:val="0"/>
              <w:divBdr>
                <w:top w:val="none" w:sz="0" w:space="0" w:color="auto"/>
                <w:left w:val="none" w:sz="0" w:space="0" w:color="auto"/>
                <w:bottom w:val="none" w:sz="0" w:space="0" w:color="auto"/>
                <w:right w:val="none" w:sz="0" w:space="0" w:color="auto"/>
              </w:divBdr>
            </w:div>
          </w:divsChild>
        </w:div>
        <w:div w:id="236549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2</cp:revision>
  <dcterms:created xsi:type="dcterms:W3CDTF">2015-05-07T01:11:00Z</dcterms:created>
  <dcterms:modified xsi:type="dcterms:W3CDTF">2015-05-07T02:48:00Z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SBV241370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243797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http://webcenter-app01:16200/cs/idcplg?IdcService=DESKTOP_DOC_INFO&amp;dDocName=SBV241370&amp;dID=243797&amp;ClientControlled=DocMan,taskpane&amp;coreContentOnly=1</vt:lpwstr>
  </property>
</Properties>
</file>