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586"/>
      </w:tblGrid>
      <w:tr w:rsidR="009F69AA">
        <w:tc>
          <w:tcPr>
            <w:tcW w:w="4860" w:type="dxa"/>
          </w:tcPr>
          <w:p w:rsidR="009F69AA" w:rsidRDefault="00912B92">
            <w:pPr>
              <w:spacing w:before="40" w:line="247" w:lineRule="auto"/>
              <w:ind w:firstLine="0"/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NGÂN HÀNG NHÀ NƯỚC</w:t>
            </w:r>
          </w:p>
          <w:p w:rsidR="009F69AA" w:rsidRDefault="00912B92">
            <w:pPr>
              <w:spacing w:before="40" w:line="247" w:lineRule="auto"/>
              <w:ind w:firstLine="0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VIỆT NAM</w:t>
            </w:r>
          </w:p>
        </w:tc>
        <w:tc>
          <w:tcPr>
            <w:tcW w:w="4860" w:type="dxa"/>
          </w:tcPr>
          <w:p w:rsidR="009F69AA" w:rsidRDefault="009F69AA">
            <w:pPr>
              <w:spacing w:before="40" w:line="247" w:lineRule="auto"/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</w:tr>
    </w:tbl>
    <w:p w:rsidR="009F69AA" w:rsidRDefault="00912B92">
      <w:pPr>
        <w:spacing w:before="40" w:line="247" w:lineRule="auto"/>
        <w:jc w:val="center"/>
        <w:rPr>
          <w:b/>
          <w:szCs w:val="28"/>
          <w:lang w:val="en-US"/>
        </w:rPr>
      </w:pPr>
      <w:r>
        <w:rPr>
          <w:b/>
          <w:noProof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1116483</wp:posOffset>
                </wp:positionH>
                <wp:positionV relativeFrom="paragraph">
                  <wp:posOffset>10236</wp:posOffset>
                </wp:positionV>
                <wp:extent cx="72329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9pt,.8pt" to="144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" strokecolor="black [3040]"/>
            </w:pict>
          </mc:Fallback>
        </mc:AlternateContent>
      </w:r>
    </w:p>
    <w:p w:rsidR="009F69AA" w:rsidRDefault="00800DDD">
      <w:pPr>
        <w:spacing w:before="40" w:line="247" w:lineRule="auto"/>
        <w:ind w:right="-285" w:firstLine="0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Phụ lục 01:</w:t>
      </w:r>
    </w:p>
    <w:p w:rsidR="00FF2774" w:rsidRPr="004E7BDB" w:rsidRDefault="00800DDD">
      <w:pPr>
        <w:spacing w:before="40" w:line="247" w:lineRule="auto"/>
        <w:ind w:right="-285" w:firstLine="0"/>
        <w:jc w:val="center"/>
        <w:rPr>
          <w:b/>
          <w:szCs w:val="28"/>
          <w:lang w:val="en-US"/>
        </w:rPr>
      </w:pPr>
      <w:r w:rsidRPr="004E7BDB">
        <w:rPr>
          <w:b/>
          <w:szCs w:val="28"/>
          <w:lang w:val="en-US"/>
        </w:rPr>
        <w:t xml:space="preserve">Địa chỉ </w:t>
      </w:r>
      <w:r w:rsidR="00FF2774" w:rsidRPr="004E7BDB">
        <w:rPr>
          <w:b/>
          <w:szCs w:val="28"/>
          <w:lang w:val="en-US"/>
        </w:rPr>
        <w:t>nộp hồ sơ của</w:t>
      </w:r>
      <w:r w:rsidRPr="004E7BDB">
        <w:rPr>
          <w:b/>
          <w:szCs w:val="28"/>
          <w:lang w:val="en-US"/>
        </w:rPr>
        <w:t xml:space="preserve"> </w:t>
      </w:r>
      <w:r w:rsidR="00FF2774" w:rsidRPr="004E7BDB">
        <w:rPr>
          <w:b/>
          <w:szCs w:val="28"/>
          <w:lang w:val="en-US"/>
        </w:rPr>
        <w:t xml:space="preserve">08 Ngân hàng Nhà nước Chi nhánh tỉnh </w:t>
      </w:r>
    </w:p>
    <w:p w:rsidR="00800DDD" w:rsidRPr="004E7BDB" w:rsidRDefault="00FF2774" w:rsidP="00FF2774">
      <w:pPr>
        <w:spacing w:before="40" w:line="247" w:lineRule="auto"/>
        <w:ind w:right="-285" w:firstLine="0"/>
        <w:jc w:val="center"/>
        <w:rPr>
          <w:b/>
          <w:szCs w:val="28"/>
          <w:lang w:val="en-US"/>
        </w:rPr>
      </w:pPr>
      <w:proofErr w:type="gramStart"/>
      <w:r w:rsidRPr="004E7BDB">
        <w:rPr>
          <w:b/>
          <w:szCs w:val="28"/>
          <w:lang w:val="en-US"/>
        </w:rPr>
        <w:t>khu</w:t>
      </w:r>
      <w:proofErr w:type="gramEnd"/>
      <w:r w:rsidRPr="004E7BDB">
        <w:rPr>
          <w:b/>
          <w:szCs w:val="28"/>
          <w:lang w:val="en-US"/>
        </w:rPr>
        <w:t xml:space="preserve"> vực Miền Trung năm 2019-2020</w:t>
      </w:r>
      <w:r w:rsidR="004E7BDB" w:rsidRPr="004E7BDB">
        <w:rPr>
          <w:b/>
          <w:szCs w:val="28"/>
          <w:lang w:val="en-US"/>
        </w:rPr>
        <w:t xml:space="preserve"> (Cụm 3)</w:t>
      </w:r>
    </w:p>
    <w:p w:rsidR="00FF2774" w:rsidRPr="00FF2774" w:rsidRDefault="00FF2774">
      <w:pPr>
        <w:spacing w:before="40" w:line="247" w:lineRule="auto"/>
        <w:ind w:right="-285" w:firstLine="0"/>
        <w:jc w:val="center"/>
        <w:rPr>
          <w:b/>
          <w:sz w:val="26"/>
          <w:szCs w:val="28"/>
          <w:lang w:val="en-US"/>
        </w:rPr>
      </w:pPr>
    </w:p>
    <w:tbl>
      <w:tblPr>
        <w:tblW w:w="9267" w:type="dxa"/>
        <w:tblLook w:val="04A0" w:firstRow="1" w:lastRow="0" w:firstColumn="1" w:lastColumn="0" w:noHBand="0" w:noVBand="1"/>
      </w:tblPr>
      <w:tblGrid>
        <w:gridCol w:w="559"/>
        <w:gridCol w:w="983"/>
        <w:gridCol w:w="2765"/>
        <w:gridCol w:w="1703"/>
        <w:gridCol w:w="3257"/>
      </w:tblGrid>
      <w:tr w:rsidR="0097257E" w:rsidRPr="004E7BDB" w:rsidTr="004E7BDB">
        <w:trPr>
          <w:trHeight w:val="6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Đơn vị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t>Địa chỉ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t>Số điện thoại liên hệ (bộ phận nhân sự)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fr-FR" w:eastAsia="vi-VN"/>
              </w:rPr>
            </w:pPr>
            <w:r w:rsidRPr="004E7BDB">
              <w:rPr>
                <w:rFonts w:eastAsia="Times New Roman"/>
                <w:b/>
                <w:bCs/>
                <w:color w:val="000000"/>
                <w:sz w:val="24"/>
                <w:szCs w:val="24"/>
                <w:lang w:val="fr-FR" w:eastAsia="vi-VN"/>
              </w:rPr>
              <w:t>E-mail</w:t>
            </w:r>
          </w:p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fr-FR" w:eastAsia="vi-VN"/>
              </w:rPr>
            </w:pPr>
            <w:r w:rsidRPr="004E7BDB">
              <w:rPr>
                <w:rFonts w:eastAsia="Times New Roman"/>
                <w:b/>
                <w:bCs/>
                <w:color w:val="000000"/>
                <w:sz w:val="24"/>
                <w:szCs w:val="24"/>
                <w:lang w:val="fr-FR" w:eastAsia="vi-VN"/>
              </w:rPr>
              <w:t>(bộ phận nhân sự)</w:t>
            </w:r>
          </w:p>
        </w:tc>
      </w:tr>
      <w:tr w:rsidR="0097257E" w:rsidRPr="004E7BDB" w:rsidTr="004E7BD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left="-109" w:right="-54" w:firstLine="0"/>
              <w:jc w:val="left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Hà Tĩnh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7E" w:rsidRPr="004E7BDB" w:rsidRDefault="0097257E" w:rsidP="004E7BDB">
            <w:pPr>
              <w:spacing w:before="40" w:after="40"/>
              <w:ind w:left="-108" w:firstLine="0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Số 13 Trần Phú, TP. Hà Tĩnh, Tỉnh Hà Tĩnh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0239.3856764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4A2" w:rsidRPr="004E7BDB" w:rsidRDefault="00DE34A2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  <w:p w:rsidR="006C0B35" w:rsidRPr="004E7BDB" w:rsidRDefault="00573AF3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hyperlink r:id="rId7" w:history="1">
              <w:r w:rsidR="006C0B35" w:rsidRPr="004E7BDB">
                <w:rPr>
                  <w:rStyle w:val="Hyperlink"/>
                  <w:rFonts w:eastAsia="Times New Roman"/>
                  <w:sz w:val="24"/>
                  <w:szCs w:val="24"/>
                  <w:lang w:eastAsia="vi-VN"/>
                </w:rPr>
                <w:t>Oanh.buikieu@sbv.gov.vn</w:t>
              </w:r>
            </w:hyperlink>
          </w:p>
        </w:tc>
      </w:tr>
      <w:tr w:rsidR="0097257E" w:rsidRPr="004E7BDB" w:rsidTr="004E7BDB">
        <w:trPr>
          <w:trHeight w:val="57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left="-109" w:right="-54" w:firstLine="0"/>
              <w:jc w:val="left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Quảng Bình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7E" w:rsidRPr="004E7BDB" w:rsidRDefault="004E7BDB" w:rsidP="004E7BDB">
            <w:pPr>
              <w:spacing w:before="40" w:after="40"/>
              <w:ind w:left="-108" w:firstLine="0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S</w:t>
            </w:r>
            <w:r w:rsidR="0097257E"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ố 01 Lý Thường Kiệt, TP. Đồng Hới, tỉnh Quảng Bình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4A2" w:rsidRPr="004E7BDB" w:rsidRDefault="0097257E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0232.3822285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4A2" w:rsidRPr="004E7BDB" w:rsidRDefault="00DE34A2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  <w:p w:rsidR="006C0B35" w:rsidRPr="004E7BDB" w:rsidRDefault="00573AF3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hyperlink r:id="rId8" w:history="1">
              <w:r w:rsidR="006C0B35" w:rsidRPr="004E7BDB">
                <w:rPr>
                  <w:rStyle w:val="Hyperlink"/>
                  <w:rFonts w:eastAsia="Times New Roman"/>
                  <w:sz w:val="24"/>
                  <w:szCs w:val="24"/>
                  <w:lang w:eastAsia="vi-VN"/>
                </w:rPr>
                <w:t>Dong.luongtien@sbv.gov.vn</w:t>
              </w:r>
            </w:hyperlink>
          </w:p>
        </w:tc>
      </w:tr>
      <w:tr w:rsidR="0097257E" w:rsidRPr="004E7BDB" w:rsidTr="004E7BD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left="-109" w:right="-54" w:firstLine="0"/>
              <w:jc w:val="left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Quảng Nam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7E" w:rsidRPr="004E7BDB" w:rsidRDefault="0097257E" w:rsidP="004E7BDB">
            <w:pPr>
              <w:spacing w:before="40" w:after="40"/>
              <w:ind w:left="-108" w:firstLine="0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Số 39 Trần Hưng Đạo, TP. Tam Kỳ, tỉnh Quảng Nam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4A2" w:rsidRPr="004E7BDB" w:rsidRDefault="0097257E" w:rsidP="004E7BDB">
            <w:pPr>
              <w:spacing w:before="40" w:after="40"/>
              <w:ind w:firstLine="0"/>
              <w:jc w:val="right"/>
              <w:rPr>
                <w:rFonts w:eastAsia="Times New Roman"/>
                <w:sz w:val="24"/>
                <w:szCs w:val="24"/>
                <w:lang w:val="en-US"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0235.3859</w:t>
            </w:r>
            <w:r w:rsidR="00E435D2" w:rsidRPr="004E7BDB">
              <w:rPr>
                <w:rFonts w:eastAsia="Times New Roman"/>
                <w:sz w:val="24"/>
                <w:szCs w:val="24"/>
                <w:lang w:val="en-US" w:eastAsia="vi-VN"/>
              </w:rPr>
              <w:t>244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4A2" w:rsidRPr="004E7BDB" w:rsidRDefault="00DE34A2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6C0B35" w:rsidRPr="004E7BDB" w:rsidRDefault="00573AF3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vi-VN"/>
              </w:rPr>
            </w:pPr>
            <w:hyperlink r:id="rId9" w:history="1">
              <w:r w:rsidR="006C0B35" w:rsidRPr="004E7BDB">
                <w:rPr>
                  <w:rStyle w:val="Hyperlink"/>
                  <w:rFonts w:eastAsia="Times New Roman"/>
                  <w:sz w:val="24"/>
                  <w:szCs w:val="24"/>
                  <w:lang w:val="en-US" w:eastAsia="vi-VN"/>
                </w:rPr>
                <w:t>Tam.nguyenthi4@sbv.gov.vn</w:t>
              </w:r>
            </w:hyperlink>
          </w:p>
        </w:tc>
      </w:tr>
      <w:tr w:rsidR="0097257E" w:rsidRPr="004E7BDB" w:rsidTr="004E7BD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bookmarkStart w:id="0" w:name="_GoBack" w:colFirst="4" w:colLast="4"/>
            <w:r w:rsidRPr="004E7BDB">
              <w:rPr>
                <w:rFonts w:eastAsia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left="-109" w:right="-54" w:firstLine="0"/>
              <w:jc w:val="left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Quảng Ngãi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7E" w:rsidRPr="004E7BDB" w:rsidRDefault="0097257E" w:rsidP="004E7BDB">
            <w:pPr>
              <w:spacing w:before="40" w:after="40"/>
              <w:ind w:left="-108" w:firstLine="0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Số 04 Nguyễn Thụy, TP. Quảng Ngãi, tỉnh Quảng Ngãi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0255.3824602</w:t>
            </w:r>
          </w:p>
          <w:p w:rsidR="00DE34A2" w:rsidRPr="004E7BDB" w:rsidRDefault="00DE34A2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4A2" w:rsidRPr="004E7BDB" w:rsidRDefault="00DE34A2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  <w:p w:rsidR="0097257E" w:rsidRPr="004E7BDB" w:rsidRDefault="00577277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hyperlink r:id="rId10" w:history="1">
              <w:r w:rsidRPr="007A7E96">
                <w:rPr>
                  <w:rStyle w:val="Hyperlink"/>
                  <w:rFonts w:eastAsia="Times New Roman"/>
                  <w:sz w:val="24"/>
                  <w:szCs w:val="24"/>
                  <w:lang w:eastAsia="vi-VN"/>
                </w:rPr>
                <w:t>K</w:t>
              </w:r>
              <w:r w:rsidRPr="007A7E96">
                <w:rPr>
                  <w:rStyle w:val="Hyperlink"/>
                  <w:rFonts w:eastAsia="Times New Roman"/>
                  <w:sz w:val="24"/>
                  <w:szCs w:val="24"/>
                  <w:lang w:val="en-US" w:eastAsia="vi-VN"/>
                </w:rPr>
                <w:t>h</w:t>
              </w:r>
              <w:r w:rsidRPr="007A7E96">
                <w:rPr>
                  <w:rStyle w:val="Hyperlink"/>
                  <w:rFonts w:eastAsia="Times New Roman"/>
                  <w:sz w:val="24"/>
                  <w:szCs w:val="24"/>
                  <w:lang w:eastAsia="vi-VN"/>
                </w:rPr>
                <w:t>i</w:t>
              </w:r>
              <w:r w:rsidRPr="007A7E96">
                <w:rPr>
                  <w:rStyle w:val="Hyperlink"/>
                  <w:rFonts w:eastAsia="Times New Roman"/>
                  <w:sz w:val="24"/>
                  <w:szCs w:val="24"/>
                  <w:lang w:val="en-US" w:eastAsia="vi-VN"/>
                </w:rPr>
                <w:t>e</w:t>
              </w:r>
              <w:r w:rsidRPr="007A7E96">
                <w:rPr>
                  <w:rStyle w:val="Hyperlink"/>
                  <w:rFonts w:eastAsia="Times New Roman"/>
                  <w:sz w:val="24"/>
                  <w:szCs w:val="24"/>
                  <w:lang w:eastAsia="vi-VN"/>
                </w:rPr>
                <w:t>m.nguyenvan@sbv.gov.vn</w:t>
              </w:r>
            </w:hyperlink>
          </w:p>
          <w:p w:rsidR="006C0B35" w:rsidRPr="004E7BDB" w:rsidRDefault="006C0B35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bookmarkEnd w:id="0"/>
      <w:tr w:rsidR="0097257E" w:rsidRPr="004E7BDB" w:rsidTr="004E7BDB">
        <w:trPr>
          <w:trHeight w:val="58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left="-109" w:right="-54" w:firstLine="0"/>
              <w:jc w:val="left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Quảng Trị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7E" w:rsidRPr="004E7BDB" w:rsidRDefault="0097257E" w:rsidP="004E7BDB">
            <w:pPr>
              <w:spacing w:before="40" w:after="40"/>
              <w:ind w:left="-108" w:firstLine="0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Số 47 Hùng Vương, TP. Đông Hà, tỉnh Quảng Trị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35" w:rsidRPr="004E7BDB" w:rsidRDefault="0097257E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0233.385</w:t>
            </w:r>
            <w:r w:rsidR="00DE34A2" w:rsidRPr="004E7BDB">
              <w:rPr>
                <w:rFonts w:eastAsia="Times New Roman"/>
                <w:color w:val="000000"/>
                <w:sz w:val="24"/>
                <w:szCs w:val="24"/>
                <w:lang w:val="en-US" w:eastAsia="vi-VN"/>
              </w:rPr>
              <w:t>4823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4A2" w:rsidRPr="004E7BDB" w:rsidRDefault="00DE34A2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6C0B35" w:rsidRPr="004E7BDB" w:rsidRDefault="00573AF3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vi-VN"/>
              </w:rPr>
            </w:pPr>
            <w:hyperlink r:id="rId11" w:history="1">
              <w:r w:rsidR="006C0B35" w:rsidRPr="004E7BDB">
                <w:rPr>
                  <w:rStyle w:val="Hyperlink"/>
                  <w:rFonts w:eastAsia="Times New Roman"/>
                  <w:sz w:val="24"/>
                  <w:szCs w:val="24"/>
                  <w:lang w:val="en-US" w:eastAsia="vi-VN"/>
                </w:rPr>
                <w:t>Phu.hoangcong@sbv.gov.vn</w:t>
              </w:r>
            </w:hyperlink>
          </w:p>
        </w:tc>
      </w:tr>
      <w:tr w:rsidR="0097257E" w:rsidRPr="004E7BDB" w:rsidTr="004E7BD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left="-109" w:right="-54" w:firstLine="0"/>
              <w:jc w:val="left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TT - Huế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57E" w:rsidRPr="004E7BDB" w:rsidRDefault="0097257E" w:rsidP="004E7BDB">
            <w:pPr>
              <w:spacing w:before="40" w:after="40"/>
              <w:ind w:left="-108" w:firstLine="0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Số 6 Hoàng Hoa Thám, TP. Huế, tỉnh Thừa Thiên Huế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35" w:rsidRPr="004E7BDB" w:rsidRDefault="0097257E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0234.3822512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35" w:rsidRPr="004E7BDB" w:rsidRDefault="006C0B35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  <w:p w:rsidR="006C0B35" w:rsidRPr="004E7BDB" w:rsidRDefault="00573AF3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hyperlink r:id="rId12" w:history="1">
              <w:r w:rsidR="006C0B35" w:rsidRPr="004E7BDB">
                <w:rPr>
                  <w:rStyle w:val="Hyperlink"/>
                  <w:rFonts w:eastAsia="Times New Roman"/>
                  <w:sz w:val="24"/>
                  <w:szCs w:val="24"/>
                  <w:lang w:eastAsia="vi-VN"/>
                </w:rPr>
                <w:t>Vien.thantrong@sbv.gov.vn</w:t>
              </w:r>
            </w:hyperlink>
          </w:p>
        </w:tc>
      </w:tr>
      <w:tr w:rsidR="0097257E" w:rsidRPr="004E7BDB" w:rsidTr="004E7BD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left="-109" w:right="-54" w:firstLine="0"/>
              <w:jc w:val="left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Bình Định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B35" w:rsidRPr="004E7BDB" w:rsidRDefault="0097257E" w:rsidP="004E7BDB">
            <w:pPr>
              <w:spacing w:before="40" w:after="40"/>
              <w:ind w:left="-108" w:firstLine="0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Số 68 Lê Duẩn, TP. Quy Nhơn, tỉnh Bình Định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35" w:rsidRPr="004E7BDB" w:rsidRDefault="0097257E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0256.3523403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B35" w:rsidRPr="004E7BDB" w:rsidRDefault="006C0B35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  <w:p w:rsidR="006C0B35" w:rsidRPr="004E7BDB" w:rsidRDefault="00573AF3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hyperlink r:id="rId13" w:history="1">
              <w:r w:rsidR="006C0B35" w:rsidRPr="004E7BDB">
                <w:rPr>
                  <w:rStyle w:val="Hyperlink"/>
                  <w:rFonts w:eastAsia="Times New Roman"/>
                  <w:sz w:val="24"/>
                  <w:szCs w:val="24"/>
                  <w:lang w:eastAsia="vi-VN"/>
                </w:rPr>
                <w:t>Bao.nguyenngoc@sbv.gov.vn</w:t>
              </w:r>
            </w:hyperlink>
          </w:p>
        </w:tc>
      </w:tr>
      <w:tr w:rsidR="0097257E" w:rsidRPr="004E7BDB" w:rsidTr="004E7BDB">
        <w:trPr>
          <w:trHeight w:val="10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left="-109" w:right="-54" w:firstLine="0"/>
              <w:jc w:val="left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Phú Yên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7E" w:rsidRPr="004E7BDB" w:rsidRDefault="0097257E" w:rsidP="004E7BDB">
            <w:pPr>
              <w:spacing w:before="40" w:after="40"/>
              <w:ind w:left="-108" w:firstLine="0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Số 99 Duy Tân, phường 5,TP. Tuy Hòa, tỉnh Phú Yên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35" w:rsidRDefault="0097257E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0257.382</w:t>
            </w:r>
            <w:r w:rsidR="006C0B35" w:rsidRPr="004E7BDB">
              <w:rPr>
                <w:rFonts w:eastAsia="Times New Roman"/>
                <w:color w:val="000000"/>
                <w:sz w:val="24"/>
                <w:szCs w:val="24"/>
                <w:lang w:val="en-US" w:eastAsia="vi-VN"/>
              </w:rPr>
              <w:t>7350</w:t>
            </w:r>
          </w:p>
          <w:p w:rsidR="004E7BDB" w:rsidRDefault="004E7BDB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4E7BDB" w:rsidRPr="004E7BDB" w:rsidRDefault="004E7BDB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"/>
                <w:szCs w:val="24"/>
                <w:lang w:val="en-US" w:eastAsia="vi-VN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B35" w:rsidRPr="004E7BDB" w:rsidRDefault="006C0B35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  <w:p w:rsidR="0097257E" w:rsidRPr="004E7BDB" w:rsidRDefault="00573AF3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hyperlink r:id="rId14" w:history="1">
              <w:r w:rsidR="006C0B35" w:rsidRPr="004E7BDB">
                <w:rPr>
                  <w:rStyle w:val="Hyperlink"/>
                  <w:rFonts w:eastAsia="Times New Roman"/>
                  <w:sz w:val="24"/>
                  <w:szCs w:val="24"/>
                  <w:lang w:eastAsia="vi-VN"/>
                </w:rPr>
                <w:t>Mai.nguyenquynh@sbv.gov.vn</w:t>
              </w:r>
            </w:hyperlink>
          </w:p>
          <w:p w:rsidR="006C0B35" w:rsidRPr="004E7BDB" w:rsidRDefault="00573AF3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hyperlink r:id="rId15" w:history="1">
              <w:r w:rsidR="006C0B35" w:rsidRPr="004E7BDB">
                <w:rPr>
                  <w:rStyle w:val="Hyperlink"/>
                  <w:rFonts w:eastAsia="Times New Roman"/>
                  <w:sz w:val="24"/>
                  <w:szCs w:val="24"/>
                  <w:lang w:eastAsia="vi-VN"/>
                </w:rPr>
                <w:t>An.phamthanh@sbv.gov.vn</w:t>
              </w:r>
            </w:hyperlink>
          </w:p>
        </w:tc>
      </w:tr>
    </w:tbl>
    <w:p w:rsidR="009F69AA" w:rsidRDefault="009F69AA">
      <w:pPr>
        <w:spacing w:before="120"/>
        <w:jc w:val="right"/>
        <w:rPr>
          <w:b/>
          <w:szCs w:val="28"/>
        </w:rPr>
      </w:pPr>
    </w:p>
    <w:p w:rsidR="009F69AA" w:rsidRDefault="00912B92">
      <w:pPr>
        <w:spacing w:before="120"/>
        <w:jc w:val="right"/>
        <w:rPr>
          <w:b/>
          <w:szCs w:val="28"/>
        </w:rPr>
      </w:pPr>
      <w:r>
        <w:rPr>
          <w:b/>
          <w:szCs w:val="28"/>
        </w:rPr>
        <w:t xml:space="preserve">                                              NGÂN HÀNG NHÀ NƯỚC VIỆT NAM</w:t>
      </w: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 w:rsidP="009065B6">
      <w:pPr>
        <w:ind w:firstLine="0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</w:pPr>
    </w:p>
    <w:sectPr w:rsidR="009F69AA" w:rsidSect="004E7BDB">
      <w:footerReference w:type="default" r:id="rId16"/>
      <w:pgSz w:w="11907" w:h="16839" w:code="9"/>
      <w:pgMar w:top="1134" w:right="992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AF3" w:rsidRDefault="00573AF3">
      <w:r>
        <w:separator/>
      </w:r>
    </w:p>
  </w:endnote>
  <w:endnote w:type="continuationSeparator" w:id="0">
    <w:p w:rsidR="00573AF3" w:rsidRDefault="0057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9AA" w:rsidRDefault="009F69AA">
    <w:pPr>
      <w:pStyle w:val="Footer"/>
      <w:jc w:val="center"/>
      <w:rPr>
        <w:sz w:val="20"/>
        <w:szCs w:val="24"/>
      </w:rPr>
    </w:pPr>
  </w:p>
  <w:p w:rsidR="009F69AA" w:rsidRDefault="009F69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AF3" w:rsidRDefault="00573AF3">
      <w:r>
        <w:separator/>
      </w:r>
    </w:p>
  </w:footnote>
  <w:footnote w:type="continuationSeparator" w:id="0">
    <w:p w:rsidR="00573AF3" w:rsidRDefault="00573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44F77"/>
    <w:multiLevelType w:val="hybridMultilevel"/>
    <w:tmpl w:val="40D8035C"/>
    <w:lvl w:ilvl="0" w:tplc="9844117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77" w:hanging="360"/>
      </w:pPr>
    </w:lvl>
    <w:lvl w:ilvl="2" w:tplc="042A001B" w:tentative="1">
      <w:start w:val="1"/>
      <w:numFmt w:val="lowerRoman"/>
      <w:lvlText w:val="%3."/>
      <w:lvlJc w:val="right"/>
      <w:pPr>
        <w:ind w:left="2497" w:hanging="180"/>
      </w:pPr>
    </w:lvl>
    <w:lvl w:ilvl="3" w:tplc="042A000F" w:tentative="1">
      <w:start w:val="1"/>
      <w:numFmt w:val="decimal"/>
      <w:lvlText w:val="%4."/>
      <w:lvlJc w:val="left"/>
      <w:pPr>
        <w:ind w:left="3217" w:hanging="360"/>
      </w:pPr>
    </w:lvl>
    <w:lvl w:ilvl="4" w:tplc="042A0019" w:tentative="1">
      <w:start w:val="1"/>
      <w:numFmt w:val="lowerLetter"/>
      <w:lvlText w:val="%5."/>
      <w:lvlJc w:val="left"/>
      <w:pPr>
        <w:ind w:left="3937" w:hanging="360"/>
      </w:pPr>
    </w:lvl>
    <w:lvl w:ilvl="5" w:tplc="042A001B" w:tentative="1">
      <w:start w:val="1"/>
      <w:numFmt w:val="lowerRoman"/>
      <w:lvlText w:val="%6."/>
      <w:lvlJc w:val="right"/>
      <w:pPr>
        <w:ind w:left="4657" w:hanging="180"/>
      </w:pPr>
    </w:lvl>
    <w:lvl w:ilvl="6" w:tplc="042A000F" w:tentative="1">
      <w:start w:val="1"/>
      <w:numFmt w:val="decimal"/>
      <w:lvlText w:val="%7."/>
      <w:lvlJc w:val="left"/>
      <w:pPr>
        <w:ind w:left="5377" w:hanging="360"/>
      </w:pPr>
    </w:lvl>
    <w:lvl w:ilvl="7" w:tplc="042A0019" w:tentative="1">
      <w:start w:val="1"/>
      <w:numFmt w:val="lowerLetter"/>
      <w:lvlText w:val="%8."/>
      <w:lvlJc w:val="left"/>
      <w:pPr>
        <w:ind w:left="6097" w:hanging="360"/>
      </w:pPr>
    </w:lvl>
    <w:lvl w:ilvl="8" w:tplc="042A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>
    <w:nsid w:val="10177AD2"/>
    <w:multiLevelType w:val="hybridMultilevel"/>
    <w:tmpl w:val="31340776"/>
    <w:lvl w:ilvl="0" w:tplc="0F00ECDC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71" w:hanging="360"/>
      </w:pPr>
    </w:lvl>
    <w:lvl w:ilvl="2" w:tplc="042A001B" w:tentative="1">
      <w:start w:val="1"/>
      <w:numFmt w:val="lowerRoman"/>
      <w:lvlText w:val="%3."/>
      <w:lvlJc w:val="right"/>
      <w:pPr>
        <w:ind w:left="2491" w:hanging="180"/>
      </w:pPr>
    </w:lvl>
    <w:lvl w:ilvl="3" w:tplc="042A000F" w:tentative="1">
      <w:start w:val="1"/>
      <w:numFmt w:val="decimal"/>
      <w:lvlText w:val="%4."/>
      <w:lvlJc w:val="left"/>
      <w:pPr>
        <w:ind w:left="3211" w:hanging="360"/>
      </w:pPr>
    </w:lvl>
    <w:lvl w:ilvl="4" w:tplc="042A0019" w:tentative="1">
      <w:start w:val="1"/>
      <w:numFmt w:val="lowerLetter"/>
      <w:lvlText w:val="%5."/>
      <w:lvlJc w:val="left"/>
      <w:pPr>
        <w:ind w:left="3931" w:hanging="360"/>
      </w:pPr>
    </w:lvl>
    <w:lvl w:ilvl="5" w:tplc="042A001B" w:tentative="1">
      <w:start w:val="1"/>
      <w:numFmt w:val="lowerRoman"/>
      <w:lvlText w:val="%6."/>
      <w:lvlJc w:val="right"/>
      <w:pPr>
        <w:ind w:left="4651" w:hanging="180"/>
      </w:pPr>
    </w:lvl>
    <w:lvl w:ilvl="6" w:tplc="042A000F" w:tentative="1">
      <w:start w:val="1"/>
      <w:numFmt w:val="decimal"/>
      <w:lvlText w:val="%7."/>
      <w:lvlJc w:val="left"/>
      <w:pPr>
        <w:ind w:left="5371" w:hanging="360"/>
      </w:pPr>
    </w:lvl>
    <w:lvl w:ilvl="7" w:tplc="042A0019" w:tentative="1">
      <w:start w:val="1"/>
      <w:numFmt w:val="lowerLetter"/>
      <w:lvlText w:val="%8."/>
      <w:lvlJc w:val="left"/>
      <w:pPr>
        <w:ind w:left="6091" w:hanging="360"/>
      </w:pPr>
    </w:lvl>
    <w:lvl w:ilvl="8" w:tplc="042A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">
    <w:nsid w:val="117318D8"/>
    <w:multiLevelType w:val="hybridMultilevel"/>
    <w:tmpl w:val="A1549D9E"/>
    <w:lvl w:ilvl="0" w:tplc="AA74A3CE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AA"/>
    <w:rsid w:val="001246CD"/>
    <w:rsid w:val="003F1E25"/>
    <w:rsid w:val="004D2FB1"/>
    <w:rsid w:val="004E7BDB"/>
    <w:rsid w:val="00573AF3"/>
    <w:rsid w:val="00577277"/>
    <w:rsid w:val="00586391"/>
    <w:rsid w:val="00655E4A"/>
    <w:rsid w:val="006C0B35"/>
    <w:rsid w:val="007A147E"/>
    <w:rsid w:val="00800DDD"/>
    <w:rsid w:val="009065B6"/>
    <w:rsid w:val="00912B92"/>
    <w:rsid w:val="0097257E"/>
    <w:rsid w:val="009F69AA"/>
    <w:rsid w:val="00A0300C"/>
    <w:rsid w:val="00CF129B"/>
    <w:rsid w:val="00DE34A2"/>
    <w:rsid w:val="00E435D2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A720486-3786-40AE-8393-5ACE2AE4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ind w:firstLine="284"/>
      <w:jc w:val="both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pPr>
      <w:autoSpaceDE w:val="0"/>
      <w:autoSpaceDN w:val="0"/>
      <w:ind w:firstLine="0"/>
    </w:pPr>
    <w:rPr>
      <w:rFonts w:ascii=".VnTime" w:eastAsia="Times New Roman" w:hAnsi=".VnTime" w:cs=".VnTime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.VnTime" w:eastAsia="Times New Roman" w:hAnsi=".VnTime" w:cs=".VnTime"/>
      <w:sz w:val="28"/>
      <w:szCs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Arial" w:hAnsi="Times New Roman" w:cs="Times New Roman"/>
      <w:sz w:val="28"/>
      <w:lang w:val="vi-V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Arial" w:hAnsi="Tahoma" w:cs="Tahoma"/>
      <w:sz w:val="16"/>
      <w:szCs w:val="16"/>
      <w:lang w:val="vi-V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Arial" w:hAnsi="Times New Roman" w:cs="Times New Roman"/>
      <w:sz w:val="20"/>
      <w:szCs w:val="20"/>
      <w:lang w:val="vi-VN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g.luongtien@sbv.gov.vn" TargetMode="External"/><Relationship Id="rId13" Type="http://schemas.openxmlformats.org/officeDocument/2006/relationships/hyperlink" Target="mailto:Bao.nguyenngoc@sbv.gov.v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anh.buikieu@sbv.gov.vn" TargetMode="External"/><Relationship Id="rId12" Type="http://schemas.openxmlformats.org/officeDocument/2006/relationships/hyperlink" Target="mailto:Vien.thantrong@sbv.gov.v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hu.hoangcong@sbv.gov.v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.phamthanh@sbv.gov.vn" TargetMode="External"/><Relationship Id="rId10" Type="http://schemas.openxmlformats.org/officeDocument/2006/relationships/hyperlink" Target="mailto:Khiem.nguyenvan@sbv.gov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m.nguyenthi4@sbv.gov.vn" TargetMode="External"/><Relationship Id="rId14" Type="http://schemas.openxmlformats.org/officeDocument/2006/relationships/hyperlink" Target="mailto:Mai.nguyenquynh@sbv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Nguyen Thi Thu Thoa (TCCB)</cp:lastModifiedBy>
  <cp:revision>13</cp:revision>
  <cp:lastPrinted>2019-12-19T01:39:00Z</cp:lastPrinted>
  <dcterms:created xsi:type="dcterms:W3CDTF">2020-05-21T08:25:00Z</dcterms:created>
  <dcterms:modified xsi:type="dcterms:W3CDTF">2020-06-02T09:14:00Z</dcterms:modified>
</cp:coreProperties>
</file>