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55" w:type="dxa"/>
        <w:tblInd w:w="-833" w:type="dxa"/>
        <w:tblLayout w:type="fixed"/>
        <w:tblLook w:val="0000"/>
      </w:tblPr>
      <w:tblGrid>
        <w:gridCol w:w="5355"/>
        <w:gridCol w:w="5400"/>
      </w:tblGrid>
      <w:tr w:rsidR="002B3CEF" w:rsidRPr="00462F40" w:rsidTr="008047FE">
        <w:trPr>
          <w:trHeight w:val="988"/>
        </w:trPr>
        <w:tc>
          <w:tcPr>
            <w:tcW w:w="5355" w:type="dxa"/>
          </w:tcPr>
          <w:p w:rsidR="002B3CEF" w:rsidRPr="002B3CEF" w:rsidRDefault="002B3CEF" w:rsidP="002B3CEF">
            <w:pPr>
              <w:tabs>
                <w:tab w:val="left" w:pos="993"/>
                <w:tab w:val="left" w:pos="1134"/>
              </w:tabs>
              <w:spacing w:after="0"/>
              <w:jc w:val="center"/>
              <w:rPr>
                <w:rFonts w:asciiTheme="majorHAnsi" w:hAnsiTheme="majorHAnsi" w:cstheme="majorHAnsi"/>
                <w:spacing w:val="-4"/>
                <w:sz w:val="28"/>
                <w:szCs w:val="28"/>
              </w:rPr>
            </w:pPr>
            <w:r w:rsidRPr="002B3CEF">
              <w:rPr>
                <w:rFonts w:asciiTheme="majorHAnsi" w:hAnsiTheme="majorHAnsi" w:cstheme="majorHAnsi"/>
                <w:spacing w:val="-4"/>
                <w:sz w:val="28"/>
                <w:szCs w:val="28"/>
              </w:rPr>
              <w:t>NGÂN HÀNG NHÀ NƯỚC VIỆT NAM</w:t>
            </w:r>
          </w:p>
          <w:p w:rsidR="002B3CEF" w:rsidRPr="002B3CEF" w:rsidRDefault="002B3CEF" w:rsidP="002B3CEF">
            <w:pPr>
              <w:widowControl w:val="0"/>
              <w:spacing w:after="0"/>
              <w:jc w:val="center"/>
              <w:rPr>
                <w:rFonts w:asciiTheme="majorHAnsi" w:eastAsia="MS Mincho" w:hAnsiTheme="majorHAnsi" w:cstheme="majorHAnsi"/>
                <w:b/>
                <w:bCs/>
                <w:color w:val="000000"/>
                <w:sz w:val="28"/>
                <w:szCs w:val="28"/>
              </w:rPr>
            </w:pPr>
            <w:r w:rsidRPr="002B3CEF">
              <w:rPr>
                <w:rFonts w:asciiTheme="majorHAnsi" w:eastAsia="MS Mincho" w:hAnsiTheme="majorHAnsi" w:cstheme="majorHAnsi"/>
                <w:b/>
                <w:bCs/>
                <w:color w:val="000000"/>
                <w:sz w:val="28"/>
                <w:szCs w:val="28"/>
              </w:rPr>
              <w:t>VỤ PHÁP CHẾ</w:t>
            </w:r>
          </w:p>
          <w:p w:rsidR="002B3CEF" w:rsidRPr="002B3CEF" w:rsidRDefault="00281D84" w:rsidP="008047FE">
            <w:pPr>
              <w:widowControl w:val="0"/>
              <w:jc w:val="center"/>
              <w:rPr>
                <w:rFonts w:asciiTheme="majorHAnsi" w:hAnsiTheme="majorHAnsi" w:cstheme="majorHAnsi"/>
                <w:color w:val="000000"/>
                <w:sz w:val="28"/>
                <w:szCs w:val="28"/>
              </w:rPr>
            </w:pPr>
            <w:r>
              <w:rPr>
                <w:rFonts w:asciiTheme="majorHAnsi" w:hAnsiTheme="majorHAnsi" w:cstheme="majorHAnsi"/>
                <w:noProof/>
                <w:color w:val="000000"/>
                <w:sz w:val="28"/>
                <w:szCs w:val="28"/>
                <w:lang w:val="vi-VN" w:eastAsia="vi-VN"/>
              </w:rPr>
              <w:pict>
                <v:shapetype id="_x0000_t32" coordsize="21600,21600" o:spt="32" o:oned="t" path="m,l21600,21600e" filled="f">
                  <v:path arrowok="t" fillok="f" o:connecttype="none"/>
                  <o:lock v:ext="edit" shapetype="t"/>
                </v:shapetype>
                <v:shape id="_x0000_s1029" type="#_x0000_t32" style="position:absolute;left:0;text-align:left;margin-left:94.5pt;margin-top:2.7pt;width:65.85pt;height:.05pt;z-index:3" o:connectortype="straight"/>
              </w:pict>
            </w:r>
          </w:p>
        </w:tc>
        <w:tc>
          <w:tcPr>
            <w:tcW w:w="5400" w:type="dxa"/>
          </w:tcPr>
          <w:p w:rsidR="002B3CEF" w:rsidRPr="002B3CEF" w:rsidRDefault="002B3CEF" w:rsidP="002B3CEF">
            <w:pPr>
              <w:spacing w:after="0"/>
              <w:ind w:hanging="74"/>
              <w:jc w:val="center"/>
              <w:rPr>
                <w:rFonts w:asciiTheme="majorHAnsi" w:hAnsiTheme="majorHAnsi" w:cstheme="majorHAnsi"/>
                <w:sz w:val="28"/>
                <w:szCs w:val="28"/>
              </w:rPr>
            </w:pPr>
            <w:r w:rsidRPr="002B3CEF">
              <w:rPr>
                <w:rFonts w:asciiTheme="majorHAnsi" w:hAnsiTheme="majorHAnsi" w:cstheme="majorHAnsi"/>
                <w:bCs/>
                <w:sz w:val="28"/>
                <w:szCs w:val="28"/>
              </w:rPr>
              <w:t>BỘ TƯ PHÁP</w:t>
            </w:r>
          </w:p>
          <w:p w:rsidR="002B3CEF" w:rsidRPr="002B3CEF" w:rsidRDefault="002B3CEF" w:rsidP="002B3CEF">
            <w:pPr>
              <w:spacing w:after="0"/>
              <w:ind w:hanging="74"/>
              <w:jc w:val="center"/>
              <w:rPr>
                <w:rFonts w:asciiTheme="majorHAnsi" w:hAnsiTheme="majorHAnsi" w:cstheme="majorHAnsi"/>
                <w:b/>
                <w:bCs/>
                <w:sz w:val="28"/>
                <w:szCs w:val="28"/>
              </w:rPr>
            </w:pPr>
            <w:r w:rsidRPr="002B3CEF">
              <w:rPr>
                <w:rFonts w:asciiTheme="majorHAnsi" w:hAnsiTheme="majorHAnsi" w:cstheme="majorHAnsi"/>
                <w:b/>
                <w:bCs/>
                <w:sz w:val="28"/>
                <w:szCs w:val="28"/>
              </w:rPr>
              <w:t>VỤ PHỔ BIẾN, GIÁO DỤC PHÁP LUẬT</w:t>
            </w:r>
          </w:p>
          <w:p w:rsidR="002B3CEF" w:rsidRPr="002B3CEF" w:rsidRDefault="00281D84" w:rsidP="008047FE">
            <w:pPr>
              <w:widowControl w:val="0"/>
              <w:ind w:left="284"/>
              <w:jc w:val="center"/>
              <w:rPr>
                <w:rFonts w:asciiTheme="majorHAnsi" w:hAnsiTheme="majorHAnsi" w:cstheme="majorHAnsi"/>
                <w:i/>
                <w:color w:val="000000"/>
                <w:sz w:val="28"/>
                <w:szCs w:val="28"/>
              </w:rPr>
            </w:pPr>
            <w:r w:rsidRPr="00281D84">
              <w:rPr>
                <w:rFonts w:asciiTheme="majorHAnsi" w:hAnsiTheme="majorHAnsi" w:cstheme="majorHAnsi"/>
                <w:i/>
                <w:noProof/>
                <w:color w:val="000000"/>
                <w:sz w:val="28"/>
                <w:szCs w:val="28"/>
              </w:rPr>
              <w:pict>
                <v:shape id="Straight Arrow Connector 2" o:spid="_x0000_s1028" type="#_x0000_t32" style="position:absolute;left:0;text-align:left;margin-left:35.25pt;margin-top:2.75pt;width:190.2pt;height:0;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" adj="-39339,-1,-39339"/>
              </w:pict>
            </w:r>
          </w:p>
        </w:tc>
      </w:tr>
    </w:tbl>
    <w:p w:rsidR="001E28A5" w:rsidRDefault="001E28A5" w:rsidP="001E28A5">
      <w:pPr>
        <w:spacing w:before="80" w:after="80" w:line="312" w:lineRule="auto"/>
        <w:jc w:val="center"/>
        <w:rPr>
          <w:rFonts w:ascii="Times New Roman" w:hAnsi="Times New Roman"/>
          <w:b/>
          <w:color w:val="000000"/>
          <w:sz w:val="28"/>
          <w:szCs w:val="28"/>
        </w:rPr>
      </w:pPr>
    </w:p>
    <w:p w:rsidR="001E28A5" w:rsidRDefault="001E28A5" w:rsidP="001E28A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TÀI LIỆU GIỚI THIỆU</w:t>
      </w:r>
    </w:p>
    <w:p w:rsidR="00956C54" w:rsidRDefault="00956C54" w:rsidP="001E28A5">
      <w:pPr>
        <w:spacing w:after="0" w:line="240" w:lineRule="auto"/>
        <w:jc w:val="center"/>
        <w:rPr>
          <w:rFonts w:ascii="Times New Roman" w:hAnsi="Times New Roman"/>
          <w:b/>
          <w:color w:val="000000"/>
          <w:sz w:val="28"/>
          <w:szCs w:val="28"/>
        </w:rPr>
      </w:pPr>
      <w:r w:rsidRPr="00EB70ED">
        <w:rPr>
          <w:rFonts w:ascii="Times New Roman" w:hAnsi="Times New Roman"/>
          <w:b/>
          <w:color w:val="000000"/>
          <w:sz w:val="28"/>
          <w:szCs w:val="28"/>
        </w:rPr>
        <w:t>NHỮ</w:t>
      </w:r>
      <w:r w:rsidR="008F0F40" w:rsidRPr="00EB70ED">
        <w:rPr>
          <w:rFonts w:ascii="Times New Roman" w:hAnsi="Times New Roman"/>
          <w:b/>
          <w:color w:val="000000"/>
          <w:sz w:val="28"/>
          <w:szCs w:val="28"/>
        </w:rPr>
        <w:t>NG NỘI DUNG</w:t>
      </w:r>
      <w:r w:rsidRPr="00EB70ED">
        <w:rPr>
          <w:rFonts w:ascii="Times New Roman" w:hAnsi="Times New Roman"/>
          <w:b/>
          <w:color w:val="000000"/>
          <w:sz w:val="28"/>
          <w:szCs w:val="28"/>
        </w:rPr>
        <w:t xml:space="preserve"> MỚI CỦA LUẬT SỬA ĐỔI, BỔ SUNG MỘT SỐ ĐIỀU CỦA LUẬT BAN HÀNH VĂN BẢN QUY PHẠM PHÁP LUẬT</w:t>
      </w:r>
    </w:p>
    <w:p w:rsidR="002B3CEF" w:rsidRDefault="002B3CEF" w:rsidP="001E28A5">
      <w:pPr>
        <w:spacing w:after="0" w:line="240" w:lineRule="auto"/>
        <w:jc w:val="center"/>
        <w:rPr>
          <w:rFonts w:ascii="Times New Roman" w:hAnsi="Times New Roman"/>
          <w:b/>
          <w:color w:val="000000"/>
          <w:sz w:val="28"/>
          <w:szCs w:val="28"/>
        </w:rPr>
      </w:pPr>
    </w:p>
    <w:p w:rsidR="002B3CEF" w:rsidRPr="00EB70ED" w:rsidRDefault="002B3CEF" w:rsidP="001E28A5">
      <w:pPr>
        <w:spacing w:after="0" w:line="240" w:lineRule="auto"/>
        <w:jc w:val="center"/>
        <w:rPr>
          <w:rFonts w:ascii="Times New Roman" w:hAnsi="Times New Roman"/>
          <w:b/>
          <w:color w:val="000000"/>
          <w:sz w:val="28"/>
          <w:szCs w:val="28"/>
        </w:rPr>
      </w:pPr>
    </w:p>
    <w:p w:rsidR="000C62C0" w:rsidRPr="002B3CEF" w:rsidRDefault="00DD4716"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Ngày 18/6/2020, tạ</w:t>
      </w:r>
      <w:r w:rsidR="0079440C" w:rsidRPr="002B3CEF">
        <w:rPr>
          <w:rFonts w:asciiTheme="majorHAnsi" w:hAnsiTheme="majorHAnsi" w:cstheme="majorHAnsi"/>
          <w:color w:val="000000"/>
          <w:sz w:val="28"/>
          <w:szCs w:val="28"/>
        </w:rPr>
        <w:t>i K</w:t>
      </w:r>
      <w:r w:rsidRPr="002B3CEF">
        <w:rPr>
          <w:rFonts w:asciiTheme="majorHAnsi" w:hAnsiTheme="majorHAnsi" w:cstheme="majorHAnsi"/>
          <w:color w:val="000000"/>
          <w:sz w:val="28"/>
          <w:szCs w:val="28"/>
        </w:rPr>
        <w:t>ỳ họp thứ 9, Quốc hội Khóa XIV</w:t>
      </w:r>
      <w:r w:rsidR="00971E39">
        <w:rPr>
          <w:rFonts w:asciiTheme="majorHAnsi" w:hAnsiTheme="majorHAnsi" w:cstheme="majorHAnsi"/>
          <w:color w:val="000000"/>
          <w:sz w:val="28"/>
          <w:szCs w:val="28"/>
        </w:rPr>
        <w:t xml:space="preserve"> đã</w:t>
      </w:r>
      <w:r w:rsidRPr="002B3CEF">
        <w:rPr>
          <w:rFonts w:asciiTheme="majorHAnsi" w:hAnsiTheme="majorHAnsi" w:cstheme="majorHAnsi"/>
          <w:color w:val="000000"/>
          <w:sz w:val="28"/>
          <w:szCs w:val="28"/>
        </w:rPr>
        <w:t xml:space="preserve"> thông qua Luật sửa đổi, bổ sung một số điều của Luật Ban hành văn bản quy phạm pháp luật</w:t>
      </w:r>
      <w:r w:rsidR="0005220B" w:rsidRPr="002B3CEF">
        <w:rPr>
          <w:rFonts w:asciiTheme="majorHAnsi" w:hAnsiTheme="majorHAnsi" w:cstheme="majorHAnsi"/>
          <w:color w:val="000000"/>
          <w:sz w:val="28"/>
          <w:szCs w:val="28"/>
        </w:rPr>
        <w:t xml:space="preserve"> (</w:t>
      </w:r>
      <w:r w:rsidR="007300AF" w:rsidRPr="002B3CEF">
        <w:rPr>
          <w:rFonts w:asciiTheme="majorHAnsi" w:hAnsiTheme="majorHAnsi" w:cstheme="majorHAnsi"/>
          <w:color w:val="000000"/>
          <w:sz w:val="28"/>
          <w:szCs w:val="28"/>
        </w:rPr>
        <w:t>sau đây gọi là Luật năm 2020)</w:t>
      </w:r>
      <w:r w:rsidR="00971E39">
        <w:rPr>
          <w:rFonts w:asciiTheme="majorHAnsi" w:hAnsiTheme="majorHAnsi" w:cstheme="majorHAnsi"/>
          <w:color w:val="000000"/>
          <w:sz w:val="28"/>
          <w:szCs w:val="28"/>
        </w:rPr>
        <w:t>,</w:t>
      </w:r>
      <w:r w:rsidR="00D90F43" w:rsidRPr="002B3CEF">
        <w:rPr>
          <w:rFonts w:asciiTheme="majorHAnsi" w:hAnsiTheme="majorHAnsi" w:cstheme="majorHAnsi"/>
          <w:color w:val="000000"/>
          <w:sz w:val="28"/>
          <w:szCs w:val="28"/>
        </w:rPr>
        <w:t xml:space="preserve"> </w:t>
      </w:r>
      <w:r w:rsidR="007300AF" w:rsidRPr="002B3CEF">
        <w:rPr>
          <w:rFonts w:asciiTheme="majorHAnsi" w:hAnsiTheme="majorHAnsi" w:cstheme="majorHAnsi"/>
          <w:color w:val="000000"/>
          <w:sz w:val="28"/>
          <w:szCs w:val="28"/>
        </w:rPr>
        <w:t xml:space="preserve">Luật </w:t>
      </w:r>
      <w:r w:rsidR="00A36193" w:rsidRPr="002B3CEF">
        <w:rPr>
          <w:rFonts w:asciiTheme="majorHAnsi" w:hAnsiTheme="majorHAnsi" w:cstheme="majorHAnsi"/>
          <w:color w:val="000000"/>
          <w:sz w:val="28"/>
          <w:szCs w:val="28"/>
        </w:rPr>
        <w:t xml:space="preserve">sửa đổi, bổ sung một số điều của Luật Ban hành văn bản quy phạm pháp luật </w:t>
      </w:r>
      <w:r w:rsidR="00A36193" w:rsidRPr="00A36193">
        <w:rPr>
          <w:rFonts w:asciiTheme="majorHAnsi" w:hAnsiTheme="majorHAnsi" w:cstheme="majorHAnsi"/>
          <w:color w:val="000000"/>
          <w:sz w:val="28"/>
          <w:szCs w:val="28"/>
          <w:shd w:val="clear" w:color="auto" w:fill="FFFFFF"/>
        </w:rPr>
        <w:t>số 63/2020/QH14</w:t>
      </w:r>
      <w:r w:rsidR="00A36193" w:rsidRPr="002B3CEF">
        <w:rPr>
          <w:rFonts w:asciiTheme="majorHAnsi" w:hAnsiTheme="majorHAnsi" w:cstheme="majorHAnsi"/>
          <w:color w:val="000000"/>
          <w:sz w:val="28"/>
          <w:szCs w:val="28"/>
        </w:rPr>
        <w:t xml:space="preserve"> </w:t>
      </w:r>
      <w:r w:rsidR="007300AF" w:rsidRPr="002B3CEF">
        <w:rPr>
          <w:rFonts w:asciiTheme="majorHAnsi" w:hAnsiTheme="majorHAnsi" w:cstheme="majorHAnsi"/>
          <w:color w:val="000000"/>
          <w:sz w:val="28"/>
          <w:szCs w:val="28"/>
        </w:rPr>
        <w:t>có hiệu lực thi hành từ ngày 01/01/2021.</w:t>
      </w:r>
    </w:p>
    <w:p w:rsidR="000B5523" w:rsidRPr="002B3CEF" w:rsidRDefault="00956C54"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b/>
          <w:color w:val="000000"/>
          <w:sz w:val="28"/>
          <w:szCs w:val="28"/>
        </w:rPr>
        <w:t xml:space="preserve">I. SỰ CẦN THIẾT BAN HÀNH </w:t>
      </w:r>
      <w:r w:rsidR="002D19D9" w:rsidRPr="002B3CEF">
        <w:rPr>
          <w:rFonts w:asciiTheme="majorHAnsi" w:hAnsiTheme="majorHAnsi" w:cstheme="majorHAnsi"/>
          <w:b/>
          <w:color w:val="000000"/>
          <w:sz w:val="28"/>
          <w:szCs w:val="28"/>
        </w:rPr>
        <w:t>LUẬT</w:t>
      </w:r>
    </w:p>
    <w:p w:rsidR="00F21C5C" w:rsidRPr="002B3CEF" w:rsidRDefault="00F21C5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Qua hơn 03 năm thi hành Luật Ban hành văn bản quy phạm pháp luật năm 2015 (sau đây gọi là Luật năm 2015) với nhiều quy định mới mang tính đột phá, có thể khẳng định công tác xây dựng pháp luật ở nước ta đã đạt được </w:t>
      </w:r>
      <w:r w:rsidR="005B20CB" w:rsidRPr="002B3CEF">
        <w:rPr>
          <w:rFonts w:asciiTheme="majorHAnsi" w:hAnsiTheme="majorHAnsi" w:cstheme="majorHAnsi"/>
          <w:color w:val="000000"/>
          <w:sz w:val="28"/>
          <w:szCs w:val="28"/>
        </w:rPr>
        <w:t xml:space="preserve">một số </w:t>
      </w:r>
      <w:r w:rsidRPr="002B3CEF">
        <w:rPr>
          <w:rFonts w:asciiTheme="majorHAnsi" w:hAnsiTheme="majorHAnsi" w:cstheme="majorHAnsi"/>
          <w:color w:val="000000"/>
          <w:sz w:val="28"/>
          <w:szCs w:val="28"/>
        </w:rPr>
        <w:t xml:space="preserve">kết quả </w:t>
      </w:r>
      <w:r w:rsidR="005B20CB" w:rsidRPr="002B3CEF">
        <w:rPr>
          <w:rFonts w:asciiTheme="majorHAnsi" w:hAnsiTheme="majorHAnsi" w:cstheme="majorHAnsi"/>
          <w:color w:val="000000"/>
          <w:sz w:val="28"/>
          <w:szCs w:val="28"/>
        </w:rPr>
        <w:t>đáng ghi nhận</w:t>
      </w:r>
      <w:r w:rsidRPr="002B3CEF">
        <w:rPr>
          <w:rFonts w:asciiTheme="majorHAnsi" w:hAnsiTheme="majorHAnsi" w:cstheme="majorHAnsi"/>
          <w:color w:val="000000"/>
          <w:sz w:val="28"/>
          <w:szCs w:val="28"/>
        </w:rPr>
        <w:t>. Các bộ, ngành, địa phương  nhận thức đầy đủ hơn về vị trí, vai trò của pháp luật, tập trung hơn nguồn lực và thời gian chuẩn bị, nhờ đó chất lượng văn bản quy phạm pháp luật (VBQPPL) đã được nâng lên, góp phần quan trọng vào sự phát triển kinh tế - xã hội của đất nước.</w:t>
      </w:r>
    </w:p>
    <w:p w:rsidR="00F21C5C" w:rsidRPr="002B3CEF" w:rsidRDefault="00F21C5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Tuy nhiên, quá trình thi hành Luật năm 2015 cũng đặt ra một số vấn đề cần tiếp tục xử lý, cụ thể </w:t>
      </w:r>
      <w:r w:rsidR="005B20CB" w:rsidRPr="002B3CEF">
        <w:rPr>
          <w:rFonts w:asciiTheme="majorHAnsi" w:hAnsiTheme="majorHAnsi" w:cstheme="majorHAnsi"/>
          <w:color w:val="000000"/>
          <w:sz w:val="28"/>
          <w:szCs w:val="28"/>
        </w:rPr>
        <w:t>là</w:t>
      </w:r>
      <w:r w:rsidRPr="002B3CEF">
        <w:rPr>
          <w:rFonts w:asciiTheme="majorHAnsi" w:hAnsiTheme="majorHAnsi" w:cstheme="majorHAnsi"/>
          <w:color w:val="000000"/>
          <w:sz w:val="28"/>
          <w:szCs w:val="28"/>
        </w:rPr>
        <w:t>:</w:t>
      </w:r>
    </w:p>
    <w:p w:rsidR="00F21C5C" w:rsidRPr="002B3CEF" w:rsidRDefault="00F21C5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t>Thứ nhất,</w:t>
      </w:r>
      <w:r w:rsidRPr="002B3CEF">
        <w:rPr>
          <w:rFonts w:asciiTheme="majorHAnsi" w:hAnsiTheme="majorHAnsi" w:cstheme="majorHAnsi"/>
          <w:color w:val="000000"/>
          <w:sz w:val="28"/>
          <w:szCs w:val="28"/>
        </w:rPr>
        <w:t xml:space="preserve"> </w:t>
      </w:r>
      <w:r w:rsidR="005B20CB" w:rsidRPr="002B3CEF">
        <w:rPr>
          <w:rFonts w:asciiTheme="majorHAnsi" w:hAnsiTheme="majorHAnsi" w:cstheme="majorHAnsi"/>
          <w:color w:val="000000"/>
          <w:sz w:val="28"/>
          <w:szCs w:val="28"/>
        </w:rPr>
        <w:t>cần</w:t>
      </w:r>
      <w:r w:rsidRPr="002B3CEF">
        <w:rPr>
          <w:rFonts w:asciiTheme="majorHAnsi" w:hAnsiTheme="majorHAnsi" w:cstheme="majorHAnsi"/>
          <w:color w:val="000000"/>
          <w:sz w:val="28"/>
          <w:szCs w:val="28"/>
        </w:rPr>
        <w:t xml:space="preserve"> tiếp tục cụ thể hóa một số nội dung bảo đảm sự lãnh đạo của Đảng trong xây dựng, ban hành VBQPPL, bảo đảm các quy định pháp luật phù hợp với đường lối, chủ trương của Đảng, chính sách của Nhà nước.</w:t>
      </w:r>
      <w:r w:rsidR="000B5523" w:rsidRPr="002B3CEF">
        <w:rPr>
          <w:rFonts w:asciiTheme="majorHAnsi" w:hAnsiTheme="majorHAnsi" w:cstheme="majorHAnsi"/>
          <w:color w:val="000000"/>
          <w:sz w:val="28"/>
          <w:szCs w:val="28"/>
        </w:rPr>
        <w:t xml:space="preserve"> </w:t>
      </w:r>
    </w:p>
    <w:p w:rsidR="00F21C5C" w:rsidRPr="002B3CEF" w:rsidRDefault="00F21C5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t>Thứ hai,</w:t>
      </w:r>
      <w:r w:rsidRPr="002B3CEF">
        <w:rPr>
          <w:rFonts w:asciiTheme="majorHAnsi" w:hAnsiTheme="majorHAnsi" w:cstheme="majorHAnsi"/>
          <w:color w:val="000000"/>
          <w:sz w:val="28"/>
          <w:szCs w:val="28"/>
        </w:rPr>
        <w:t xml:space="preserve"> </w:t>
      </w:r>
      <w:r w:rsidR="005B20CB" w:rsidRPr="002B3CEF">
        <w:rPr>
          <w:rFonts w:asciiTheme="majorHAnsi" w:hAnsiTheme="majorHAnsi" w:cstheme="majorHAnsi"/>
          <w:color w:val="000000"/>
          <w:sz w:val="28"/>
          <w:szCs w:val="28"/>
        </w:rPr>
        <w:t>bảo đảm cơ chế phối hợp trong việc</w:t>
      </w:r>
      <w:r w:rsidRPr="002B3CEF">
        <w:rPr>
          <w:rFonts w:asciiTheme="majorHAnsi" w:hAnsiTheme="majorHAnsi" w:cstheme="majorHAnsi"/>
          <w:color w:val="000000"/>
          <w:sz w:val="28"/>
          <w:szCs w:val="28"/>
        </w:rPr>
        <w:t xml:space="preserve"> tiếp thu, chỉnh lý dự thảo luật, pháp lệnh, nghị quyết, nhất là khi nội dung dự thảo đã được chỉnh lý có sự thay đổi </w:t>
      </w:r>
      <w:r w:rsidR="005B20CB" w:rsidRPr="002B3CEF">
        <w:rPr>
          <w:rFonts w:asciiTheme="majorHAnsi" w:hAnsiTheme="majorHAnsi" w:cstheme="majorHAnsi"/>
          <w:color w:val="000000"/>
          <w:sz w:val="28"/>
          <w:szCs w:val="28"/>
        </w:rPr>
        <w:t>về</w:t>
      </w:r>
      <w:r w:rsidRPr="002B3CEF">
        <w:rPr>
          <w:rFonts w:asciiTheme="majorHAnsi" w:hAnsiTheme="majorHAnsi" w:cstheme="majorHAnsi"/>
          <w:color w:val="000000"/>
          <w:sz w:val="28"/>
          <w:szCs w:val="28"/>
        </w:rPr>
        <w:t xml:space="preserve"> chính sách và nội dung trong dự thảo trình ban đầu ảnh hưởng đến tính khả thi của văn bản sau khi được ban hành. </w:t>
      </w:r>
    </w:p>
    <w:p w:rsidR="00F21C5C" w:rsidRPr="002B3CEF" w:rsidRDefault="00F21C5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lastRenderedPageBreak/>
        <w:t>Thứ ba,</w:t>
      </w:r>
      <w:r w:rsidRPr="002B3CEF">
        <w:rPr>
          <w:rFonts w:asciiTheme="majorHAnsi" w:hAnsiTheme="majorHAnsi" w:cstheme="majorHAnsi"/>
          <w:color w:val="000000"/>
          <w:sz w:val="28"/>
          <w:szCs w:val="28"/>
        </w:rPr>
        <w:t xml:space="preserve"> </w:t>
      </w:r>
      <w:r w:rsidR="001D46C5" w:rsidRPr="002B3CEF">
        <w:rPr>
          <w:rFonts w:asciiTheme="majorHAnsi" w:hAnsiTheme="majorHAnsi" w:cstheme="majorHAnsi"/>
          <w:color w:val="000000"/>
          <w:sz w:val="28"/>
          <w:szCs w:val="28"/>
        </w:rPr>
        <w:t>cần xử lý một số</w:t>
      </w:r>
      <w:r w:rsidRPr="002B3CEF">
        <w:rPr>
          <w:rFonts w:asciiTheme="majorHAnsi" w:hAnsiTheme="majorHAnsi" w:cstheme="majorHAnsi"/>
          <w:color w:val="000000"/>
          <w:sz w:val="28"/>
          <w:szCs w:val="28"/>
        </w:rPr>
        <w:t xml:space="preserve"> khó khăn, vướng mắc trong quá trình thi hành Luật năm 2015 như: hình thức VBQPPL; việc lập đề nghị xây dựng theo quy trình chính sách đối với một số loại nghị định của Chính phủ và nghị quyết của Hội đồng nhân dân cấp tỉnh (HĐND); xây dựng, ban hành văn bản theo trình tự, thủ tục rút gọn; ban hành thủ tục hành chính trong VBQPPL…</w:t>
      </w:r>
    </w:p>
    <w:p w:rsidR="00F21C5C" w:rsidRPr="002B3CEF" w:rsidRDefault="00F21C5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Để khắc phục khó khăn, vướng mắc nêu trên và </w:t>
      </w:r>
      <w:r w:rsidR="008C6DB9" w:rsidRPr="002B3CEF">
        <w:rPr>
          <w:rFonts w:asciiTheme="majorHAnsi" w:hAnsiTheme="majorHAnsi" w:cstheme="majorHAnsi"/>
          <w:color w:val="000000"/>
          <w:sz w:val="28"/>
          <w:szCs w:val="28"/>
        </w:rPr>
        <w:t xml:space="preserve">tiếp tục hoàn thiện khung pháp luật về ban hành </w:t>
      </w:r>
      <w:r w:rsidR="00821840" w:rsidRPr="002B3CEF">
        <w:rPr>
          <w:rFonts w:asciiTheme="majorHAnsi" w:hAnsiTheme="majorHAnsi" w:cstheme="majorHAnsi"/>
          <w:color w:val="000000"/>
          <w:sz w:val="28"/>
          <w:szCs w:val="28"/>
        </w:rPr>
        <w:t>VBQPPL</w:t>
      </w:r>
      <w:r w:rsidRPr="002B3CEF">
        <w:rPr>
          <w:rFonts w:asciiTheme="majorHAnsi" w:hAnsiTheme="majorHAnsi" w:cstheme="majorHAnsi"/>
          <w:color w:val="000000"/>
          <w:sz w:val="28"/>
          <w:szCs w:val="28"/>
        </w:rPr>
        <w:t>, đáp ứng yêu cầu xây dựng, hoàn thiện hệ thống pháp luật trong tình hình mới, việc ban hành Luật sửa đổi, bổ sung một số điều của Luật năm 2015 là cần thiết.</w:t>
      </w:r>
    </w:p>
    <w:p w:rsidR="00F21C5C" w:rsidRPr="002B3CEF" w:rsidRDefault="00956C54"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b/>
          <w:color w:val="000000"/>
          <w:sz w:val="28"/>
          <w:szCs w:val="28"/>
        </w:rPr>
        <w:t>II. MỤC ĐÍCH, QUAN ĐIỂM CHỈ ĐẠO XÂY DỰNG LUẬT</w:t>
      </w:r>
    </w:p>
    <w:p w:rsidR="00F21C5C" w:rsidRPr="002B3CEF" w:rsidRDefault="00F21C5C"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1. Mục tiêu</w:t>
      </w:r>
    </w:p>
    <w:p w:rsidR="00F21C5C" w:rsidRPr="002B3CEF" w:rsidRDefault="00F21C5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Tiếp tục hoàn thiện khuôn khổ pháp luật về ban hành VBQPPL nhằm nâng cao hơn nữa chất lượng, hiệu quả công tác xây dựng pháp luật, phục vụ đắc lực cho sự nghiệp phát triển đất nước trong thời kỳ công nghiệp hóa, hiện đại hóa và hội nhập quốc tế sâu rộng.</w:t>
      </w:r>
    </w:p>
    <w:p w:rsidR="00F21C5C" w:rsidRPr="002B3CEF" w:rsidRDefault="00F21C5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Tăng cường trách nhiệm của từng cơ quan và nâng cao hiệu quả phối hợp giữa các cơ quan trong quá trình xây dựng, ban hành VBQPPL, nhất là trong quá trình tiếp thu, chỉnh lý dự thảo luật, pháp lệnh.</w:t>
      </w:r>
    </w:p>
    <w:p w:rsidR="00F21C5C" w:rsidRPr="002B3CEF" w:rsidRDefault="00F21C5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 Tháo gỡ khó khăn, vướng mắc trong việc thực hiện Luật năm 2015. </w:t>
      </w:r>
    </w:p>
    <w:p w:rsidR="00821840" w:rsidRPr="002B3CEF" w:rsidRDefault="00F21C5C"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2. Quan điểm chỉ đạo xây dựng Luậ</w:t>
      </w:r>
      <w:r w:rsidR="00821840" w:rsidRPr="002B3CEF">
        <w:rPr>
          <w:rFonts w:asciiTheme="majorHAnsi" w:hAnsiTheme="majorHAnsi" w:cstheme="majorHAnsi"/>
          <w:b/>
          <w:color w:val="000000"/>
          <w:sz w:val="28"/>
          <w:szCs w:val="28"/>
        </w:rPr>
        <w:t>t năm 2020</w:t>
      </w:r>
    </w:p>
    <w:p w:rsidR="00F21C5C" w:rsidRPr="002B3CEF" w:rsidRDefault="00F21C5C"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color w:val="000000"/>
          <w:sz w:val="28"/>
          <w:szCs w:val="28"/>
        </w:rPr>
        <w:t xml:space="preserve">- Tiếp tục thể chế hóa đầy đủ chủ trương, đường lối của Đảng, đặc biệt là </w:t>
      </w:r>
      <w:r w:rsidR="008E266E" w:rsidRPr="002B3CEF">
        <w:rPr>
          <w:rFonts w:asciiTheme="majorHAnsi" w:hAnsiTheme="majorHAnsi" w:cstheme="majorHAnsi"/>
          <w:color w:val="000000"/>
          <w:sz w:val="28"/>
          <w:szCs w:val="28"/>
        </w:rPr>
        <w:t xml:space="preserve">chủ trương về </w:t>
      </w:r>
      <w:r w:rsidRPr="002B3CEF">
        <w:rPr>
          <w:rFonts w:asciiTheme="majorHAnsi" w:hAnsiTheme="majorHAnsi" w:cstheme="majorHAnsi"/>
          <w:color w:val="000000"/>
          <w:sz w:val="28"/>
          <w:szCs w:val="28"/>
        </w:rPr>
        <w:t>nâng cao trách nhiệm, bảo đảm sự phân công hợp lý, phối hợp chặt chẽ giữa các cơ quan, tổ chức trong quá trình soạn thảo, thẩm định, thẩm tra, tiếp thu, chỉnh lý, thông qua, ban hành luật và bảo đảm sự lãnh đạo của Đảng trong quá trình xây dựng pháp luật.</w:t>
      </w:r>
    </w:p>
    <w:p w:rsidR="00F21C5C" w:rsidRPr="002B3CEF" w:rsidRDefault="00F21C5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 Sửa đổi, bổ sung </w:t>
      </w:r>
      <w:r w:rsidR="002138F5" w:rsidRPr="002B3CEF">
        <w:rPr>
          <w:rFonts w:asciiTheme="majorHAnsi" w:hAnsiTheme="majorHAnsi" w:cstheme="majorHAnsi"/>
          <w:color w:val="000000"/>
          <w:sz w:val="28"/>
          <w:szCs w:val="28"/>
        </w:rPr>
        <w:t xml:space="preserve">hợp lý, sát thực tế </w:t>
      </w:r>
      <w:r w:rsidRPr="002B3CEF">
        <w:rPr>
          <w:rFonts w:asciiTheme="majorHAnsi" w:hAnsiTheme="majorHAnsi" w:cstheme="majorHAnsi"/>
          <w:color w:val="000000"/>
          <w:sz w:val="28"/>
          <w:szCs w:val="28"/>
        </w:rPr>
        <w:t>một số quy định của Luật năm 2015</w:t>
      </w:r>
      <w:r w:rsidR="002138F5" w:rsidRPr="002B3CEF">
        <w:rPr>
          <w:rFonts w:asciiTheme="majorHAnsi" w:hAnsiTheme="majorHAnsi" w:cstheme="majorHAnsi"/>
          <w:color w:val="000000"/>
          <w:sz w:val="28"/>
          <w:szCs w:val="28"/>
        </w:rPr>
        <w:t xml:space="preserve"> như bổ sung</w:t>
      </w:r>
      <w:r w:rsidRPr="002B3CEF">
        <w:rPr>
          <w:rFonts w:asciiTheme="majorHAnsi" w:hAnsiTheme="majorHAnsi" w:cstheme="majorHAnsi"/>
          <w:color w:val="000000"/>
          <w:sz w:val="28"/>
          <w:szCs w:val="28"/>
        </w:rPr>
        <w:t xml:space="preserve"> hình thức VBQPPL; quy trình lập đề nghị đối với một số loại VBQPPL; xây dựng, ban hành VBQPPL theo trình tự, thủ tục rút gọn; quy định thủ tục hành chính trong VBQPPL để kịp thời tháo gỡ khó khăn, vướng mắc của bộ, ngành, địa phương trong thực tiễn xây dựng pháp luật.</w:t>
      </w:r>
    </w:p>
    <w:p w:rsidR="000C62C0" w:rsidRPr="002B3CEF" w:rsidRDefault="00956C54"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b/>
          <w:color w:val="000000"/>
          <w:sz w:val="28"/>
          <w:szCs w:val="28"/>
        </w:rPr>
        <w:lastRenderedPageBreak/>
        <w:t>III. BỐ CỤC</w:t>
      </w:r>
      <w:r w:rsidR="00BE33FA" w:rsidRPr="002B3CEF">
        <w:rPr>
          <w:rFonts w:asciiTheme="majorHAnsi" w:hAnsiTheme="majorHAnsi" w:cstheme="majorHAnsi"/>
          <w:b/>
          <w:color w:val="000000"/>
          <w:sz w:val="28"/>
          <w:szCs w:val="28"/>
        </w:rPr>
        <w:t xml:space="preserve"> CỦA LUẬT NĂM 2020</w:t>
      </w:r>
    </w:p>
    <w:p w:rsidR="00CA0F06" w:rsidRPr="002B3CEF" w:rsidRDefault="004E136E"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Luật</w:t>
      </w:r>
      <w:r w:rsidR="005D09A5" w:rsidRPr="002B3CEF">
        <w:rPr>
          <w:rFonts w:asciiTheme="majorHAnsi" w:hAnsiTheme="majorHAnsi" w:cstheme="majorHAnsi"/>
          <w:bCs/>
          <w:color w:val="000000"/>
          <w:sz w:val="28"/>
          <w:szCs w:val="28"/>
        </w:rPr>
        <w:t xml:space="preserve"> </w:t>
      </w:r>
      <w:r w:rsidR="008C26DA" w:rsidRPr="002B3CEF">
        <w:rPr>
          <w:rFonts w:asciiTheme="majorHAnsi" w:hAnsiTheme="majorHAnsi" w:cstheme="majorHAnsi"/>
          <w:bCs/>
          <w:color w:val="000000"/>
          <w:sz w:val="28"/>
          <w:szCs w:val="28"/>
        </w:rPr>
        <w:t>năm 2020</w:t>
      </w:r>
      <w:r w:rsidR="007300AF" w:rsidRPr="002B3CEF">
        <w:rPr>
          <w:rFonts w:asciiTheme="majorHAnsi" w:hAnsiTheme="majorHAnsi" w:cstheme="majorHAnsi"/>
          <w:bCs/>
          <w:color w:val="000000"/>
          <w:sz w:val="28"/>
          <w:szCs w:val="28"/>
        </w:rPr>
        <w:t xml:space="preserve"> </w:t>
      </w:r>
      <w:r w:rsidRPr="002B3CEF">
        <w:rPr>
          <w:rFonts w:asciiTheme="majorHAnsi" w:hAnsiTheme="majorHAnsi" w:cstheme="majorHAnsi"/>
          <w:bCs/>
          <w:color w:val="000000"/>
          <w:sz w:val="28"/>
          <w:szCs w:val="28"/>
        </w:rPr>
        <w:t xml:space="preserve">gồm </w:t>
      </w:r>
      <w:r w:rsidR="005D09A5" w:rsidRPr="002B3CEF">
        <w:rPr>
          <w:rFonts w:asciiTheme="majorHAnsi" w:hAnsiTheme="majorHAnsi" w:cstheme="majorHAnsi"/>
          <w:bCs/>
          <w:color w:val="000000"/>
          <w:sz w:val="28"/>
          <w:szCs w:val="28"/>
        </w:rPr>
        <w:t>2</w:t>
      </w:r>
      <w:r w:rsidRPr="002B3CEF">
        <w:rPr>
          <w:rFonts w:asciiTheme="majorHAnsi" w:hAnsiTheme="majorHAnsi" w:cstheme="majorHAnsi"/>
          <w:bCs/>
          <w:color w:val="000000"/>
          <w:sz w:val="28"/>
          <w:szCs w:val="28"/>
        </w:rPr>
        <w:t xml:space="preserve"> điều: </w:t>
      </w:r>
    </w:p>
    <w:p w:rsidR="00CA0F06" w:rsidRPr="002B3CEF" w:rsidRDefault="004E136E"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Điề</w:t>
      </w:r>
      <w:r w:rsidR="00005C73" w:rsidRPr="002B3CEF">
        <w:rPr>
          <w:rFonts w:asciiTheme="majorHAnsi" w:hAnsiTheme="majorHAnsi" w:cstheme="majorHAnsi"/>
          <w:bCs/>
          <w:color w:val="000000"/>
          <w:sz w:val="28"/>
          <w:szCs w:val="28"/>
        </w:rPr>
        <w:t>u 1.</w:t>
      </w:r>
      <w:r w:rsidRPr="002B3CEF">
        <w:rPr>
          <w:rFonts w:asciiTheme="majorHAnsi" w:hAnsiTheme="majorHAnsi" w:cstheme="majorHAnsi"/>
          <w:bCs/>
          <w:color w:val="000000"/>
          <w:sz w:val="28"/>
          <w:szCs w:val="28"/>
        </w:rPr>
        <w:t xml:space="preserve"> Sửa đổi, bổ sung một số điều của Luật Ban hành văn bản quy phạm pháp luậ</w:t>
      </w:r>
      <w:r w:rsidR="00005C73" w:rsidRPr="002B3CEF">
        <w:rPr>
          <w:rFonts w:asciiTheme="majorHAnsi" w:hAnsiTheme="majorHAnsi" w:cstheme="majorHAnsi"/>
          <w:bCs/>
          <w:color w:val="000000"/>
          <w:sz w:val="28"/>
          <w:szCs w:val="28"/>
        </w:rPr>
        <w:t>t</w:t>
      </w:r>
      <w:r w:rsidR="00CA0F06" w:rsidRPr="002B3CEF">
        <w:rPr>
          <w:rFonts w:asciiTheme="majorHAnsi" w:hAnsiTheme="majorHAnsi" w:cstheme="majorHAnsi"/>
          <w:bCs/>
          <w:color w:val="000000"/>
          <w:sz w:val="28"/>
          <w:szCs w:val="28"/>
        </w:rPr>
        <w:t xml:space="preserve">; </w:t>
      </w:r>
    </w:p>
    <w:p w:rsidR="004E136E" w:rsidRPr="002B3CEF" w:rsidRDefault="004E136E"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bCs/>
          <w:color w:val="000000"/>
          <w:sz w:val="28"/>
          <w:szCs w:val="28"/>
        </w:rPr>
        <w:t>Điều 2</w:t>
      </w:r>
      <w:r w:rsidR="00005C73" w:rsidRPr="002B3CEF">
        <w:rPr>
          <w:rFonts w:asciiTheme="majorHAnsi" w:hAnsiTheme="majorHAnsi" w:cstheme="majorHAnsi"/>
          <w:bCs/>
          <w:color w:val="000000"/>
          <w:sz w:val="28"/>
          <w:szCs w:val="28"/>
        </w:rPr>
        <w:t xml:space="preserve">. Hiệu </w:t>
      </w:r>
      <w:r w:rsidR="002138F5" w:rsidRPr="002B3CEF">
        <w:rPr>
          <w:rFonts w:asciiTheme="majorHAnsi" w:hAnsiTheme="majorHAnsi" w:cstheme="majorHAnsi"/>
          <w:bCs/>
          <w:color w:val="000000"/>
          <w:sz w:val="28"/>
          <w:szCs w:val="28"/>
        </w:rPr>
        <w:t xml:space="preserve">lực </w:t>
      </w:r>
      <w:r w:rsidR="00005C73" w:rsidRPr="002B3CEF">
        <w:rPr>
          <w:rFonts w:asciiTheme="majorHAnsi" w:hAnsiTheme="majorHAnsi" w:cstheme="majorHAnsi"/>
          <w:bCs/>
          <w:color w:val="000000"/>
          <w:sz w:val="28"/>
          <w:szCs w:val="28"/>
        </w:rPr>
        <w:t>thi hành</w:t>
      </w:r>
      <w:r w:rsidR="00252E6E" w:rsidRPr="002B3CEF">
        <w:rPr>
          <w:rFonts w:asciiTheme="majorHAnsi" w:hAnsiTheme="majorHAnsi" w:cstheme="majorHAnsi"/>
          <w:bCs/>
          <w:color w:val="000000"/>
          <w:sz w:val="28"/>
          <w:szCs w:val="28"/>
        </w:rPr>
        <w:t>.</w:t>
      </w:r>
    </w:p>
    <w:p w:rsidR="003C338C" w:rsidRPr="002B3CEF" w:rsidRDefault="00956C54" w:rsidP="002B3CEF">
      <w:pPr>
        <w:tabs>
          <w:tab w:val="left" w:pos="990"/>
        </w:tabs>
        <w:spacing w:before="120" w:after="120" w:line="440" w:lineRule="exact"/>
        <w:ind w:firstLine="720"/>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 xml:space="preserve">IV. NHỮNG </w:t>
      </w:r>
      <w:r w:rsidR="002D19D9" w:rsidRPr="002B3CEF">
        <w:rPr>
          <w:rFonts w:asciiTheme="majorHAnsi" w:hAnsiTheme="majorHAnsi" w:cstheme="majorHAnsi"/>
          <w:b/>
          <w:color w:val="000000"/>
          <w:sz w:val="28"/>
          <w:szCs w:val="28"/>
        </w:rPr>
        <w:t>QUY ĐỊNH</w:t>
      </w:r>
      <w:r w:rsidRPr="002B3CEF">
        <w:rPr>
          <w:rFonts w:asciiTheme="majorHAnsi" w:hAnsiTheme="majorHAnsi" w:cstheme="majorHAnsi"/>
          <w:b/>
          <w:color w:val="000000"/>
          <w:sz w:val="28"/>
          <w:szCs w:val="28"/>
        </w:rPr>
        <w:t xml:space="preserve"> MỚI CƠ BẢN CỦA LUẬT SỬA ĐỔI, BỔ SUNG MỘT SỐ ĐIỀU CỦA LUẬT BAN HÀNH VĂN BẢN QUY PHẠM PHÁP LUẬT</w:t>
      </w:r>
    </w:p>
    <w:p w:rsidR="003C338C" w:rsidRPr="002B3CEF" w:rsidRDefault="003C338C" w:rsidP="002B3CEF">
      <w:pPr>
        <w:tabs>
          <w:tab w:val="left" w:pos="990"/>
        </w:tabs>
        <w:spacing w:before="120" w:after="120" w:line="440" w:lineRule="exact"/>
        <w:ind w:firstLine="720"/>
        <w:jc w:val="both"/>
        <w:rPr>
          <w:rFonts w:asciiTheme="majorHAnsi" w:hAnsiTheme="majorHAnsi" w:cstheme="majorHAnsi"/>
          <w:b/>
          <w:color w:val="000000"/>
          <w:sz w:val="28"/>
          <w:szCs w:val="28"/>
        </w:rPr>
      </w:pPr>
      <w:r w:rsidRPr="002B3CEF">
        <w:rPr>
          <w:rFonts w:asciiTheme="majorHAnsi" w:hAnsiTheme="majorHAnsi" w:cstheme="majorHAnsi"/>
          <w:bCs/>
          <w:color w:val="000000"/>
          <w:sz w:val="28"/>
          <w:szCs w:val="28"/>
        </w:rPr>
        <w:t xml:space="preserve">Luật </w:t>
      </w:r>
      <w:r w:rsidR="002138F5" w:rsidRPr="002B3CEF">
        <w:rPr>
          <w:rFonts w:asciiTheme="majorHAnsi" w:hAnsiTheme="majorHAnsi" w:cstheme="majorHAnsi"/>
          <w:bCs/>
          <w:color w:val="000000"/>
          <w:sz w:val="28"/>
          <w:szCs w:val="28"/>
        </w:rPr>
        <w:t xml:space="preserve">năm 2020 </w:t>
      </w:r>
      <w:r w:rsidRPr="002B3CEF">
        <w:rPr>
          <w:rFonts w:asciiTheme="majorHAnsi" w:hAnsiTheme="majorHAnsi" w:cstheme="majorHAnsi"/>
          <w:bCs/>
          <w:color w:val="000000"/>
          <w:sz w:val="28"/>
          <w:szCs w:val="28"/>
        </w:rPr>
        <w:t xml:space="preserve">sửa đổi, bổ sung 54 điều về nội dung và 14 </w:t>
      </w:r>
      <w:r w:rsidR="00042685" w:rsidRPr="002B3CEF">
        <w:rPr>
          <w:rFonts w:asciiTheme="majorHAnsi" w:hAnsiTheme="majorHAnsi" w:cstheme="majorHAnsi"/>
          <w:bCs/>
          <w:color w:val="000000"/>
          <w:sz w:val="28"/>
          <w:szCs w:val="28"/>
        </w:rPr>
        <w:t xml:space="preserve">điều </w:t>
      </w:r>
      <w:r w:rsidRPr="002B3CEF">
        <w:rPr>
          <w:rFonts w:asciiTheme="majorHAnsi" w:hAnsiTheme="majorHAnsi" w:cstheme="majorHAnsi"/>
          <w:bCs/>
          <w:color w:val="000000"/>
          <w:sz w:val="28"/>
          <w:szCs w:val="28"/>
        </w:rPr>
        <w:t>về kỹ thuật của Luật năm 2015</w:t>
      </w:r>
      <w:r w:rsidR="003D54D4" w:rsidRPr="002B3CEF">
        <w:rPr>
          <w:rFonts w:asciiTheme="majorHAnsi" w:hAnsiTheme="majorHAnsi" w:cstheme="majorHAnsi"/>
          <w:bCs/>
          <w:color w:val="000000"/>
          <w:sz w:val="28"/>
          <w:szCs w:val="28"/>
        </w:rPr>
        <w:t>,</w:t>
      </w:r>
      <w:r w:rsidRPr="002B3CEF">
        <w:rPr>
          <w:rFonts w:asciiTheme="majorHAnsi" w:hAnsiTheme="majorHAnsi" w:cstheme="majorHAnsi"/>
          <w:bCs/>
          <w:color w:val="000000"/>
          <w:sz w:val="28"/>
          <w:szCs w:val="28"/>
        </w:rPr>
        <w:t xml:space="preserve"> với những nội dung mới cơ bản sau đây:</w:t>
      </w:r>
    </w:p>
    <w:p w:rsidR="00F21C5C" w:rsidRPr="002B3CEF" w:rsidRDefault="00956C54" w:rsidP="002B3CEF">
      <w:pPr>
        <w:tabs>
          <w:tab w:val="left" w:pos="990"/>
        </w:tabs>
        <w:spacing w:before="120" w:after="120" w:line="440" w:lineRule="exact"/>
        <w:ind w:firstLine="720"/>
        <w:jc w:val="both"/>
        <w:rPr>
          <w:rFonts w:asciiTheme="majorHAnsi" w:hAnsiTheme="majorHAnsi" w:cstheme="majorHAnsi"/>
          <w:b/>
          <w:color w:val="000000"/>
          <w:sz w:val="28"/>
          <w:szCs w:val="28"/>
        </w:rPr>
      </w:pPr>
      <w:r w:rsidRPr="002B3CEF">
        <w:rPr>
          <w:rFonts w:asciiTheme="majorHAnsi" w:hAnsiTheme="majorHAnsi" w:cstheme="majorHAnsi"/>
          <w:b/>
          <w:bCs/>
          <w:color w:val="000000"/>
          <w:sz w:val="28"/>
          <w:szCs w:val="28"/>
        </w:rPr>
        <w:t xml:space="preserve">1. </w:t>
      </w:r>
      <w:r w:rsidR="000D2F80" w:rsidRPr="002B3CEF">
        <w:rPr>
          <w:rFonts w:asciiTheme="majorHAnsi" w:hAnsiTheme="majorHAnsi" w:cstheme="majorHAnsi"/>
          <w:b/>
          <w:bCs/>
          <w:color w:val="000000"/>
          <w:sz w:val="28"/>
          <w:szCs w:val="28"/>
        </w:rPr>
        <w:t>Tiếp tục khẳng định</w:t>
      </w:r>
      <w:r w:rsidR="00F21C5C" w:rsidRPr="002B3CEF">
        <w:rPr>
          <w:rFonts w:asciiTheme="majorHAnsi" w:hAnsiTheme="majorHAnsi" w:cstheme="majorHAnsi"/>
          <w:b/>
          <w:bCs/>
          <w:color w:val="000000"/>
          <w:sz w:val="28"/>
          <w:szCs w:val="28"/>
        </w:rPr>
        <w:t xml:space="preserve"> và quy định cụ thể hơn cơ chế bảo đảm sự lãnh đạo của Đảng trong xây dựng, ban hành VBQPPL</w:t>
      </w:r>
    </w:p>
    <w:p w:rsidR="00F21C5C" w:rsidRPr="002B3CEF" w:rsidRDefault="005D09A5" w:rsidP="002B3CEF">
      <w:pPr>
        <w:tabs>
          <w:tab w:val="left" w:pos="990"/>
        </w:tabs>
        <w:spacing w:before="120" w:after="120" w:line="440" w:lineRule="exact"/>
        <w:ind w:firstLine="720"/>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 xml:space="preserve">Bảo đảm sự lãnh đạo của Đảng là nguyên tắc chủ đạo, xuyên suốt trong tổ chức và hoạt động của bộ máy nhà nước ta, trong đó có hoạt động xây dựng pháp luật. Nguyên tắc này đã được Luật </w:t>
      </w:r>
      <w:r w:rsidR="00520934" w:rsidRPr="002B3CEF">
        <w:rPr>
          <w:rFonts w:asciiTheme="majorHAnsi" w:hAnsiTheme="majorHAnsi" w:cstheme="majorHAnsi"/>
          <w:bCs/>
          <w:color w:val="000000"/>
          <w:sz w:val="28"/>
          <w:szCs w:val="28"/>
        </w:rPr>
        <w:t>năm 2015</w:t>
      </w:r>
      <w:r w:rsidRPr="002B3CEF">
        <w:rPr>
          <w:rFonts w:asciiTheme="majorHAnsi" w:hAnsiTheme="majorHAnsi" w:cstheme="majorHAnsi"/>
          <w:bCs/>
          <w:color w:val="000000"/>
          <w:sz w:val="28"/>
          <w:szCs w:val="28"/>
        </w:rPr>
        <w:t xml:space="preserve"> thể chế hoá trong từng khâu của quy trình xây dựng, ban hành VBQPPL và việc thực hiện nguyên tắc này </w:t>
      </w:r>
      <w:r w:rsidR="00520934" w:rsidRPr="002B3CEF">
        <w:rPr>
          <w:rFonts w:asciiTheme="majorHAnsi" w:hAnsiTheme="majorHAnsi" w:cstheme="majorHAnsi"/>
          <w:bCs/>
          <w:color w:val="000000"/>
          <w:sz w:val="28"/>
          <w:szCs w:val="28"/>
        </w:rPr>
        <w:t>đã được</w:t>
      </w:r>
      <w:r w:rsidRPr="002B3CEF">
        <w:rPr>
          <w:rFonts w:asciiTheme="majorHAnsi" w:hAnsiTheme="majorHAnsi" w:cstheme="majorHAnsi"/>
          <w:bCs/>
          <w:color w:val="000000"/>
          <w:sz w:val="28"/>
          <w:szCs w:val="28"/>
        </w:rPr>
        <w:t xml:space="preserve"> Quốc hội, Chính phủ, các cơ quan khác ở trung ương và địa phương </w:t>
      </w:r>
      <w:r w:rsidR="002138F5" w:rsidRPr="002B3CEF">
        <w:rPr>
          <w:rFonts w:asciiTheme="majorHAnsi" w:hAnsiTheme="majorHAnsi" w:cstheme="majorHAnsi"/>
          <w:bCs/>
          <w:color w:val="000000"/>
          <w:sz w:val="28"/>
          <w:szCs w:val="28"/>
        </w:rPr>
        <w:t>thực hiện</w:t>
      </w:r>
      <w:r w:rsidRPr="002B3CEF">
        <w:rPr>
          <w:rFonts w:asciiTheme="majorHAnsi" w:hAnsiTheme="majorHAnsi" w:cstheme="majorHAnsi"/>
          <w:bCs/>
          <w:color w:val="000000"/>
          <w:sz w:val="28"/>
          <w:szCs w:val="28"/>
        </w:rPr>
        <w:t xml:space="preserve"> đầy đủ, nghiêm túc. </w:t>
      </w:r>
    </w:p>
    <w:p w:rsidR="0004460F" w:rsidRPr="002B3CEF" w:rsidRDefault="004074AE" w:rsidP="002B3CEF">
      <w:pPr>
        <w:tabs>
          <w:tab w:val="left" w:pos="990"/>
        </w:tabs>
        <w:spacing w:before="120" w:after="120" w:line="440" w:lineRule="exact"/>
        <w:ind w:firstLine="720"/>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 xml:space="preserve">Để tiếp tục khẳng định, làm rõ và sâu sắc hơn cơ chế bảo đảm sự lãnh đạo của Đảng trong hoạt động xây dựng, ban hành VBQPPL, Luật năm 2020 đã sửa đổi, bổ sung 06 Điều của Luật năm 2015 (Điều 47, 58, 92, 121, 130 và Điều 139), </w:t>
      </w:r>
      <w:r w:rsidR="00B531E8" w:rsidRPr="002B3CEF">
        <w:rPr>
          <w:rFonts w:asciiTheme="majorHAnsi" w:hAnsiTheme="majorHAnsi" w:cstheme="majorHAnsi"/>
          <w:bCs/>
          <w:color w:val="000000"/>
          <w:sz w:val="28"/>
          <w:szCs w:val="28"/>
        </w:rPr>
        <w:t xml:space="preserve">trong đó, bổ sung nội dung thẩm định, thẩm tra phải bảo đảm </w:t>
      </w:r>
      <w:r w:rsidR="00B531E8" w:rsidRPr="002B3CEF">
        <w:rPr>
          <w:rFonts w:asciiTheme="majorHAnsi" w:hAnsiTheme="majorHAnsi" w:cstheme="majorHAnsi"/>
          <w:bCs/>
          <w:i/>
          <w:color w:val="000000"/>
          <w:sz w:val="28"/>
          <w:szCs w:val="28"/>
        </w:rPr>
        <w:t>“Sự phù hợp của chính sách trong đề nghị xây dựng văn bản và nội dung dự thảo văn bản với đường lối, chủ trương của Đảng, chính sách của Nhà nước”</w:t>
      </w:r>
      <w:r w:rsidR="00B531E8" w:rsidRPr="002B3CEF">
        <w:rPr>
          <w:rFonts w:asciiTheme="majorHAnsi" w:hAnsiTheme="majorHAnsi" w:cstheme="majorHAnsi"/>
          <w:bCs/>
          <w:color w:val="000000"/>
          <w:sz w:val="28"/>
          <w:szCs w:val="28"/>
        </w:rPr>
        <w:t>.</w:t>
      </w:r>
      <w:r w:rsidR="00B531E8" w:rsidRPr="002B3CEF">
        <w:rPr>
          <w:rFonts w:asciiTheme="majorHAnsi" w:hAnsiTheme="majorHAnsi" w:cstheme="majorHAnsi"/>
          <w:sz w:val="28"/>
          <w:szCs w:val="28"/>
        </w:rPr>
        <w:t xml:space="preserve"> </w:t>
      </w:r>
    </w:p>
    <w:p w:rsidR="00E53EF6" w:rsidRPr="002B3CEF" w:rsidRDefault="00B63C40"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2. Bổ sung</w:t>
      </w:r>
      <w:r w:rsidR="00E53EF6" w:rsidRPr="002B3CEF">
        <w:rPr>
          <w:rFonts w:asciiTheme="majorHAnsi" w:hAnsiTheme="majorHAnsi" w:cstheme="majorHAnsi"/>
          <w:b/>
          <w:color w:val="000000"/>
          <w:sz w:val="28"/>
          <w:szCs w:val="28"/>
        </w:rPr>
        <w:t xml:space="preserve"> và làm rõ</w:t>
      </w:r>
      <w:r w:rsidRPr="002B3CEF">
        <w:rPr>
          <w:rFonts w:asciiTheme="majorHAnsi" w:hAnsiTheme="majorHAnsi" w:cstheme="majorHAnsi"/>
          <w:b/>
          <w:color w:val="000000"/>
          <w:sz w:val="28"/>
          <w:szCs w:val="28"/>
        </w:rPr>
        <w:t xml:space="preserve"> quy định về phản biện xã hội của Mặt trận Tổ quốc Việt Nam trong quy trình xây dựng, ban hành </w:t>
      </w:r>
      <w:r w:rsidR="0079440C" w:rsidRPr="002B3CEF">
        <w:rPr>
          <w:rFonts w:asciiTheme="majorHAnsi" w:hAnsiTheme="majorHAnsi" w:cstheme="majorHAnsi"/>
          <w:b/>
          <w:color w:val="000000"/>
          <w:sz w:val="28"/>
          <w:szCs w:val="28"/>
        </w:rPr>
        <w:t>VBQPPL</w:t>
      </w:r>
    </w:p>
    <w:p w:rsidR="008C26DA" w:rsidRPr="002B3CEF" w:rsidRDefault="00E53EF6"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Hiện nay, việc phản biện xã hội</w:t>
      </w:r>
      <w:r w:rsidR="00D32136" w:rsidRPr="002B3CEF">
        <w:rPr>
          <w:rFonts w:asciiTheme="majorHAnsi" w:hAnsiTheme="majorHAnsi" w:cstheme="majorHAnsi"/>
          <w:bCs/>
          <w:color w:val="000000"/>
          <w:sz w:val="28"/>
          <w:szCs w:val="28"/>
        </w:rPr>
        <w:t xml:space="preserve"> và</w:t>
      </w:r>
      <w:r w:rsidRPr="002B3CEF">
        <w:rPr>
          <w:rFonts w:asciiTheme="majorHAnsi" w:hAnsiTheme="majorHAnsi" w:cstheme="majorHAnsi"/>
          <w:bCs/>
          <w:color w:val="000000"/>
          <w:sz w:val="28"/>
          <w:szCs w:val="28"/>
        </w:rPr>
        <w:t xml:space="preserve"> </w:t>
      </w:r>
      <w:r w:rsidR="00D32136" w:rsidRPr="002B3CEF">
        <w:rPr>
          <w:rFonts w:asciiTheme="majorHAnsi" w:hAnsiTheme="majorHAnsi" w:cstheme="majorHAnsi"/>
          <w:bCs/>
          <w:color w:val="000000"/>
          <w:sz w:val="28"/>
          <w:szCs w:val="28"/>
        </w:rPr>
        <w:t xml:space="preserve">trình tự, thủ tục thực hiện phản biện xã hội </w:t>
      </w:r>
      <w:r w:rsidR="008C26DA" w:rsidRPr="002B3CEF">
        <w:rPr>
          <w:rFonts w:asciiTheme="majorHAnsi" w:hAnsiTheme="majorHAnsi" w:cstheme="majorHAnsi"/>
          <w:bCs/>
          <w:color w:val="000000"/>
          <w:sz w:val="28"/>
          <w:szCs w:val="28"/>
        </w:rPr>
        <w:t xml:space="preserve">(PBXH) </w:t>
      </w:r>
      <w:r w:rsidRPr="002B3CEF">
        <w:rPr>
          <w:rFonts w:asciiTheme="majorHAnsi" w:hAnsiTheme="majorHAnsi" w:cstheme="majorHAnsi"/>
          <w:bCs/>
          <w:color w:val="000000"/>
          <w:sz w:val="28"/>
          <w:szCs w:val="28"/>
        </w:rPr>
        <w:t>đối với dự thảo VBQPPL của Mặt trận Tổ quốc Việ</w:t>
      </w:r>
      <w:r w:rsidR="005A0740" w:rsidRPr="002B3CEF">
        <w:rPr>
          <w:rFonts w:asciiTheme="majorHAnsi" w:hAnsiTheme="majorHAnsi" w:cstheme="majorHAnsi"/>
          <w:bCs/>
          <w:color w:val="000000"/>
          <w:sz w:val="28"/>
          <w:szCs w:val="28"/>
        </w:rPr>
        <w:t xml:space="preserve">t Nam đang </w:t>
      </w:r>
      <w:r w:rsidRPr="002B3CEF">
        <w:rPr>
          <w:rFonts w:asciiTheme="majorHAnsi" w:hAnsiTheme="majorHAnsi" w:cstheme="majorHAnsi"/>
          <w:bCs/>
          <w:color w:val="000000"/>
          <w:sz w:val="28"/>
          <w:szCs w:val="28"/>
        </w:rPr>
        <w:t>được thực hiện theo quy định của Luật Mặt trận Tổ quốc Việt Nam năm 2015</w:t>
      </w:r>
      <w:r w:rsidR="00D32136" w:rsidRPr="002B3CEF">
        <w:rPr>
          <w:rFonts w:asciiTheme="majorHAnsi" w:hAnsiTheme="majorHAnsi" w:cstheme="majorHAnsi"/>
          <w:bCs/>
          <w:color w:val="000000"/>
          <w:sz w:val="28"/>
          <w:szCs w:val="28"/>
        </w:rPr>
        <w:t xml:space="preserve"> và</w:t>
      </w:r>
      <w:r w:rsidRPr="002B3CEF">
        <w:rPr>
          <w:rFonts w:asciiTheme="majorHAnsi" w:hAnsiTheme="majorHAnsi" w:cstheme="majorHAnsi"/>
          <w:bCs/>
          <w:color w:val="000000"/>
          <w:sz w:val="28"/>
          <w:szCs w:val="28"/>
        </w:rPr>
        <w:t xml:space="preserve"> Nghị quyết liên tịch số 403/2017/N</w:t>
      </w:r>
      <w:r w:rsidR="005A0740" w:rsidRPr="002B3CEF">
        <w:rPr>
          <w:rFonts w:asciiTheme="majorHAnsi" w:hAnsiTheme="majorHAnsi" w:cstheme="majorHAnsi"/>
          <w:bCs/>
          <w:color w:val="000000"/>
          <w:sz w:val="28"/>
          <w:szCs w:val="28"/>
        </w:rPr>
        <w:t>QLT-UBTVQH14-C</w:t>
      </w:r>
      <w:r w:rsidR="00FD1F01" w:rsidRPr="002B3CEF">
        <w:rPr>
          <w:rFonts w:asciiTheme="majorHAnsi" w:hAnsiTheme="majorHAnsi" w:cstheme="majorHAnsi"/>
          <w:bCs/>
          <w:color w:val="000000"/>
          <w:sz w:val="28"/>
          <w:szCs w:val="28"/>
        </w:rPr>
        <w:t xml:space="preserve">ĐCTUBTWMTTQVN, </w:t>
      </w:r>
      <w:r w:rsidR="00FD1F01" w:rsidRPr="002B3CEF">
        <w:rPr>
          <w:rFonts w:asciiTheme="majorHAnsi" w:hAnsiTheme="majorHAnsi" w:cstheme="majorHAnsi"/>
          <w:bCs/>
          <w:color w:val="000000"/>
          <w:sz w:val="28"/>
          <w:szCs w:val="28"/>
        </w:rPr>
        <w:lastRenderedPageBreak/>
        <w:t>tuy nhiên</w:t>
      </w:r>
      <w:r w:rsidR="00B10313" w:rsidRPr="002B3CEF">
        <w:rPr>
          <w:rFonts w:asciiTheme="majorHAnsi" w:hAnsiTheme="majorHAnsi" w:cstheme="majorHAnsi"/>
          <w:bCs/>
          <w:color w:val="000000"/>
          <w:sz w:val="28"/>
          <w:szCs w:val="28"/>
        </w:rPr>
        <w:t>,</w:t>
      </w:r>
      <w:r w:rsidRPr="002B3CEF">
        <w:rPr>
          <w:rFonts w:asciiTheme="majorHAnsi" w:hAnsiTheme="majorHAnsi" w:cstheme="majorHAnsi"/>
          <w:bCs/>
          <w:color w:val="000000"/>
          <w:sz w:val="28"/>
          <w:szCs w:val="28"/>
        </w:rPr>
        <w:t xml:space="preserve"> việc </w:t>
      </w:r>
      <w:r w:rsidR="008C26DA" w:rsidRPr="002B3CEF">
        <w:rPr>
          <w:rFonts w:asciiTheme="majorHAnsi" w:hAnsiTheme="majorHAnsi" w:cstheme="majorHAnsi"/>
          <w:bCs/>
          <w:color w:val="000000"/>
          <w:sz w:val="28"/>
          <w:szCs w:val="28"/>
        </w:rPr>
        <w:t>PBXH</w:t>
      </w:r>
      <w:r w:rsidRPr="002B3CEF">
        <w:rPr>
          <w:rFonts w:asciiTheme="majorHAnsi" w:hAnsiTheme="majorHAnsi" w:cstheme="majorHAnsi"/>
          <w:bCs/>
          <w:color w:val="000000"/>
          <w:sz w:val="28"/>
          <w:szCs w:val="28"/>
        </w:rPr>
        <w:t xml:space="preserve"> của Mặt trận Tổ quốc Việt Nam đối với dự thảo VBQPPL chưa được quy định</w:t>
      </w:r>
      <w:r w:rsidR="008B4ED7" w:rsidRPr="002B3CEF">
        <w:rPr>
          <w:rFonts w:asciiTheme="majorHAnsi" w:hAnsiTheme="majorHAnsi" w:cstheme="majorHAnsi"/>
          <w:bCs/>
          <w:color w:val="000000"/>
          <w:sz w:val="28"/>
          <w:szCs w:val="28"/>
        </w:rPr>
        <w:t xml:space="preserve"> trong Luật Ban hành </w:t>
      </w:r>
      <w:r w:rsidR="008C26DA" w:rsidRPr="002B3CEF">
        <w:rPr>
          <w:rFonts w:asciiTheme="majorHAnsi" w:hAnsiTheme="majorHAnsi" w:cstheme="majorHAnsi"/>
          <w:bCs/>
          <w:color w:val="000000"/>
          <w:sz w:val="28"/>
          <w:szCs w:val="28"/>
        </w:rPr>
        <w:t>VBQPPL.</w:t>
      </w:r>
    </w:p>
    <w:p w:rsidR="00B17342" w:rsidRPr="002B3CEF" w:rsidRDefault="00CB4C4B"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Để đảm bảo tính thống nhất của hệ thống pháp luật</w:t>
      </w:r>
      <w:r w:rsidR="00B612A8" w:rsidRPr="002B3CEF">
        <w:rPr>
          <w:rFonts w:asciiTheme="majorHAnsi" w:hAnsiTheme="majorHAnsi" w:cstheme="majorHAnsi"/>
          <w:bCs/>
          <w:color w:val="000000"/>
          <w:sz w:val="28"/>
          <w:szCs w:val="28"/>
        </w:rPr>
        <w:t xml:space="preserve">, </w:t>
      </w:r>
      <w:r w:rsidR="00B17342" w:rsidRPr="002B3CEF">
        <w:rPr>
          <w:rFonts w:asciiTheme="majorHAnsi" w:hAnsiTheme="majorHAnsi" w:cstheme="majorHAnsi"/>
          <w:bCs/>
          <w:color w:val="000000"/>
          <w:sz w:val="28"/>
          <w:szCs w:val="28"/>
        </w:rPr>
        <w:t xml:space="preserve">Luật năm 2020 </w:t>
      </w:r>
      <w:r w:rsidR="003D54D4" w:rsidRPr="002B3CEF">
        <w:rPr>
          <w:rFonts w:asciiTheme="majorHAnsi" w:hAnsiTheme="majorHAnsi" w:cstheme="majorHAnsi"/>
          <w:bCs/>
          <w:color w:val="000000"/>
          <w:sz w:val="28"/>
          <w:szCs w:val="28"/>
        </w:rPr>
        <w:t xml:space="preserve">đã </w:t>
      </w:r>
      <w:r w:rsidR="00B17342" w:rsidRPr="002B3CEF">
        <w:rPr>
          <w:rFonts w:asciiTheme="majorHAnsi" w:hAnsiTheme="majorHAnsi" w:cstheme="majorHAnsi"/>
          <w:bCs/>
          <w:color w:val="000000"/>
          <w:sz w:val="28"/>
          <w:szCs w:val="28"/>
        </w:rPr>
        <w:t xml:space="preserve">sửa đổi, bổ sung Điều 6 </w:t>
      </w:r>
      <w:r w:rsidR="00DE21D6" w:rsidRPr="002B3CEF">
        <w:rPr>
          <w:rFonts w:asciiTheme="majorHAnsi" w:hAnsiTheme="majorHAnsi" w:cstheme="majorHAnsi"/>
          <w:bCs/>
          <w:color w:val="000000"/>
          <w:sz w:val="28"/>
          <w:szCs w:val="28"/>
        </w:rPr>
        <w:t xml:space="preserve">của Luật năm 2015 </w:t>
      </w:r>
      <w:r w:rsidR="00B17342" w:rsidRPr="002B3CEF">
        <w:rPr>
          <w:rFonts w:asciiTheme="majorHAnsi" w:hAnsiTheme="majorHAnsi" w:cstheme="majorHAnsi"/>
          <w:bCs/>
          <w:color w:val="000000"/>
          <w:sz w:val="28"/>
          <w:szCs w:val="28"/>
        </w:rPr>
        <w:t xml:space="preserve">để quy định về </w:t>
      </w:r>
      <w:r w:rsidR="008C26DA" w:rsidRPr="002B3CEF">
        <w:rPr>
          <w:rFonts w:asciiTheme="majorHAnsi" w:hAnsiTheme="majorHAnsi" w:cstheme="majorHAnsi"/>
          <w:bCs/>
          <w:color w:val="000000"/>
          <w:sz w:val="28"/>
          <w:szCs w:val="28"/>
        </w:rPr>
        <w:t>PBXH</w:t>
      </w:r>
      <w:r w:rsidR="00B17342" w:rsidRPr="002B3CEF">
        <w:rPr>
          <w:rFonts w:asciiTheme="majorHAnsi" w:hAnsiTheme="majorHAnsi" w:cstheme="majorHAnsi"/>
          <w:bCs/>
          <w:color w:val="000000"/>
          <w:sz w:val="28"/>
          <w:szCs w:val="28"/>
        </w:rPr>
        <w:t xml:space="preserve"> của Mặt trận Tổ quốc Việt Nam trong quy trình xây dựng, ban hành VBQPPL</w:t>
      </w:r>
      <w:r w:rsidR="00B612A8" w:rsidRPr="002B3CEF">
        <w:rPr>
          <w:rFonts w:asciiTheme="majorHAnsi" w:hAnsiTheme="majorHAnsi" w:cstheme="majorHAnsi"/>
          <w:bCs/>
          <w:color w:val="000000"/>
          <w:sz w:val="28"/>
          <w:szCs w:val="28"/>
        </w:rPr>
        <w:t>, c</w:t>
      </w:r>
      <w:r w:rsidR="00B17342" w:rsidRPr="002B3CEF">
        <w:rPr>
          <w:rFonts w:asciiTheme="majorHAnsi" w:hAnsiTheme="majorHAnsi" w:cstheme="majorHAnsi"/>
          <w:bCs/>
          <w:color w:val="000000"/>
          <w:sz w:val="28"/>
          <w:szCs w:val="28"/>
        </w:rPr>
        <w:t xml:space="preserve">ụ thể: </w:t>
      </w:r>
      <w:r w:rsidR="00FD1F01" w:rsidRPr="002B3CEF">
        <w:rPr>
          <w:rFonts w:asciiTheme="majorHAnsi" w:hAnsiTheme="majorHAnsi" w:cstheme="majorHAnsi"/>
          <w:bCs/>
          <w:color w:val="000000"/>
          <w:sz w:val="28"/>
          <w:szCs w:val="28"/>
        </w:rPr>
        <w:t xml:space="preserve">(1) </w:t>
      </w:r>
      <w:r w:rsidR="00B17342" w:rsidRPr="002B3CEF">
        <w:rPr>
          <w:rFonts w:asciiTheme="majorHAnsi" w:hAnsiTheme="majorHAnsi" w:cstheme="majorHAnsi"/>
          <w:bCs/>
          <w:color w:val="000000"/>
          <w:sz w:val="28"/>
          <w:szCs w:val="28"/>
        </w:rPr>
        <w:t xml:space="preserve">Quy định rõ thời điểm thực hiện </w:t>
      </w:r>
      <w:r w:rsidR="008C26DA" w:rsidRPr="002B3CEF">
        <w:rPr>
          <w:rFonts w:asciiTheme="majorHAnsi" w:hAnsiTheme="majorHAnsi" w:cstheme="majorHAnsi"/>
          <w:bCs/>
          <w:color w:val="000000"/>
          <w:sz w:val="28"/>
          <w:szCs w:val="28"/>
        </w:rPr>
        <w:t>PBXH</w:t>
      </w:r>
      <w:r w:rsidR="00B17342" w:rsidRPr="002B3CEF">
        <w:rPr>
          <w:rFonts w:asciiTheme="majorHAnsi" w:hAnsiTheme="majorHAnsi" w:cstheme="majorHAnsi"/>
          <w:bCs/>
          <w:color w:val="000000"/>
          <w:sz w:val="28"/>
          <w:szCs w:val="28"/>
        </w:rPr>
        <w:t xml:space="preserve"> được thực hiện trong giai đoạn tổ chức lấy ý kiến về dự thảo VBQPPL; </w:t>
      </w:r>
      <w:r w:rsidR="00FD1F01" w:rsidRPr="002B3CEF">
        <w:rPr>
          <w:rFonts w:asciiTheme="majorHAnsi" w:hAnsiTheme="majorHAnsi" w:cstheme="majorHAnsi"/>
          <w:bCs/>
          <w:color w:val="000000"/>
          <w:sz w:val="28"/>
          <w:szCs w:val="28"/>
        </w:rPr>
        <w:t xml:space="preserve">(2) </w:t>
      </w:r>
      <w:r w:rsidR="00B17342" w:rsidRPr="002B3CEF">
        <w:rPr>
          <w:rFonts w:asciiTheme="majorHAnsi" w:hAnsiTheme="majorHAnsi" w:cstheme="majorHAnsi"/>
          <w:bCs/>
          <w:color w:val="000000"/>
          <w:sz w:val="28"/>
          <w:szCs w:val="28"/>
        </w:rPr>
        <w:t xml:space="preserve">Trường hợp dự thảo VBQPPL đã được </w:t>
      </w:r>
      <w:r w:rsidR="008C26DA" w:rsidRPr="002B3CEF">
        <w:rPr>
          <w:rFonts w:asciiTheme="majorHAnsi" w:hAnsiTheme="majorHAnsi" w:cstheme="majorHAnsi"/>
          <w:bCs/>
          <w:color w:val="000000"/>
          <w:sz w:val="28"/>
          <w:szCs w:val="28"/>
        </w:rPr>
        <w:t>PBXH</w:t>
      </w:r>
      <w:r w:rsidR="00B17342" w:rsidRPr="002B3CEF">
        <w:rPr>
          <w:rFonts w:asciiTheme="majorHAnsi" w:hAnsiTheme="majorHAnsi" w:cstheme="majorHAnsi"/>
          <w:bCs/>
          <w:color w:val="000000"/>
          <w:sz w:val="28"/>
          <w:szCs w:val="28"/>
        </w:rPr>
        <w:t xml:space="preserve"> thì hồ sơ dự án, dự thảo gửi thẩm định, thẩm tra, trình cơ quan có thẩm quyền phải bao gồm văn bản </w:t>
      </w:r>
      <w:r w:rsidR="008C26DA" w:rsidRPr="002B3CEF">
        <w:rPr>
          <w:rFonts w:asciiTheme="majorHAnsi" w:hAnsiTheme="majorHAnsi" w:cstheme="majorHAnsi"/>
          <w:bCs/>
          <w:color w:val="000000"/>
          <w:sz w:val="28"/>
          <w:szCs w:val="28"/>
        </w:rPr>
        <w:t>PBXH</w:t>
      </w:r>
      <w:r w:rsidR="00B10313" w:rsidRPr="002B3CEF">
        <w:rPr>
          <w:rFonts w:asciiTheme="majorHAnsi" w:hAnsiTheme="majorHAnsi" w:cstheme="majorHAnsi"/>
          <w:bCs/>
          <w:color w:val="000000"/>
          <w:sz w:val="28"/>
          <w:szCs w:val="28"/>
        </w:rPr>
        <w:t>;</w:t>
      </w:r>
      <w:r w:rsidR="00FD1F01" w:rsidRPr="002B3CEF">
        <w:rPr>
          <w:rFonts w:asciiTheme="majorHAnsi" w:hAnsiTheme="majorHAnsi" w:cstheme="majorHAnsi"/>
          <w:bCs/>
          <w:color w:val="000000"/>
          <w:sz w:val="28"/>
          <w:szCs w:val="28"/>
        </w:rPr>
        <w:t xml:space="preserve"> (3) </w:t>
      </w:r>
      <w:r w:rsidR="00265D27" w:rsidRPr="002B3CEF">
        <w:rPr>
          <w:rFonts w:asciiTheme="majorHAnsi" w:hAnsiTheme="majorHAnsi" w:cstheme="majorHAnsi"/>
          <w:bCs/>
          <w:color w:val="000000"/>
          <w:sz w:val="28"/>
          <w:szCs w:val="28"/>
        </w:rPr>
        <w:t>B</w:t>
      </w:r>
      <w:r w:rsidR="00B17342" w:rsidRPr="002B3CEF">
        <w:rPr>
          <w:rFonts w:asciiTheme="majorHAnsi" w:hAnsiTheme="majorHAnsi" w:cstheme="majorHAnsi"/>
          <w:bCs/>
          <w:color w:val="000000"/>
          <w:sz w:val="28"/>
          <w:szCs w:val="28"/>
        </w:rPr>
        <w:t xml:space="preserve">ổ sung trách nhiệm của cơ quan chủ trì soạn thảo trong việc nghiên cứu, giải trình, tiếp thu ý kiến </w:t>
      </w:r>
      <w:r w:rsidR="008C26DA" w:rsidRPr="002B3CEF">
        <w:rPr>
          <w:rFonts w:asciiTheme="majorHAnsi" w:hAnsiTheme="majorHAnsi" w:cstheme="majorHAnsi"/>
          <w:bCs/>
          <w:color w:val="000000"/>
          <w:sz w:val="28"/>
          <w:szCs w:val="28"/>
        </w:rPr>
        <w:t>PBXH</w:t>
      </w:r>
      <w:r w:rsidR="00B17342" w:rsidRPr="002B3CEF">
        <w:rPr>
          <w:rFonts w:asciiTheme="majorHAnsi" w:hAnsiTheme="majorHAnsi" w:cstheme="majorHAnsi"/>
          <w:bCs/>
          <w:color w:val="000000"/>
          <w:sz w:val="28"/>
          <w:szCs w:val="28"/>
        </w:rPr>
        <w:t xml:space="preserve"> khi chỉnh lý dự thảo văn bản. Các nội dung khác liên quan đến </w:t>
      </w:r>
      <w:r w:rsidR="008C26DA" w:rsidRPr="002B3CEF">
        <w:rPr>
          <w:rFonts w:asciiTheme="majorHAnsi" w:hAnsiTheme="majorHAnsi" w:cstheme="majorHAnsi"/>
          <w:bCs/>
          <w:color w:val="000000"/>
          <w:sz w:val="28"/>
          <w:szCs w:val="28"/>
        </w:rPr>
        <w:t>PBXH</w:t>
      </w:r>
      <w:r w:rsidR="00B17342" w:rsidRPr="002B3CEF">
        <w:rPr>
          <w:rFonts w:asciiTheme="majorHAnsi" w:hAnsiTheme="majorHAnsi" w:cstheme="majorHAnsi"/>
          <w:bCs/>
          <w:color w:val="000000"/>
          <w:sz w:val="28"/>
          <w:szCs w:val="28"/>
        </w:rPr>
        <w:t xml:space="preserve"> được thực hiện theo quy định của Luật Mặt trận Tổ quốc Việt Nam.</w:t>
      </w:r>
    </w:p>
    <w:p w:rsidR="00ED1841" w:rsidRPr="002B3CEF" w:rsidRDefault="00A924FE"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3</w:t>
      </w:r>
      <w:r w:rsidR="00ED1841" w:rsidRPr="002B3CEF">
        <w:rPr>
          <w:rFonts w:asciiTheme="majorHAnsi" w:hAnsiTheme="majorHAnsi" w:cstheme="majorHAnsi"/>
          <w:b/>
          <w:color w:val="000000"/>
          <w:sz w:val="28"/>
          <w:szCs w:val="28"/>
        </w:rPr>
        <w:t xml:space="preserve">. Bổ sung </w:t>
      </w:r>
      <w:r w:rsidR="007264AE" w:rsidRPr="002B3CEF">
        <w:rPr>
          <w:rFonts w:asciiTheme="majorHAnsi" w:hAnsiTheme="majorHAnsi" w:cstheme="majorHAnsi"/>
          <w:b/>
          <w:color w:val="000000"/>
          <w:sz w:val="28"/>
          <w:szCs w:val="28"/>
        </w:rPr>
        <w:t>một số</w:t>
      </w:r>
      <w:r w:rsidR="00FD6F38" w:rsidRPr="002B3CEF">
        <w:rPr>
          <w:rFonts w:asciiTheme="majorHAnsi" w:hAnsiTheme="majorHAnsi" w:cstheme="majorHAnsi"/>
          <w:b/>
          <w:color w:val="000000"/>
          <w:sz w:val="28"/>
          <w:szCs w:val="28"/>
        </w:rPr>
        <w:t xml:space="preserve"> hình thức</w:t>
      </w:r>
      <w:r w:rsidR="00A11671" w:rsidRPr="002B3CEF">
        <w:rPr>
          <w:rFonts w:asciiTheme="majorHAnsi" w:hAnsiTheme="majorHAnsi" w:cstheme="majorHAnsi"/>
          <w:b/>
          <w:color w:val="000000"/>
          <w:sz w:val="28"/>
          <w:szCs w:val="28"/>
        </w:rPr>
        <w:t xml:space="preserve"> </w:t>
      </w:r>
      <w:r w:rsidR="00B17342" w:rsidRPr="002B3CEF">
        <w:rPr>
          <w:rFonts w:asciiTheme="majorHAnsi" w:hAnsiTheme="majorHAnsi" w:cstheme="majorHAnsi"/>
          <w:b/>
          <w:color w:val="000000"/>
          <w:sz w:val="28"/>
          <w:szCs w:val="28"/>
        </w:rPr>
        <w:t>VBQPPL</w:t>
      </w:r>
    </w:p>
    <w:p w:rsidR="00DE21D6" w:rsidRPr="002B3CEF" w:rsidRDefault="00A924FE"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
          <w:i/>
          <w:color w:val="000000"/>
          <w:sz w:val="28"/>
          <w:szCs w:val="28"/>
        </w:rPr>
        <w:t>3</w:t>
      </w:r>
      <w:r w:rsidR="002D19D9" w:rsidRPr="002B3CEF">
        <w:rPr>
          <w:rFonts w:asciiTheme="majorHAnsi" w:hAnsiTheme="majorHAnsi" w:cstheme="majorHAnsi"/>
          <w:b/>
          <w:i/>
          <w:color w:val="000000"/>
          <w:sz w:val="28"/>
          <w:szCs w:val="28"/>
        </w:rPr>
        <w:t>.1</w:t>
      </w:r>
      <w:r w:rsidR="009F4424" w:rsidRPr="002B3CEF">
        <w:rPr>
          <w:rFonts w:asciiTheme="majorHAnsi" w:hAnsiTheme="majorHAnsi" w:cstheme="majorHAnsi"/>
          <w:b/>
          <w:i/>
          <w:color w:val="000000"/>
          <w:sz w:val="28"/>
          <w:szCs w:val="28"/>
        </w:rPr>
        <w:t>.</w:t>
      </w:r>
      <w:r w:rsidR="002D19D9" w:rsidRPr="002B3CEF">
        <w:rPr>
          <w:rFonts w:asciiTheme="majorHAnsi" w:hAnsiTheme="majorHAnsi" w:cstheme="majorHAnsi"/>
          <w:b/>
          <w:i/>
          <w:color w:val="000000"/>
          <w:sz w:val="28"/>
          <w:szCs w:val="28"/>
        </w:rPr>
        <w:t xml:space="preserve"> Bổ sung hình thức</w:t>
      </w:r>
      <w:r w:rsidRPr="002B3CEF">
        <w:rPr>
          <w:rFonts w:asciiTheme="majorHAnsi" w:hAnsiTheme="majorHAnsi" w:cstheme="majorHAnsi"/>
          <w:b/>
          <w:i/>
          <w:color w:val="000000"/>
          <w:sz w:val="28"/>
          <w:szCs w:val="28"/>
        </w:rPr>
        <w:t xml:space="preserve"> </w:t>
      </w:r>
      <w:r w:rsidR="002D19D9" w:rsidRPr="002B3CEF">
        <w:rPr>
          <w:rFonts w:asciiTheme="majorHAnsi" w:hAnsiTheme="majorHAnsi" w:cstheme="majorHAnsi"/>
          <w:b/>
          <w:i/>
          <w:color w:val="000000"/>
          <w:sz w:val="28"/>
          <w:szCs w:val="28"/>
        </w:rPr>
        <w:t xml:space="preserve">nghị quyết liên tịch giữa Ủy ban thường vụ Quốc hội, Chính phủ với Đoàn Chủ tịch Ủy ban trung ương Mặt trận </w:t>
      </w:r>
      <w:r w:rsidR="002D19D9" w:rsidRPr="002B3CEF">
        <w:rPr>
          <w:rFonts w:asciiTheme="majorHAnsi" w:hAnsiTheme="majorHAnsi" w:cstheme="majorHAnsi"/>
          <w:b/>
          <w:bCs/>
          <w:i/>
          <w:color w:val="000000"/>
          <w:sz w:val="28"/>
          <w:szCs w:val="28"/>
        </w:rPr>
        <w:t>Tổ quốc Việt Nam</w:t>
      </w:r>
    </w:p>
    <w:p w:rsidR="00EF17EA" w:rsidRPr="002B3CEF" w:rsidRDefault="00547104" w:rsidP="002B3CEF">
      <w:pPr>
        <w:spacing w:before="120" w:after="120" w:line="440" w:lineRule="exact"/>
        <w:ind w:firstLine="709"/>
        <w:jc w:val="both"/>
        <w:rPr>
          <w:rFonts w:asciiTheme="majorHAnsi" w:hAnsiTheme="majorHAnsi" w:cstheme="majorHAnsi"/>
          <w:bCs/>
          <w:sz w:val="28"/>
          <w:szCs w:val="28"/>
        </w:rPr>
      </w:pPr>
      <w:r w:rsidRPr="002B3CEF">
        <w:rPr>
          <w:rFonts w:asciiTheme="majorHAnsi" w:hAnsiTheme="majorHAnsi" w:cstheme="majorHAnsi"/>
          <w:bCs/>
          <w:sz w:val="28"/>
          <w:szCs w:val="28"/>
        </w:rPr>
        <w:t>T</w:t>
      </w:r>
      <w:r w:rsidR="004D1006" w:rsidRPr="002B3CEF">
        <w:rPr>
          <w:rFonts w:asciiTheme="majorHAnsi" w:hAnsiTheme="majorHAnsi" w:cstheme="majorHAnsi"/>
          <w:bCs/>
          <w:sz w:val="28"/>
          <w:szCs w:val="28"/>
        </w:rPr>
        <w:t>heo quy định của Luật Mặt trận Tổ quốc Việ</w:t>
      </w:r>
      <w:r w:rsidRPr="002B3CEF">
        <w:rPr>
          <w:rFonts w:asciiTheme="majorHAnsi" w:hAnsiTheme="majorHAnsi" w:cstheme="majorHAnsi"/>
          <w:bCs/>
          <w:sz w:val="28"/>
          <w:szCs w:val="28"/>
        </w:rPr>
        <w:t>t Nam năm 2015</w:t>
      </w:r>
      <w:r w:rsidR="00B50332" w:rsidRPr="002B3CEF">
        <w:rPr>
          <w:rFonts w:asciiTheme="majorHAnsi" w:hAnsiTheme="majorHAnsi" w:cstheme="majorHAnsi"/>
          <w:bCs/>
          <w:sz w:val="28"/>
          <w:szCs w:val="28"/>
        </w:rPr>
        <w:t xml:space="preserve"> (khoản 3 Điều 16, Điều 19, khoản 5 Điều 27, Điều 34, Điều 41…</w:t>
      </w:r>
      <w:r w:rsidR="00005C73" w:rsidRPr="002B3CEF">
        <w:rPr>
          <w:rFonts w:asciiTheme="majorHAnsi" w:hAnsiTheme="majorHAnsi" w:cstheme="majorHAnsi"/>
          <w:bCs/>
          <w:sz w:val="28"/>
          <w:szCs w:val="28"/>
        </w:rPr>
        <w:t>)</w:t>
      </w:r>
      <w:r w:rsidRPr="002B3CEF">
        <w:rPr>
          <w:rFonts w:asciiTheme="majorHAnsi" w:hAnsiTheme="majorHAnsi" w:cstheme="majorHAnsi"/>
          <w:bCs/>
          <w:sz w:val="28"/>
          <w:szCs w:val="28"/>
        </w:rPr>
        <w:t xml:space="preserve"> </w:t>
      </w:r>
      <w:r w:rsidR="009F4424" w:rsidRPr="002B3CEF">
        <w:rPr>
          <w:rFonts w:asciiTheme="majorHAnsi" w:hAnsiTheme="majorHAnsi" w:cstheme="majorHAnsi"/>
          <w:bCs/>
          <w:sz w:val="28"/>
          <w:szCs w:val="28"/>
        </w:rPr>
        <w:t xml:space="preserve">và </w:t>
      </w:r>
      <w:r w:rsidR="004D1006" w:rsidRPr="002B3CEF">
        <w:rPr>
          <w:rFonts w:asciiTheme="majorHAnsi" w:hAnsiTheme="majorHAnsi" w:cstheme="majorHAnsi"/>
          <w:bCs/>
          <w:sz w:val="28"/>
          <w:szCs w:val="28"/>
        </w:rPr>
        <w:t>Luật Bầu cử đại biểu Quốc hội và đại biểu Hội đồng nhân dân năm 2015</w:t>
      </w:r>
      <w:r w:rsidR="00A732FC" w:rsidRPr="002B3CEF">
        <w:rPr>
          <w:rFonts w:asciiTheme="majorHAnsi" w:hAnsiTheme="majorHAnsi" w:cstheme="majorHAnsi"/>
          <w:bCs/>
          <w:sz w:val="28"/>
          <w:szCs w:val="28"/>
        </w:rPr>
        <w:t xml:space="preserve"> </w:t>
      </w:r>
      <w:r w:rsidR="004D1006" w:rsidRPr="002B3CEF">
        <w:rPr>
          <w:rFonts w:asciiTheme="majorHAnsi" w:hAnsiTheme="majorHAnsi" w:cstheme="majorHAnsi"/>
          <w:bCs/>
          <w:sz w:val="28"/>
          <w:szCs w:val="28"/>
        </w:rPr>
        <w:t xml:space="preserve">thì Ủy ban Thường vụ Quốc hội, Chính phủ và </w:t>
      </w:r>
      <w:r w:rsidR="0058145D" w:rsidRPr="002B3CEF">
        <w:rPr>
          <w:rFonts w:asciiTheme="majorHAnsi" w:hAnsiTheme="majorHAnsi" w:cstheme="majorHAnsi"/>
          <w:bCs/>
          <w:sz w:val="28"/>
          <w:szCs w:val="28"/>
        </w:rPr>
        <w:t xml:space="preserve">Đoàn Chủ tịch </w:t>
      </w:r>
      <w:r w:rsidR="004D1006" w:rsidRPr="002B3CEF">
        <w:rPr>
          <w:rFonts w:asciiTheme="majorHAnsi" w:hAnsiTheme="majorHAnsi" w:cstheme="majorHAnsi"/>
          <w:bCs/>
          <w:sz w:val="28"/>
          <w:szCs w:val="28"/>
        </w:rPr>
        <w:t xml:space="preserve">Ủy ban Trung ương Mặt trận Tổ quốc Việt Nam có trách nhiệm phối hợp để hướng dẫn các nội dung liên quan đến hình thức giám sát, phản biện xã hội; hướng dẫn quy trình hiệp thương, giới thiệu người ứng cử đại biểu Quốc hội, đại biểu </w:t>
      </w:r>
      <w:r w:rsidR="00DD1D31" w:rsidRPr="002B3CEF">
        <w:rPr>
          <w:rFonts w:asciiTheme="majorHAnsi" w:hAnsiTheme="majorHAnsi" w:cstheme="majorHAnsi"/>
          <w:bCs/>
          <w:sz w:val="28"/>
          <w:szCs w:val="28"/>
        </w:rPr>
        <w:t>Hội đồng nhân dân</w:t>
      </w:r>
      <w:r w:rsidR="004D1006" w:rsidRPr="002B3CEF">
        <w:rPr>
          <w:rFonts w:asciiTheme="majorHAnsi" w:hAnsiTheme="majorHAnsi" w:cstheme="majorHAnsi"/>
          <w:bCs/>
          <w:sz w:val="28"/>
          <w:szCs w:val="28"/>
        </w:rPr>
        <w:t xml:space="preserve">. Luật năm 2015 chưa quy định hình thức nghị quyết liên tịch giữa </w:t>
      </w:r>
      <w:r w:rsidR="00B26429" w:rsidRPr="002B3CEF">
        <w:rPr>
          <w:rFonts w:asciiTheme="majorHAnsi" w:hAnsiTheme="majorHAnsi" w:cstheme="majorHAnsi"/>
          <w:bCs/>
          <w:sz w:val="28"/>
          <w:szCs w:val="28"/>
        </w:rPr>
        <w:t>UBTVQH</w:t>
      </w:r>
      <w:r w:rsidR="004D1006" w:rsidRPr="002B3CEF">
        <w:rPr>
          <w:rFonts w:asciiTheme="majorHAnsi" w:hAnsiTheme="majorHAnsi" w:cstheme="majorHAnsi"/>
          <w:bCs/>
          <w:sz w:val="28"/>
          <w:szCs w:val="28"/>
        </w:rPr>
        <w:t xml:space="preserve">, Chính phủ với </w:t>
      </w:r>
      <w:r w:rsidR="0058145D" w:rsidRPr="002B3CEF">
        <w:rPr>
          <w:rFonts w:asciiTheme="majorHAnsi" w:hAnsiTheme="majorHAnsi" w:cstheme="majorHAnsi"/>
          <w:bCs/>
          <w:sz w:val="28"/>
          <w:szCs w:val="28"/>
        </w:rPr>
        <w:t xml:space="preserve">Đoàn Chủ tịch </w:t>
      </w:r>
      <w:r w:rsidR="004D1006" w:rsidRPr="002B3CEF">
        <w:rPr>
          <w:rFonts w:asciiTheme="majorHAnsi" w:hAnsiTheme="majorHAnsi" w:cstheme="majorHAnsi"/>
          <w:bCs/>
          <w:sz w:val="28"/>
          <w:szCs w:val="28"/>
        </w:rPr>
        <w:t>Ủy ban Trung ương Mặt trận Tổ quốc Việt Nam</w:t>
      </w:r>
      <w:r w:rsidR="00B612A8" w:rsidRPr="002B3CEF">
        <w:rPr>
          <w:rFonts w:asciiTheme="majorHAnsi" w:hAnsiTheme="majorHAnsi" w:cstheme="majorHAnsi"/>
          <w:bCs/>
          <w:sz w:val="28"/>
          <w:szCs w:val="28"/>
        </w:rPr>
        <w:t xml:space="preserve"> nhưng trên thực</w:t>
      </w:r>
      <w:r w:rsidR="00EF17EA" w:rsidRPr="002B3CEF">
        <w:rPr>
          <w:rFonts w:asciiTheme="majorHAnsi" w:hAnsiTheme="majorHAnsi" w:cstheme="majorHAnsi"/>
          <w:bCs/>
          <w:sz w:val="28"/>
          <w:szCs w:val="28"/>
        </w:rPr>
        <w:t xml:space="preserve"> tế</w:t>
      </w:r>
      <w:r w:rsidR="00FD1F01" w:rsidRPr="002B3CEF">
        <w:rPr>
          <w:rFonts w:asciiTheme="majorHAnsi" w:hAnsiTheme="majorHAnsi" w:cstheme="majorHAnsi"/>
          <w:bCs/>
          <w:sz w:val="28"/>
          <w:szCs w:val="28"/>
        </w:rPr>
        <w:t xml:space="preserve"> đã phát sinh việc ban hành nghị quyết liên tịch để hướng dẫn nội dung này </w:t>
      </w:r>
      <w:r w:rsidR="00FD1F01" w:rsidRPr="002B3CEF">
        <w:rPr>
          <w:rStyle w:val="FootnoteReference"/>
          <w:rFonts w:asciiTheme="majorHAnsi" w:hAnsiTheme="majorHAnsi" w:cstheme="majorHAnsi"/>
          <w:bCs/>
          <w:sz w:val="28"/>
          <w:szCs w:val="28"/>
        </w:rPr>
        <w:footnoteReference w:id="2"/>
      </w:r>
      <w:r w:rsidR="00FD1F01" w:rsidRPr="002B3CEF">
        <w:rPr>
          <w:rFonts w:asciiTheme="majorHAnsi" w:hAnsiTheme="majorHAnsi" w:cstheme="majorHAnsi"/>
          <w:bCs/>
          <w:sz w:val="28"/>
          <w:szCs w:val="28"/>
        </w:rPr>
        <w:t>.</w:t>
      </w:r>
    </w:p>
    <w:p w:rsidR="00F060B0" w:rsidRPr="002B3CEF" w:rsidRDefault="00EF17EA" w:rsidP="002B3CEF">
      <w:pPr>
        <w:spacing w:before="120" w:after="120" w:line="440" w:lineRule="exact"/>
        <w:ind w:firstLine="709"/>
        <w:jc w:val="both"/>
        <w:rPr>
          <w:rFonts w:asciiTheme="majorHAnsi" w:hAnsiTheme="majorHAnsi" w:cstheme="majorHAnsi"/>
          <w:bCs/>
          <w:color w:val="FF0000"/>
          <w:sz w:val="28"/>
          <w:szCs w:val="28"/>
        </w:rPr>
      </w:pPr>
      <w:r w:rsidRPr="002B3CEF">
        <w:rPr>
          <w:rFonts w:asciiTheme="majorHAnsi" w:hAnsiTheme="majorHAnsi" w:cstheme="majorHAnsi"/>
          <w:bCs/>
          <w:color w:val="000000"/>
          <w:sz w:val="28"/>
          <w:szCs w:val="28"/>
        </w:rPr>
        <w:t xml:space="preserve"> Để bảo đảm thống nhất với Luật Mặt trận Tổ quốc Việt Nam năm 2015 và Luật Bầu cử đại biểu Quốc hội và đại biểu Hội đồng nhân dân năm 2015, </w:t>
      </w:r>
      <w:r w:rsidRPr="002B3CEF">
        <w:rPr>
          <w:rFonts w:asciiTheme="majorHAnsi" w:hAnsiTheme="majorHAnsi" w:cstheme="majorHAnsi"/>
          <w:bCs/>
          <w:color w:val="000000"/>
          <w:sz w:val="28"/>
          <w:szCs w:val="28"/>
        </w:rPr>
        <w:lastRenderedPageBreak/>
        <w:t xml:space="preserve">cũng như quy phạm hóa vấn đề phát sinh trong thực tiễn, </w:t>
      </w:r>
      <w:r w:rsidR="00A924FE" w:rsidRPr="002B3CEF">
        <w:rPr>
          <w:rFonts w:asciiTheme="majorHAnsi" w:hAnsiTheme="majorHAnsi" w:cstheme="majorHAnsi"/>
          <w:bCs/>
          <w:color w:val="000000"/>
          <w:sz w:val="28"/>
          <w:szCs w:val="28"/>
        </w:rPr>
        <w:t>Lu</w:t>
      </w:r>
      <w:r w:rsidR="002D19D9" w:rsidRPr="002B3CEF">
        <w:rPr>
          <w:rFonts w:asciiTheme="majorHAnsi" w:hAnsiTheme="majorHAnsi" w:cstheme="majorHAnsi"/>
          <w:bCs/>
          <w:color w:val="000000"/>
          <w:sz w:val="28"/>
          <w:szCs w:val="28"/>
        </w:rPr>
        <w:t xml:space="preserve">ật năm 2020 đã </w:t>
      </w:r>
      <w:r w:rsidR="00F060B0" w:rsidRPr="002B3CEF">
        <w:rPr>
          <w:rFonts w:asciiTheme="majorHAnsi" w:hAnsiTheme="majorHAnsi" w:cstheme="majorHAnsi"/>
          <w:bCs/>
          <w:color w:val="000000"/>
          <w:sz w:val="28"/>
          <w:szCs w:val="28"/>
        </w:rPr>
        <w:t>sửa đổi, bổ sung một số quy định của Luật năm 2015, cụ thể:</w:t>
      </w:r>
      <w:r w:rsidR="00F060B0" w:rsidRPr="002B3CEF">
        <w:rPr>
          <w:rFonts w:asciiTheme="majorHAnsi" w:hAnsiTheme="majorHAnsi" w:cstheme="majorHAnsi"/>
          <w:bCs/>
          <w:color w:val="FF0000"/>
          <w:sz w:val="28"/>
          <w:szCs w:val="28"/>
        </w:rPr>
        <w:t xml:space="preserve"> </w:t>
      </w:r>
    </w:p>
    <w:p w:rsidR="00BD35BE" w:rsidRPr="002B3CEF" w:rsidRDefault="00723D57"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(1)</w:t>
      </w:r>
      <w:r w:rsidR="00F060B0" w:rsidRPr="002B3CEF">
        <w:rPr>
          <w:rFonts w:asciiTheme="majorHAnsi" w:hAnsiTheme="majorHAnsi" w:cstheme="majorHAnsi"/>
          <w:bCs/>
          <w:color w:val="000000"/>
          <w:sz w:val="28"/>
          <w:szCs w:val="28"/>
        </w:rPr>
        <w:t xml:space="preserve"> Bổ </w:t>
      </w:r>
      <w:r w:rsidR="002D19D9" w:rsidRPr="002B3CEF">
        <w:rPr>
          <w:rFonts w:asciiTheme="majorHAnsi" w:hAnsiTheme="majorHAnsi" w:cstheme="majorHAnsi"/>
          <w:bCs/>
          <w:color w:val="000000"/>
          <w:sz w:val="28"/>
          <w:szCs w:val="28"/>
        </w:rPr>
        <w:t xml:space="preserve">sung hình thức nghị quyết liên tịch giữa Ủy ban </w:t>
      </w:r>
      <w:r w:rsidR="00115B7A" w:rsidRPr="002B3CEF">
        <w:rPr>
          <w:rFonts w:asciiTheme="majorHAnsi" w:hAnsiTheme="majorHAnsi" w:cstheme="majorHAnsi"/>
          <w:bCs/>
          <w:color w:val="000000"/>
          <w:sz w:val="28"/>
          <w:szCs w:val="28"/>
        </w:rPr>
        <w:t>t</w:t>
      </w:r>
      <w:r w:rsidR="002D19D9" w:rsidRPr="002B3CEF">
        <w:rPr>
          <w:rFonts w:asciiTheme="majorHAnsi" w:hAnsiTheme="majorHAnsi" w:cstheme="majorHAnsi"/>
          <w:bCs/>
          <w:color w:val="000000"/>
          <w:sz w:val="28"/>
          <w:szCs w:val="28"/>
        </w:rPr>
        <w:t>hường vụ Quốc hội, Chính phủ</w:t>
      </w:r>
      <w:r w:rsidR="00115B7A" w:rsidRPr="002B3CEF">
        <w:rPr>
          <w:rFonts w:asciiTheme="majorHAnsi" w:hAnsiTheme="majorHAnsi" w:cstheme="majorHAnsi"/>
          <w:bCs/>
          <w:color w:val="000000"/>
          <w:sz w:val="28"/>
          <w:szCs w:val="28"/>
        </w:rPr>
        <w:t xml:space="preserve">, </w:t>
      </w:r>
      <w:r w:rsidR="002D19D9" w:rsidRPr="002B3CEF">
        <w:rPr>
          <w:rFonts w:asciiTheme="majorHAnsi" w:hAnsiTheme="majorHAnsi" w:cstheme="majorHAnsi"/>
          <w:bCs/>
          <w:color w:val="000000"/>
          <w:sz w:val="28"/>
          <w:szCs w:val="28"/>
        </w:rPr>
        <w:t xml:space="preserve">Đoàn Chủ tịch Ủy ban </w:t>
      </w:r>
      <w:r w:rsidR="00115B7A" w:rsidRPr="002B3CEF">
        <w:rPr>
          <w:rFonts w:asciiTheme="majorHAnsi" w:hAnsiTheme="majorHAnsi" w:cstheme="majorHAnsi"/>
          <w:bCs/>
          <w:color w:val="000000"/>
          <w:sz w:val="28"/>
          <w:szCs w:val="28"/>
        </w:rPr>
        <w:t>t</w:t>
      </w:r>
      <w:r w:rsidR="002D19D9" w:rsidRPr="002B3CEF">
        <w:rPr>
          <w:rFonts w:asciiTheme="majorHAnsi" w:hAnsiTheme="majorHAnsi" w:cstheme="majorHAnsi"/>
          <w:bCs/>
          <w:color w:val="000000"/>
          <w:sz w:val="28"/>
          <w:szCs w:val="28"/>
        </w:rPr>
        <w:t>rung ương Mặt trận Tổ quốc Việt Nam vào khoản 3 Điều 4 của Luật năm 2015.</w:t>
      </w:r>
    </w:p>
    <w:p w:rsidR="00547104" w:rsidRPr="002B3CEF" w:rsidRDefault="00723D57"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(2)</w:t>
      </w:r>
      <w:r w:rsidR="00F060B0" w:rsidRPr="002B3CEF">
        <w:rPr>
          <w:rFonts w:asciiTheme="majorHAnsi" w:hAnsiTheme="majorHAnsi" w:cstheme="majorHAnsi"/>
          <w:bCs/>
          <w:color w:val="000000"/>
          <w:sz w:val="28"/>
          <w:szCs w:val="28"/>
        </w:rPr>
        <w:t xml:space="preserve"> B</w:t>
      </w:r>
      <w:r w:rsidR="00547104" w:rsidRPr="002B3CEF">
        <w:rPr>
          <w:rFonts w:asciiTheme="majorHAnsi" w:hAnsiTheme="majorHAnsi" w:cstheme="majorHAnsi"/>
          <w:bCs/>
          <w:color w:val="000000"/>
          <w:sz w:val="28"/>
          <w:szCs w:val="28"/>
        </w:rPr>
        <w:t xml:space="preserve">ổ sung </w:t>
      </w:r>
      <w:r w:rsidR="00B10313" w:rsidRPr="002B3CEF">
        <w:rPr>
          <w:rFonts w:asciiTheme="majorHAnsi" w:hAnsiTheme="majorHAnsi" w:cstheme="majorHAnsi"/>
          <w:bCs/>
          <w:color w:val="000000"/>
          <w:sz w:val="28"/>
          <w:szCs w:val="28"/>
        </w:rPr>
        <w:t>vào</w:t>
      </w:r>
      <w:r w:rsidR="000D159E" w:rsidRPr="002B3CEF">
        <w:rPr>
          <w:rFonts w:asciiTheme="majorHAnsi" w:hAnsiTheme="majorHAnsi" w:cstheme="majorHAnsi"/>
          <w:bCs/>
          <w:color w:val="000000"/>
          <w:sz w:val="28"/>
          <w:szCs w:val="28"/>
        </w:rPr>
        <w:t xml:space="preserve"> Điều 18 quy định về </w:t>
      </w:r>
      <w:r w:rsidR="00547104" w:rsidRPr="002B3CEF">
        <w:rPr>
          <w:rFonts w:asciiTheme="majorHAnsi" w:hAnsiTheme="majorHAnsi" w:cstheme="majorHAnsi"/>
          <w:bCs/>
          <w:color w:val="000000"/>
          <w:sz w:val="28"/>
          <w:szCs w:val="28"/>
        </w:rPr>
        <w:t xml:space="preserve">nội dung ban hành nghị quyết liên tịch để </w:t>
      </w:r>
      <w:r w:rsidR="00547104" w:rsidRPr="002B3CEF">
        <w:rPr>
          <w:rFonts w:asciiTheme="majorHAnsi" w:hAnsiTheme="majorHAnsi" w:cstheme="majorHAnsi"/>
          <w:bCs/>
          <w:i/>
          <w:color w:val="000000"/>
          <w:sz w:val="28"/>
          <w:szCs w:val="28"/>
        </w:rPr>
        <w:t>“hướng dẫn một số vấn đề cần thiết trong công tác bầu cử đại biểu Quốc hội, đại biểu Hội đồng nhân dân”</w:t>
      </w:r>
      <w:r w:rsidR="00547104" w:rsidRPr="002B3CEF">
        <w:rPr>
          <w:rFonts w:asciiTheme="majorHAnsi" w:hAnsiTheme="majorHAnsi" w:cstheme="majorHAnsi"/>
          <w:bCs/>
          <w:color w:val="000000"/>
          <w:sz w:val="28"/>
          <w:szCs w:val="28"/>
        </w:rPr>
        <w:t>.</w:t>
      </w:r>
    </w:p>
    <w:p w:rsidR="00F060B0" w:rsidRPr="002B3CEF" w:rsidRDefault="00723D57"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(3)</w:t>
      </w:r>
      <w:r w:rsidR="00F060B0" w:rsidRPr="002B3CEF">
        <w:rPr>
          <w:rFonts w:asciiTheme="majorHAnsi" w:hAnsiTheme="majorHAnsi" w:cstheme="majorHAnsi"/>
          <w:bCs/>
          <w:color w:val="000000"/>
          <w:sz w:val="28"/>
          <w:szCs w:val="28"/>
        </w:rPr>
        <w:t xml:space="preserve"> Sửa đổi, bổ sung Điề</w:t>
      </w:r>
      <w:r w:rsidR="00B72F7B" w:rsidRPr="002B3CEF">
        <w:rPr>
          <w:rFonts w:asciiTheme="majorHAnsi" w:hAnsiTheme="majorHAnsi" w:cstheme="majorHAnsi"/>
          <w:bCs/>
          <w:color w:val="000000"/>
          <w:sz w:val="28"/>
          <w:szCs w:val="28"/>
        </w:rPr>
        <w:t xml:space="preserve">u 109 </w:t>
      </w:r>
      <w:r w:rsidRPr="002B3CEF">
        <w:rPr>
          <w:rFonts w:asciiTheme="majorHAnsi" w:hAnsiTheme="majorHAnsi" w:cstheme="majorHAnsi"/>
          <w:bCs/>
          <w:color w:val="000000"/>
          <w:sz w:val="28"/>
          <w:szCs w:val="28"/>
        </w:rPr>
        <w:t xml:space="preserve">quy định </w:t>
      </w:r>
      <w:r w:rsidR="0080663B" w:rsidRPr="002B3CEF">
        <w:rPr>
          <w:rFonts w:asciiTheme="majorHAnsi" w:hAnsiTheme="majorHAnsi" w:cstheme="majorHAnsi"/>
          <w:bCs/>
          <w:color w:val="000000"/>
          <w:sz w:val="28"/>
          <w:szCs w:val="28"/>
        </w:rPr>
        <w:t xml:space="preserve">về việc xây dựng, ban hành nghị quyết liên tịch, trong đó </w:t>
      </w:r>
      <w:r w:rsidR="00B72F7B" w:rsidRPr="002B3CEF">
        <w:rPr>
          <w:rFonts w:asciiTheme="majorHAnsi" w:hAnsiTheme="majorHAnsi" w:cstheme="majorHAnsi"/>
          <w:bCs/>
          <w:color w:val="000000"/>
          <w:sz w:val="28"/>
          <w:szCs w:val="28"/>
        </w:rPr>
        <w:t>bổ sung</w:t>
      </w:r>
      <w:r w:rsidR="0080663B" w:rsidRPr="002B3CEF">
        <w:rPr>
          <w:rFonts w:asciiTheme="majorHAnsi" w:hAnsiTheme="majorHAnsi" w:cstheme="majorHAnsi"/>
          <w:bCs/>
          <w:color w:val="000000"/>
          <w:sz w:val="28"/>
          <w:szCs w:val="28"/>
        </w:rPr>
        <w:t xml:space="preserve"> </w:t>
      </w:r>
      <w:r w:rsidRPr="002B3CEF">
        <w:rPr>
          <w:rFonts w:asciiTheme="majorHAnsi" w:hAnsiTheme="majorHAnsi" w:cstheme="majorHAnsi"/>
          <w:bCs/>
          <w:color w:val="000000"/>
          <w:sz w:val="28"/>
          <w:szCs w:val="28"/>
        </w:rPr>
        <w:t xml:space="preserve">quy trình xây dựng, ban hành nghị quyết liên tịch giữa Ủy ban </w:t>
      </w:r>
      <w:r w:rsidR="00115B7A" w:rsidRPr="002B3CEF">
        <w:rPr>
          <w:rFonts w:asciiTheme="majorHAnsi" w:hAnsiTheme="majorHAnsi" w:cstheme="majorHAnsi"/>
          <w:bCs/>
          <w:color w:val="000000"/>
          <w:sz w:val="28"/>
          <w:szCs w:val="28"/>
        </w:rPr>
        <w:t>t</w:t>
      </w:r>
      <w:r w:rsidRPr="002B3CEF">
        <w:rPr>
          <w:rFonts w:asciiTheme="majorHAnsi" w:hAnsiTheme="majorHAnsi" w:cstheme="majorHAnsi"/>
          <w:bCs/>
          <w:color w:val="000000"/>
          <w:sz w:val="28"/>
          <w:szCs w:val="28"/>
        </w:rPr>
        <w:t>hường vụ Quốc hội, Chính phủ</w:t>
      </w:r>
      <w:r w:rsidR="00115B7A" w:rsidRPr="002B3CEF">
        <w:rPr>
          <w:rFonts w:asciiTheme="majorHAnsi" w:hAnsiTheme="majorHAnsi" w:cstheme="majorHAnsi"/>
          <w:bCs/>
          <w:color w:val="000000"/>
          <w:sz w:val="28"/>
          <w:szCs w:val="28"/>
        </w:rPr>
        <w:t xml:space="preserve">, </w:t>
      </w:r>
      <w:r w:rsidRPr="002B3CEF">
        <w:rPr>
          <w:rFonts w:asciiTheme="majorHAnsi" w:hAnsiTheme="majorHAnsi" w:cstheme="majorHAnsi"/>
          <w:bCs/>
          <w:color w:val="000000"/>
          <w:sz w:val="28"/>
          <w:szCs w:val="28"/>
        </w:rPr>
        <w:t xml:space="preserve">Đoàn Chủ tịch Ủy ban </w:t>
      </w:r>
      <w:r w:rsidR="00115B7A" w:rsidRPr="002B3CEF">
        <w:rPr>
          <w:rFonts w:asciiTheme="majorHAnsi" w:hAnsiTheme="majorHAnsi" w:cstheme="majorHAnsi"/>
          <w:bCs/>
          <w:color w:val="000000"/>
          <w:sz w:val="28"/>
          <w:szCs w:val="28"/>
        </w:rPr>
        <w:t>t</w:t>
      </w:r>
      <w:r w:rsidRPr="002B3CEF">
        <w:rPr>
          <w:rFonts w:asciiTheme="majorHAnsi" w:hAnsiTheme="majorHAnsi" w:cstheme="majorHAnsi"/>
          <w:bCs/>
          <w:color w:val="000000"/>
          <w:sz w:val="28"/>
          <w:szCs w:val="28"/>
        </w:rPr>
        <w:t>rung ương Mặt trận Tổ quốc Việt Nam.</w:t>
      </w:r>
    </w:p>
    <w:p w:rsidR="00BD35BE" w:rsidRPr="002B3CEF" w:rsidRDefault="009F4424"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bCs/>
          <w:i/>
          <w:color w:val="000000"/>
          <w:sz w:val="28"/>
          <w:szCs w:val="28"/>
        </w:rPr>
        <w:t>3</w:t>
      </w:r>
      <w:r w:rsidRPr="002B3CEF">
        <w:rPr>
          <w:rFonts w:asciiTheme="majorHAnsi" w:hAnsiTheme="majorHAnsi" w:cstheme="majorHAnsi"/>
          <w:b/>
          <w:i/>
          <w:color w:val="000000"/>
          <w:sz w:val="28"/>
          <w:szCs w:val="28"/>
        </w:rPr>
        <w:t xml:space="preserve">.2. </w:t>
      </w:r>
      <w:r w:rsidR="00ED1841" w:rsidRPr="002B3CEF">
        <w:rPr>
          <w:rFonts w:asciiTheme="majorHAnsi" w:hAnsiTheme="majorHAnsi" w:cstheme="majorHAnsi"/>
          <w:b/>
          <w:i/>
          <w:color w:val="000000"/>
          <w:sz w:val="28"/>
          <w:szCs w:val="28"/>
        </w:rPr>
        <w:t>Bổ sung hình thức thông tư liên tịch</w:t>
      </w:r>
      <w:r w:rsidR="005F2C44" w:rsidRPr="002B3CEF">
        <w:rPr>
          <w:rFonts w:asciiTheme="majorHAnsi" w:hAnsiTheme="majorHAnsi" w:cstheme="majorHAnsi"/>
          <w:b/>
          <w:i/>
          <w:color w:val="000000"/>
          <w:sz w:val="28"/>
          <w:szCs w:val="28"/>
        </w:rPr>
        <w:t xml:space="preserve"> giữa Chánh án T</w:t>
      </w:r>
      <w:r w:rsidR="00BC3802" w:rsidRPr="002B3CEF">
        <w:rPr>
          <w:rFonts w:asciiTheme="majorHAnsi" w:hAnsiTheme="majorHAnsi" w:cstheme="majorHAnsi"/>
          <w:b/>
          <w:i/>
          <w:color w:val="000000"/>
          <w:sz w:val="28"/>
          <w:szCs w:val="28"/>
        </w:rPr>
        <w:t>òa án nhân dân tối cao</w:t>
      </w:r>
      <w:r w:rsidR="005F2C44" w:rsidRPr="002B3CEF">
        <w:rPr>
          <w:rFonts w:asciiTheme="majorHAnsi" w:hAnsiTheme="majorHAnsi" w:cstheme="majorHAnsi"/>
          <w:b/>
          <w:i/>
          <w:color w:val="000000"/>
          <w:sz w:val="28"/>
          <w:szCs w:val="28"/>
        </w:rPr>
        <w:t>, Viện trưởng V</w:t>
      </w:r>
      <w:r w:rsidR="00BC3802" w:rsidRPr="002B3CEF">
        <w:rPr>
          <w:rFonts w:asciiTheme="majorHAnsi" w:hAnsiTheme="majorHAnsi" w:cstheme="majorHAnsi"/>
          <w:b/>
          <w:i/>
          <w:color w:val="000000"/>
          <w:sz w:val="28"/>
          <w:szCs w:val="28"/>
        </w:rPr>
        <w:t>iện kiểm sát nhân dân tối cao</w:t>
      </w:r>
      <w:r w:rsidR="005F2C44" w:rsidRPr="002B3CEF">
        <w:rPr>
          <w:rFonts w:asciiTheme="majorHAnsi" w:hAnsiTheme="majorHAnsi" w:cstheme="majorHAnsi"/>
          <w:b/>
          <w:i/>
          <w:color w:val="000000"/>
          <w:sz w:val="28"/>
          <w:szCs w:val="28"/>
        </w:rPr>
        <w:t>, Tổng K</w:t>
      </w:r>
      <w:r w:rsidR="00895836" w:rsidRPr="002B3CEF">
        <w:rPr>
          <w:rFonts w:asciiTheme="majorHAnsi" w:hAnsiTheme="majorHAnsi" w:cstheme="majorHAnsi"/>
          <w:b/>
          <w:i/>
          <w:color w:val="000000"/>
          <w:sz w:val="28"/>
          <w:szCs w:val="28"/>
        </w:rPr>
        <w:t>iểm toán nhà nước</w:t>
      </w:r>
      <w:r w:rsidR="005F2C44" w:rsidRPr="002B3CEF">
        <w:rPr>
          <w:rFonts w:asciiTheme="majorHAnsi" w:hAnsiTheme="majorHAnsi" w:cstheme="majorHAnsi"/>
          <w:b/>
          <w:i/>
          <w:color w:val="000000"/>
          <w:sz w:val="28"/>
          <w:szCs w:val="28"/>
        </w:rPr>
        <w:t>, Bộ trưởng, Thủ trưởng cơ quan ngang bộ</w:t>
      </w:r>
      <w:r w:rsidR="00ED1841" w:rsidRPr="002B3CEF">
        <w:rPr>
          <w:rFonts w:asciiTheme="majorHAnsi" w:hAnsiTheme="majorHAnsi" w:cstheme="majorHAnsi"/>
          <w:b/>
          <w:i/>
          <w:color w:val="000000"/>
          <w:sz w:val="28"/>
          <w:szCs w:val="28"/>
        </w:rPr>
        <w:t xml:space="preserve"> </w:t>
      </w:r>
    </w:p>
    <w:p w:rsidR="00CA0F06" w:rsidRPr="002B3CEF" w:rsidRDefault="00DE21D6"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T</w:t>
      </w:r>
      <w:r w:rsidR="004D1006" w:rsidRPr="002B3CEF">
        <w:rPr>
          <w:rFonts w:asciiTheme="majorHAnsi" w:hAnsiTheme="majorHAnsi" w:cstheme="majorHAnsi"/>
          <w:bCs/>
          <w:color w:val="000000"/>
          <w:sz w:val="28"/>
          <w:szCs w:val="28"/>
        </w:rPr>
        <w:t>heo quy định của Bộ luật Tố tụng hình sự năm 2015</w:t>
      </w:r>
      <w:r w:rsidR="00F713C7" w:rsidRPr="002B3CEF">
        <w:rPr>
          <w:rFonts w:asciiTheme="majorHAnsi" w:hAnsiTheme="majorHAnsi" w:cstheme="majorHAnsi"/>
          <w:bCs/>
          <w:color w:val="000000"/>
          <w:sz w:val="28"/>
          <w:szCs w:val="28"/>
        </w:rPr>
        <w:t xml:space="preserve"> (khoản 5 Điều 5)</w:t>
      </w:r>
      <w:r w:rsidR="004D1006" w:rsidRPr="002B3CEF">
        <w:rPr>
          <w:rFonts w:asciiTheme="majorHAnsi" w:hAnsiTheme="majorHAnsi" w:cstheme="majorHAnsi"/>
          <w:bCs/>
          <w:color w:val="000000"/>
          <w:sz w:val="28"/>
          <w:szCs w:val="28"/>
        </w:rPr>
        <w:t>, Luật Kiểm toán nhà nước năm 2015</w:t>
      </w:r>
      <w:r w:rsidR="006477A3" w:rsidRPr="002B3CEF">
        <w:rPr>
          <w:rFonts w:asciiTheme="majorHAnsi" w:hAnsiTheme="majorHAnsi" w:cstheme="majorHAnsi"/>
          <w:bCs/>
          <w:color w:val="000000"/>
          <w:sz w:val="28"/>
          <w:szCs w:val="28"/>
        </w:rPr>
        <w:t xml:space="preserve"> (Điều 13), Luật sửa đổi, bổ sung một số điều của Luật Kiểm toán nhà nước năm 2019 (khoản 2 Điều 1)</w:t>
      </w:r>
      <w:r w:rsidR="004D1006" w:rsidRPr="002B3CEF">
        <w:rPr>
          <w:rFonts w:asciiTheme="majorHAnsi" w:hAnsiTheme="majorHAnsi" w:cstheme="majorHAnsi"/>
          <w:bCs/>
          <w:color w:val="000000"/>
          <w:sz w:val="28"/>
          <w:szCs w:val="28"/>
        </w:rPr>
        <w:t xml:space="preserve"> và Luật Phòng, chống tham nhũng năm 2018</w:t>
      </w:r>
      <w:r w:rsidR="00EF17EA" w:rsidRPr="002B3CEF">
        <w:rPr>
          <w:rFonts w:asciiTheme="majorHAnsi" w:hAnsiTheme="majorHAnsi" w:cstheme="majorHAnsi"/>
          <w:bCs/>
          <w:color w:val="000000"/>
          <w:sz w:val="28"/>
          <w:szCs w:val="28"/>
        </w:rPr>
        <w:t xml:space="preserve"> (khoản 1 Điều 88)</w:t>
      </w:r>
      <w:r w:rsidR="004D1006" w:rsidRPr="002B3CEF">
        <w:rPr>
          <w:rFonts w:asciiTheme="majorHAnsi" w:hAnsiTheme="majorHAnsi" w:cstheme="majorHAnsi"/>
          <w:bCs/>
          <w:color w:val="000000"/>
          <w:sz w:val="28"/>
          <w:szCs w:val="28"/>
        </w:rPr>
        <w:t xml:space="preserve"> thì Kiểm toán nhà nước </w:t>
      </w:r>
      <w:r w:rsidR="00FD1F01" w:rsidRPr="002B3CEF">
        <w:rPr>
          <w:rFonts w:asciiTheme="majorHAnsi" w:hAnsiTheme="majorHAnsi" w:cstheme="majorHAnsi"/>
          <w:bCs/>
          <w:color w:val="000000"/>
          <w:sz w:val="28"/>
          <w:szCs w:val="28"/>
        </w:rPr>
        <w:t xml:space="preserve">(KTNN) </w:t>
      </w:r>
      <w:r w:rsidR="004D1006" w:rsidRPr="002B3CEF">
        <w:rPr>
          <w:rFonts w:asciiTheme="majorHAnsi" w:hAnsiTheme="majorHAnsi" w:cstheme="majorHAnsi"/>
          <w:bCs/>
          <w:color w:val="000000"/>
          <w:sz w:val="28"/>
          <w:szCs w:val="28"/>
        </w:rPr>
        <w:t>có trách nhiệm phối hợp với các cơ quan khi phát hiện vụ việc có dấu hiệu của tội phạm, khi chuyển hồ sơ, tài liệu có liên quan và kiến nghị xem xét, khởi tố vụ án hình sự. Tuy nhiên, theo quy định của Luật năm 2015 thì Tổng Kiểm toán nhà nước không có thẩm quyền liên tịch ban hành thông tư, do vậy, việc phối hợp giữa Kiểm toán nhà nước với các cơ quan có liên quan gặp nhiều khó khăn, làm giảm hiệu lực, hiệu quả phòng</w:t>
      </w:r>
      <w:r w:rsidR="00F35D1E" w:rsidRPr="002B3CEF">
        <w:rPr>
          <w:rFonts w:asciiTheme="majorHAnsi" w:hAnsiTheme="majorHAnsi" w:cstheme="majorHAnsi"/>
          <w:bCs/>
          <w:color w:val="000000"/>
          <w:sz w:val="28"/>
          <w:szCs w:val="28"/>
        </w:rPr>
        <w:t>,</w:t>
      </w:r>
      <w:r w:rsidR="004D1006" w:rsidRPr="002B3CEF">
        <w:rPr>
          <w:rFonts w:asciiTheme="majorHAnsi" w:hAnsiTheme="majorHAnsi" w:cstheme="majorHAnsi"/>
          <w:bCs/>
          <w:color w:val="000000"/>
          <w:sz w:val="28"/>
          <w:szCs w:val="28"/>
        </w:rPr>
        <w:t xml:space="preserve"> chống tham nhũng nói chung và vai trò, trách nhiệm của Kiểm toán nhà nước nói riêng trong phòng</w:t>
      </w:r>
      <w:r w:rsidR="00F35D1E" w:rsidRPr="002B3CEF">
        <w:rPr>
          <w:rFonts w:asciiTheme="majorHAnsi" w:hAnsiTheme="majorHAnsi" w:cstheme="majorHAnsi"/>
          <w:bCs/>
          <w:color w:val="000000"/>
          <w:sz w:val="28"/>
          <w:szCs w:val="28"/>
        </w:rPr>
        <w:t>,</w:t>
      </w:r>
      <w:r w:rsidR="004D1006" w:rsidRPr="002B3CEF">
        <w:rPr>
          <w:rFonts w:asciiTheme="majorHAnsi" w:hAnsiTheme="majorHAnsi" w:cstheme="majorHAnsi"/>
          <w:bCs/>
          <w:color w:val="000000"/>
          <w:sz w:val="28"/>
          <w:szCs w:val="28"/>
        </w:rPr>
        <w:t xml:space="preserve"> chố</w:t>
      </w:r>
      <w:r w:rsidR="00A924FE" w:rsidRPr="002B3CEF">
        <w:rPr>
          <w:rFonts w:asciiTheme="majorHAnsi" w:hAnsiTheme="majorHAnsi" w:cstheme="majorHAnsi"/>
          <w:bCs/>
          <w:color w:val="000000"/>
          <w:sz w:val="28"/>
          <w:szCs w:val="28"/>
        </w:rPr>
        <w:t xml:space="preserve">ng tham nhũng. </w:t>
      </w:r>
    </w:p>
    <w:p w:rsidR="00322B92" w:rsidRPr="002B3CEF" w:rsidRDefault="00A924FE"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 xml:space="preserve">Để </w:t>
      </w:r>
      <w:r w:rsidR="00322B92" w:rsidRPr="002B3CEF">
        <w:rPr>
          <w:rFonts w:asciiTheme="majorHAnsi" w:hAnsiTheme="majorHAnsi" w:cstheme="majorHAnsi"/>
          <w:bCs/>
          <w:color w:val="000000"/>
          <w:sz w:val="28"/>
          <w:szCs w:val="28"/>
        </w:rPr>
        <w:t>bảo đảm tính đồng bộ của hệ thống pháp luật</w:t>
      </w:r>
      <w:r w:rsidRPr="002B3CEF">
        <w:rPr>
          <w:rFonts w:asciiTheme="majorHAnsi" w:hAnsiTheme="majorHAnsi" w:cstheme="majorHAnsi"/>
          <w:bCs/>
          <w:color w:val="000000"/>
          <w:sz w:val="28"/>
          <w:szCs w:val="28"/>
        </w:rPr>
        <w:t xml:space="preserve">, </w:t>
      </w:r>
      <w:r w:rsidR="00DE21D6" w:rsidRPr="002B3CEF">
        <w:rPr>
          <w:rFonts w:asciiTheme="majorHAnsi" w:hAnsiTheme="majorHAnsi" w:cstheme="majorHAnsi"/>
          <w:bCs/>
          <w:color w:val="000000"/>
          <w:sz w:val="28"/>
          <w:szCs w:val="28"/>
        </w:rPr>
        <w:t xml:space="preserve">Luật năm 2020 </w:t>
      </w:r>
      <w:r w:rsidR="00322B92" w:rsidRPr="002B3CEF">
        <w:rPr>
          <w:rFonts w:asciiTheme="majorHAnsi" w:hAnsiTheme="majorHAnsi" w:cstheme="majorHAnsi"/>
          <w:bCs/>
          <w:color w:val="000000"/>
          <w:sz w:val="28"/>
          <w:szCs w:val="28"/>
        </w:rPr>
        <w:t>đã bổ sung hình thức thông tư liên tịch với Tổng Kiểm toàn nhà nước, cụ thể là:</w:t>
      </w:r>
    </w:p>
    <w:p w:rsidR="00DE21D6" w:rsidRPr="002B3CEF" w:rsidRDefault="00322B92"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Cs/>
          <w:color w:val="000000"/>
          <w:sz w:val="28"/>
          <w:szCs w:val="28"/>
        </w:rPr>
        <w:lastRenderedPageBreak/>
        <w:t>(1) Bổ sung</w:t>
      </w:r>
      <w:r w:rsidR="00DE21D6" w:rsidRPr="002B3CEF">
        <w:rPr>
          <w:rFonts w:asciiTheme="majorHAnsi" w:hAnsiTheme="majorHAnsi" w:cstheme="majorHAnsi"/>
          <w:bCs/>
          <w:color w:val="000000"/>
          <w:sz w:val="28"/>
          <w:szCs w:val="28"/>
        </w:rPr>
        <w:t xml:space="preserve"> khoản 8a vào Điều 4 để quy định Tổng Kiểm toán nhà nước là một chủ thể tham gia ban hành thông tư liên tịch</w:t>
      </w:r>
      <w:r w:rsidR="0009173D" w:rsidRPr="002B3CEF">
        <w:rPr>
          <w:rFonts w:asciiTheme="majorHAnsi" w:hAnsiTheme="majorHAnsi" w:cstheme="majorHAnsi"/>
          <w:bCs/>
          <w:color w:val="000000"/>
          <w:sz w:val="28"/>
          <w:szCs w:val="28"/>
        </w:rPr>
        <w:t xml:space="preserve"> với </w:t>
      </w:r>
      <w:r w:rsidR="0009173D" w:rsidRPr="002B3CEF">
        <w:rPr>
          <w:rFonts w:asciiTheme="majorHAnsi" w:hAnsiTheme="majorHAnsi" w:cstheme="majorHAnsi"/>
          <w:color w:val="000000"/>
          <w:sz w:val="28"/>
          <w:szCs w:val="28"/>
        </w:rPr>
        <w:t>Chánh án Tòa án nhân dân tối cao, Viện trưởng Viện kiểm sát nhân dân tối cao, Bộ trưởng, Thủ trưởng cơ quan ngang bộ</w:t>
      </w:r>
      <w:r w:rsidR="0009173D" w:rsidRPr="002B3CEF">
        <w:rPr>
          <w:rFonts w:asciiTheme="majorHAnsi" w:hAnsiTheme="majorHAnsi" w:cstheme="majorHAnsi"/>
          <w:b/>
          <w:i/>
          <w:color w:val="000000"/>
          <w:sz w:val="28"/>
          <w:szCs w:val="28"/>
        </w:rPr>
        <w:t>.</w:t>
      </w:r>
    </w:p>
    <w:p w:rsidR="00322B92" w:rsidRPr="002B3CEF" w:rsidRDefault="00322B9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bCs/>
          <w:color w:val="000000"/>
          <w:sz w:val="28"/>
          <w:szCs w:val="28"/>
        </w:rPr>
        <w:t>(2) S</w:t>
      </w:r>
      <w:r w:rsidR="00DE21D6" w:rsidRPr="002B3CEF">
        <w:rPr>
          <w:rFonts w:asciiTheme="majorHAnsi" w:hAnsiTheme="majorHAnsi" w:cstheme="majorHAnsi"/>
          <w:bCs/>
          <w:color w:val="000000"/>
          <w:sz w:val="28"/>
          <w:szCs w:val="28"/>
        </w:rPr>
        <w:t>ửa đổ</w:t>
      </w:r>
      <w:r w:rsidR="00547104" w:rsidRPr="002B3CEF">
        <w:rPr>
          <w:rFonts w:asciiTheme="majorHAnsi" w:hAnsiTheme="majorHAnsi" w:cstheme="majorHAnsi"/>
          <w:bCs/>
          <w:color w:val="000000"/>
          <w:sz w:val="28"/>
          <w:szCs w:val="28"/>
        </w:rPr>
        <w:t xml:space="preserve">i </w:t>
      </w:r>
      <w:r w:rsidR="00DE21D6" w:rsidRPr="002B3CEF">
        <w:rPr>
          <w:rFonts w:asciiTheme="majorHAnsi" w:hAnsiTheme="majorHAnsi" w:cstheme="majorHAnsi"/>
          <w:bCs/>
          <w:color w:val="000000"/>
          <w:sz w:val="28"/>
          <w:szCs w:val="28"/>
        </w:rPr>
        <w:t>Điều 25</w:t>
      </w:r>
      <w:r w:rsidRPr="002B3CEF">
        <w:rPr>
          <w:rFonts w:asciiTheme="majorHAnsi" w:hAnsiTheme="majorHAnsi" w:cstheme="majorHAnsi"/>
          <w:bCs/>
          <w:color w:val="000000"/>
          <w:sz w:val="28"/>
          <w:szCs w:val="28"/>
        </w:rPr>
        <w:t xml:space="preserve"> quy định</w:t>
      </w:r>
      <w:r w:rsidR="00DE21D6" w:rsidRPr="002B3CEF">
        <w:rPr>
          <w:rFonts w:asciiTheme="majorHAnsi" w:hAnsiTheme="majorHAnsi" w:cstheme="majorHAnsi"/>
          <w:bCs/>
          <w:color w:val="000000"/>
          <w:sz w:val="28"/>
          <w:szCs w:val="28"/>
        </w:rPr>
        <w:t xml:space="preserve"> nội dung ban hành thông tư liên tịch để quy đị</w:t>
      </w:r>
      <w:r w:rsidR="00547104" w:rsidRPr="002B3CEF">
        <w:rPr>
          <w:rFonts w:asciiTheme="majorHAnsi" w:hAnsiTheme="majorHAnsi" w:cstheme="majorHAnsi"/>
          <w:bCs/>
          <w:color w:val="000000"/>
          <w:sz w:val="28"/>
          <w:szCs w:val="28"/>
        </w:rPr>
        <w:t xml:space="preserve">nh </w:t>
      </w:r>
      <w:r w:rsidR="009F4424" w:rsidRPr="002B3CEF">
        <w:rPr>
          <w:rFonts w:asciiTheme="majorHAnsi" w:hAnsiTheme="majorHAnsi" w:cstheme="majorHAnsi"/>
          <w:bCs/>
          <w:color w:val="000000"/>
          <w:sz w:val="28"/>
          <w:szCs w:val="28"/>
        </w:rPr>
        <w:t xml:space="preserve">về việc phối hợp của </w:t>
      </w:r>
      <w:r w:rsidR="009F4424" w:rsidRPr="002B3CEF">
        <w:rPr>
          <w:rFonts w:asciiTheme="majorHAnsi" w:hAnsiTheme="majorHAnsi" w:cstheme="majorHAnsi"/>
          <w:color w:val="000000"/>
          <w:sz w:val="28"/>
          <w:szCs w:val="28"/>
        </w:rPr>
        <w:t>Chánh án Tòa án nhân dân tối cao, Viện trưởng Viện kiểm sát nhân dân tối cao, Tổng Kiểm toán nhà nước, Bộ trưởng, Thủ trưởng cơ quan ngang bộ trong việc thực hiện trình tự, thủ tục về tố tụng và phòng, chống tham nhũng</w:t>
      </w:r>
      <w:r w:rsidR="00547104" w:rsidRPr="002B3CEF">
        <w:rPr>
          <w:rFonts w:asciiTheme="majorHAnsi" w:hAnsiTheme="majorHAnsi" w:cstheme="majorHAnsi"/>
          <w:color w:val="000000"/>
          <w:sz w:val="28"/>
          <w:szCs w:val="28"/>
        </w:rPr>
        <w:t>.</w:t>
      </w:r>
      <w:r w:rsidR="00EF17EA" w:rsidRPr="002B3CEF">
        <w:rPr>
          <w:rFonts w:asciiTheme="majorHAnsi" w:hAnsiTheme="majorHAnsi" w:cstheme="majorHAnsi"/>
          <w:color w:val="000000"/>
          <w:sz w:val="28"/>
          <w:szCs w:val="28"/>
        </w:rPr>
        <w:t xml:space="preserve"> </w:t>
      </w:r>
    </w:p>
    <w:p w:rsidR="00EF17EA" w:rsidRPr="002B3CEF" w:rsidRDefault="00322B92"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color w:val="000000"/>
          <w:sz w:val="28"/>
          <w:szCs w:val="28"/>
        </w:rPr>
        <w:t xml:space="preserve">(3) </w:t>
      </w:r>
      <w:r w:rsidRPr="002B3CEF">
        <w:rPr>
          <w:rFonts w:asciiTheme="majorHAnsi" w:hAnsiTheme="majorHAnsi" w:cstheme="majorHAnsi"/>
          <w:bCs/>
          <w:color w:val="000000"/>
          <w:sz w:val="28"/>
          <w:szCs w:val="28"/>
        </w:rPr>
        <w:t>S</w:t>
      </w:r>
      <w:r w:rsidR="00EF17EA" w:rsidRPr="002B3CEF">
        <w:rPr>
          <w:rFonts w:asciiTheme="majorHAnsi" w:hAnsiTheme="majorHAnsi" w:cstheme="majorHAnsi"/>
          <w:bCs/>
          <w:color w:val="000000"/>
          <w:sz w:val="28"/>
          <w:szCs w:val="28"/>
        </w:rPr>
        <w:t>ửa đổi khoản 1</w:t>
      </w:r>
      <w:r w:rsidRPr="002B3CEF">
        <w:rPr>
          <w:rFonts w:asciiTheme="majorHAnsi" w:hAnsiTheme="majorHAnsi" w:cstheme="majorHAnsi"/>
          <w:bCs/>
          <w:color w:val="000000"/>
          <w:sz w:val="28"/>
          <w:szCs w:val="28"/>
        </w:rPr>
        <w:t xml:space="preserve"> </w:t>
      </w:r>
      <w:r w:rsidR="00EF17EA" w:rsidRPr="002B3CEF">
        <w:rPr>
          <w:rFonts w:asciiTheme="majorHAnsi" w:hAnsiTheme="majorHAnsi" w:cstheme="majorHAnsi"/>
          <w:bCs/>
          <w:color w:val="000000"/>
          <w:sz w:val="28"/>
          <w:szCs w:val="28"/>
        </w:rPr>
        <w:t xml:space="preserve">và khoản 5 Điều 110 </w:t>
      </w:r>
      <w:r w:rsidRPr="002B3CEF">
        <w:rPr>
          <w:rFonts w:asciiTheme="majorHAnsi" w:hAnsiTheme="majorHAnsi" w:cstheme="majorHAnsi"/>
          <w:bCs/>
          <w:color w:val="000000"/>
          <w:sz w:val="28"/>
          <w:szCs w:val="28"/>
        </w:rPr>
        <w:t>quy định</w:t>
      </w:r>
      <w:r w:rsidR="00EF17EA" w:rsidRPr="002B3CEF">
        <w:rPr>
          <w:rFonts w:asciiTheme="majorHAnsi" w:hAnsiTheme="majorHAnsi" w:cstheme="majorHAnsi"/>
          <w:bCs/>
          <w:color w:val="000000"/>
          <w:sz w:val="28"/>
          <w:szCs w:val="28"/>
        </w:rPr>
        <w:t xml:space="preserve"> Tổng Kiểm toán nhà nước là chủ thể có quyền thỏa thuận</w:t>
      </w:r>
      <w:r w:rsidR="00294A21" w:rsidRPr="002B3CEF">
        <w:rPr>
          <w:rFonts w:asciiTheme="majorHAnsi" w:hAnsiTheme="majorHAnsi" w:cstheme="majorHAnsi"/>
          <w:bCs/>
          <w:color w:val="000000"/>
          <w:sz w:val="28"/>
          <w:szCs w:val="28"/>
        </w:rPr>
        <w:t>,</w:t>
      </w:r>
      <w:r w:rsidR="00EF17EA" w:rsidRPr="002B3CEF">
        <w:rPr>
          <w:rFonts w:asciiTheme="majorHAnsi" w:hAnsiTheme="majorHAnsi" w:cstheme="majorHAnsi"/>
          <w:bCs/>
          <w:color w:val="000000"/>
          <w:sz w:val="28"/>
          <w:szCs w:val="28"/>
        </w:rPr>
        <w:t xml:space="preserve"> phân công cơ quan chủ trì soạn thảo thông tư liên tịch và là một trong những người ký </w:t>
      </w:r>
      <w:r w:rsidR="00294A21" w:rsidRPr="002B3CEF">
        <w:rPr>
          <w:rFonts w:asciiTheme="majorHAnsi" w:hAnsiTheme="majorHAnsi" w:cstheme="majorHAnsi"/>
          <w:bCs/>
          <w:sz w:val="28"/>
          <w:szCs w:val="28"/>
        </w:rPr>
        <w:t>ban hành</w:t>
      </w:r>
      <w:r w:rsidR="00294A21" w:rsidRPr="002B3CEF">
        <w:rPr>
          <w:rFonts w:asciiTheme="majorHAnsi" w:hAnsiTheme="majorHAnsi" w:cstheme="majorHAnsi"/>
          <w:bCs/>
          <w:color w:val="000000"/>
          <w:sz w:val="28"/>
          <w:szCs w:val="28"/>
        </w:rPr>
        <w:t xml:space="preserve"> </w:t>
      </w:r>
      <w:r w:rsidR="00EF17EA" w:rsidRPr="002B3CEF">
        <w:rPr>
          <w:rFonts w:asciiTheme="majorHAnsi" w:hAnsiTheme="majorHAnsi" w:cstheme="majorHAnsi"/>
          <w:bCs/>
          <w:color w:val="000000"/>
          <w:sz w:val="28"/>
          <w:szCs w:val="28"/>
        </w:rPr>
        <w:t>thông tư liên tịch.</w:t>
      </w:r>
    </w:p>
    <w:p w:rsidR="008936A2" w:rsidRPr="002B3CEF" w:rsidRDefault="008936A2" w:rsidP="002B3CEF">
      <w:pPr>
        <w:spacing w:before="120" w:after="120" w:line="440" w:lineRule="exact"/>
        <w:ind w:firstLine="709"/>
        <w:jc w:val="both"/>
        <w:rPr>
          <w:rFonts w:asciiTheme="majorHAnsi" w:hAnsiTheme="majorHAnsi" w:cstheme="majorHAnsi"/>
          <w:sz w:val="28"/>
          <w:szCs w:val="28"/>
        </w:rPr>
      </w:pPr>
      <w:r w:rsidRPr="002B3CEF">
        <w:rPr>
          <w:rFonts w:asciiTheme="majorHAnsi" w:hAnsiTheme="majorHAnsi" w:cstheme="majorHAnsi"/>
          <w:bCs/>
          <w:sz w:val="28"/>
          <w:szCs w:val="28"/>
        </w:rPr>
        <w:t xml:space="preserve">Đồng thời, Luật năm 2020 cũng quy định rõ </w:t>
      </w:r>
      <w:r w:rsidRPr="002B3CEF">
        <w:rPr>
          <w:rFonts w:asciiTheme="majorHAnsi" w:hAnsiTheme="majorHAnsi" w:cstheme="majorHAnsi"/>
          <w:bCs/>
          <w:i/>
          <w:sz w:val="28"/>
          <w:szCs w:val="28"/>
        </w:rPr>
        <w:t>“Không ban hành thông tư liên tịch giữa Bộ trưởng, Thủ trưởng cơ quan ngang bộ”</w:t>
      </w:r>
      <w:r w:rsidRPr="002B3CEF">
        <w:rPr>
          <w:rFonts w:asciiTheme="majorHAnsi" w:hAnsiTheme="majorHAnsi" w:cstheme="majorHAnsi"/>
          <w:bCs/>
          <w:sz w:val="28"/>
          <w:szCs w:val="28"/>
        </w:rPr>
        <w:t>.</w:t>
      </w:r>
    </w:p>
    <w:p w:rsidR="00072772" w:rsidRPr="002B3CEF" w:rsidRDefault="0046444B"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4</w:t>
      </w:r>
      <w:r w:rsidR="0043093B" w:rsidRPr="002B3CEF">
        <w:rPr>
          <w:rFonts w:asciiTheme="majorHAnsi" w:hAnsiTheme="majorHAnsi" w:cstheme="majorHAnsi"/>
          <w:b/>
          <w:color w:val="000000"/>
          <w:sz w:val="28"/>
          <w:szCs w:val="28"/>
        </w:rPr>
        <w:t>.</w:t>
      </w:r>
      <w:r w:rsidR="007264AE" w:rsidRPr="002B3CEF">
        <w:rPr>
          <w:rFonts w:asciiTheme="majorHAnsi" w:hAnsiTheme="majorHAnsi" w:cstheme="majorHAnsi"/>
          <w:b/>
          <w:color w:val="000000"/>
          <w:sz w:val="28"/>
          <w:szCs w:val="28"/>
        </w:rPr>
        <w:t xml:space="preserve"> </w:t>
      </w:r>
      <w:r w:rsidR="00547104" w:rsidRPr="002B3CEF">
        <w:rPr>
          <w:rFonts w:asciiTheme="majorHAnsi" w:hAnsiTheme="majorHAnsi" w:cstheme="majorHAnsi"/>
          <w:b/>
          <w:color w:val="000000"/>
          <w:sz w:val="28"/>
          <w:szCs w:val="28"/>
        </w:rPr>
        <w:t>Sửa đổi thẩm quyền</w:t>
      </w:r>
      <w:r w:rsidR="00F662C3" w:rsidRPr="002B3CEF">
        <w:rPr>
          <w:rFonts w:asciiTheme="majorHAnsi" w:hAnsiTheme="majorHAnsi" w:cstheme="majorHAnsi"/>
          <w:b/>
          <w:color w:val="000000"/>
          <w:sz w:val="28"/>
          <w:szCs w:val="28"/>
        </w:rPr>
        <w:t xml:space="preserve"> ban hành VBQPPL của cấp huyện, cấp xã </w:t>
      </w:r>
    </w:p>
    <w:p w:rsidR="00CA0F06" w:rsidRPr="002B3CEF" w:rsidRDefault="004042BF"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Điều 30 của Luật năm 2015 quy định </w:t>
      </w:r>
      <w:r w:rsidR="003D54D4" w:rsidRPr="002B3CEF">
        <w:rPr>
          <w:rFonts w:asciiTheme="majorHAnsi" w:hAnsiTheme="majorHAnsi" w:cstheme="majorHAnsi"/>
          <w:color w:val="000000"/>
          <w:sz w:val="28"/>
          <w:szCs w:val="28"/>
        </w:rPr>
        <w:t>Hội đồng nhân dân (</w:t>
      </w:r>
      <w:r w:rsidRPr="002B3CEF">
        <w:rPr>
          <w:rFonts w:asciiTheme="majorHAnsi" w:hAnsiTheme="majorHAnsi" w:cstheme="majorHAnsi"/>
          <w:color w:val="000000"/>
          <w:sz w:val="28"/>
          <w:szCs w:val="28"/>
        </w:rPr>
        <w:t>HĐND</w:t>
      </w:r>
      <w:r w:rsidR="003D54D4" w:rsidRPr="002B3CEF">
        <w:rPr>
          <w:rFonts w:asciiTheme="majorHAnsi" w:hAnsiTheme="majorHAnsi" w:cstheme="majorHAnsi"/>
          <w:color w:val="000000"/>
          <w:sz w:val="28"/>
          <w:szCs w:val="28"/>
        </w:rPr>
        <w:t>)</w:t>
      </w:r>
      <w:r w:rsidRPr="002B3CEF">
        <w:rPr>
          <w:rFonts w:asciiTheme="majorHAnsi" w:hAnsiTheme="majorHAnsi" w:cstheme="majorHAnsi"/>
          <w:color w:val="000000"/>
          <w:sz w:val="28"/>
          <w:szCs w:val="28"/>
        </w:rPr>
        <w:t xml:space="preserve">, </w:t>
      </w:r>
      <w:r w:rsidR="003D54D4" w:rsidRPr="002B3CEF">
        <w:rPr>
          <w:rFonts w:asciiTheme="majorHAnsi" w:hAnsiTheme="majorHAnsi" w:cstheme="majorHAnsi"/>
          <w:color w:val="000000"/>
          <w:sz w:val="28"/>
          <w:szCs w:val="28"/>
        </w:rPr>
        <w:t>Ủy ban nhân dân (</w:t>
      </w:r>
      <w:r w:rsidRPr="002B3CEF">
        <w:rPr>
          <w:rFonts w:asciiTheme="majorHAnsi" w:hAnsiTheme="majorHAnsi" w:cstheme="majorHAnsi"/>
          <w:color w:val="000000"/>
          <w:sz w:val="28"/>
          <w:szCs w:val="28"/>
        </w:rPr>
        <w:t>UBND</w:t>
      </w:r>
      <w:r w:rsidR="003D54D4" w:rsidRPr="002B3CEF">
        <w:rPr>
          <w:rFonts w:asciiTheme="majorHAnsi" w:hAnsiTheme="majorHAnsi" w:cstheme="majorHAnsi"/>
          <w:color w:val="000000"/>
          <w:sz w:val="28"/>
          <w:szCs w:val="28"/>
        </w:rPr>
        <w:t>)</w:t>
      </w:r>
      <w:r w:rsidRPr="002B3CEF">
        <w:rPr>
          <w:rFonts w:asciiTheme="majorHAnsi" w:hAnsiTheme="majorHAnsi" w:cstheme="majorHAnsi"/>
          <w:color w:val="000000"/>
          <w:sz w:val="28"/>
          <w:szCs w:val="28"/>
        </w:rPr>
        <w:t xml:space="preserve"> cấp huyện, cấp xã ban hành VBQPPL để quy định những vấn đề được luật giao</w:t>
      </w:r>
      <w:r w:rsidR="00AA130F" w:rsidRPr="002B3CEF">
        <w:rPr>
          <w:rStyle w:val="FootnoteReference"/>
          <w:rFonts w:asciiTheme="majorHAnsi" w:hAnsiTheme="majorHAnsi" w:cstheme="majorHAnsi"/>
          <w:color w:val="000000"/>
          <w:sz w:val="28"/>
          <w:szCs w:val="28"/>
        </w:rPr>
        <w:footnoteReference w:id="3"/>
      </w:r>
      <w:r w:rsidRPr="002B3CEF">
        <w:rPr>
          <w:rFonts w:asciiTheme="majorHAnsi" w:hAnsiTheme="majorHAnsi" w:cstheme="majorHAnsi"/>
          <w:color w:val="000000"/>
          <w:sz w:val="28"/>
          <w:szCs w:val="28"/>
        </w:rPr>
        <w:t xml:space="preserve">. </w:t>
      </w:r>
      <w:r w:rsidR="00072772" w:rsidRPr="002B3CEF">
        <w:rPr>
          <w:rFonts w:asciiTheme="majorHAnsi" w:hAnsiTheme="majorHAnsi" w:cstheme="majorHAnsi"/>
          <w:color w:val="000000"/>
          <w:sz w:val="28"/>
          <w:szCs w:val="28"/>
        </w:rPr>
        <w:t>Luật</w:t>
      </w:r>
      <w:r w:rsidR="001454E6" w:rsidRPr="002B3CEF">
        <w:rPr>
          <w:rFonts w:asciiTheme="majorHAnsi" w:hAnsiTheme="majorHAnsi" w:cstheme="majorHAnsi"/>
          <w:color w:val="000000"/>
          <w:sz w:val="28"/>
          <w:szCs w:val="28"/>
        </w:rPr>
        <w:t xml:space="preserve"> năm 2015</w:t>
      </w:r>
      <w:r w:rsidR="00072772" w:rsidRPr="002B3CEF">
        <w:rPr>
          <w:rFonts w:asciiTheme="majorHAnsi" w:hAnsiTheme="majorHAnsi" w:cstheme="majorHAnsi"/>
          <w:color w:val="000000"/>
          <w:sz w:val="28"/>
          <w:szCs w:val="28"/>
        </w:rPr>
        <w:t xml:space="preserve"> chưa quy định về </w:t>
      </w:r>
      <w:r w:rsidR="008C6DB9" w:rsidRPr="002B3CEF">
        <w:rPr>
          <w:rFonts w:asciiTheme="majorHAnsi" w:hAnsiTheme="majorHAnsi" w:cstheme="majorHAnsi"/>
          <w:color w:val="000000"/>
          <w:sz w:val="28"/>
          <w:szCs w:val="28"/>
        </w:rPr>
        <w:t xml:space="preserve">việc ban hành </w:t>
      </w:r>
      <w:r w:rsidR="002D7FFD" w:rsidRPr="002B3CEF">
        <w:rPr>
          <w:rFonts w:asciiTheme="majorHAnsi" w:hAnsiTheme="majorHAnsi" w:cstheme="majorHAnsi"/>
          <w:color w:val="000000"/>
          <w:sz w:val="28"/>
          <w:szCs w:val="28"/>
        </w:rPr>
        <w:t xml:space="preserve">VBQPPL </w:t>
      </w:r>
      <w:r w:rsidR="008C6DB9" w:rsidRPr="002B3CEF">
        <w:rPr>
          <w:rFonts w:asciiTheme="majorHAnsi" w:hAnsiTheme="majorHAnsi" w:cstheme="majorHAnsi"/>
          <w:color w:val="000000"/>
          <w:sz w:val="28"/>
          <w:szCs w:val="28"/>
        </w:rPr>
        <w:t xml:space="preserve">để thực hiện </w:t>
      </w:r>
      <w:r w:rsidR="00072772" w:rsidRPr="002B3CEF">
        <w:rPr>
          <w:rFonts w:asciiTheme="majorHAnsi" w:hAnsiTheme="majorHAnsi" w:cstheme="majorHAnsi"/>
          <w:color w:val="000000"/>
          <w:sz w:val="28"/>
          <w:szCs w:val="28"/>
        </w:rPr>
        <w:t>việc phân cấp cho chính quyền địa phương theo quy định tại Điều 13 của Luật Tổ chức chính quyền đị</w:t>
      </w:r>
      <w:r w:rsidR="00FD1F01" w:rsidRPr="002B3CEF">
        <w:rPr>
          <w:rFonts w:asciiTheme="majorHAnsi" w:hAnsiTheme="majorHAnsi" w:cstheme="majorHAnsi"/>
          <w:color w:val="000000"/>
          <w:sz w:val="28"/>
          <w:szCs w:val="28"/>
        </w:rPr>
        <w:t xml:space="preserve">a phương. </w:t>
      </w:r>
    </w:p>
    <w:p w:rsidR="00AA130F" w:rsidRPr="002B3CEF" w:rsidRDefault="00547104"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bCs/>
          <w:color w:val="000000"/>
          <w:sz w:val="28"/>
          <w:szCs w:val="28"/>
        </w:rPr>
        <w:t xml:space="preserve">Để </w:t>
      </w:r>
      <w:r w:rsidR="008C6DB9" w:rsidRPr="002B3CEF">
        <w:rPr>
          <w:rFonts w:asciiTheme="majorHAnsi" w:hAnsiTheme="majorHAnsi" w:cstheme="majorHAnsi"/>
          <w:bCs/>
          <w:color w:val="000000"/>
          <w:sz w:val="28"/>
          <w:szCs w:val="28"/>
        </w:rPr>
        <w:t xml:space="preserve">bảo </w:t>
      </w:r>
      <w:r w:rsidR="001454E6" w:rsidRPr="002B3CEF">
        <w:rPr>
          <w:rFonts w:asciiTheme="majorHAnsi" w:hAnsiTheme="majorHAnsi" w:cstheme="majorHAnsi"/>
          <w:bCs/>
          <w:color w:val="000000"/>
          <w:sz w:val="28"/>
          <w:szCs w:val="28"/>
        </w:rPr>
        <w:t xml:space="preserve">đảm </w:t>
      </w:r>
      <w:r w:rsidRPr="002B3CEF">
        <w:rPr>
          <w:rFonts w:asciiTheme="majorHAnsi" w:hAnsiTheme="majorHAnsi" w:cstheme="majorHAnsi"/>
          <w:bCs/>
          <w:color w:val="000000"/>
          <w:sz w:val="28"/>
          <w:szCs w:val="28"/>
        </w:rPr>
        <w:t>phù hợp</w:t>
      </w:r>
      <w:r w:rsidR="00072772" w:rsidRPr="002B3CEF">
        <w:rPr>
          <w:rFonts w:asciiTheme="majorHAnsi" w:hAnsiTheme="majorHAnsi" w:cstheme="majorHAnsi"/>
          <w:bCs/>
          <w:color w:val="000000"/>
          <w:sz w:val="28"/>
          <w:szCs w:val="28"/>
        </w:rPr>
        <w:t xml:space="preserve"> và thống nhất</w:t>
      </w:r>
      <w:r w:rsidRPr="002B3CEF">
        <w:rPr>
          <w:rFonts w:asciiTheme="majorHAnsi" w:hAnsiTheme="majorHAnsi" w:cstheme="majorHAnsi"/>
          <w:bCs/>
          <w:color w:val="000000"/>
          <w:sz w:val="28"/>
          <w:szCs w:val="28"/>
        </w:rPr>
        <w:t xml:space="preserve"> với </w:t>
      </w:r>
      <w:r w:rsidR="006477A3" w:rsidRPr="002B3CEF">
        <w:rPr>
          <w:rFonts w:asciiTheme="majorHAnsi" w:hAnsiTheme="majorHAnsi" w:cstheme="majorHAnsi"/>
          <w:bCs/>
          <w:color w:val="000000"/>
          <w:sz w:val="28"/>
          <w:szCs w:val="28"/>
        </w:rPr>
        <w:t xml:space="preserve">các </w:t>
      </w:r>
      <w:r w:rsidRPr="002B3CEF">
        <w:rPr>
          <w:rFonts w:asciiTheme="majorHAnsi" w:hAnsiTheme="majorHAnsi" w:cstheme="majorHAnsi"/>
          <w:bCs/>
          <w:color w:val="000000"/>
          <w:sz w:val="28"/>
          <w:szCs w:val="28"/>
        </w:rPr>
        <w:t>quy định của Luật Tổ chức chính quyền địa phương, Luật năm 2020 sửa đổi, bổ sung Điều 30</w:t>
      </w:r>
      <w:r w:rsidR="003D54D4" w:rsidRPr="002B3CEF">
        <w:rPr>
          <w:rFonts w:asciiTheme="majorHAnsi" w:hAnsiTheme="majorHAnsi" w:cstheme="majorHAnsi"/>
          <w:bCs/>
          <w:color w:val="000000"/>
          <w:sz w:val="28"/>
          <w:szCs w:val="28"/>
        </w:rPr>
        <w:t xml:space="preserve"> </w:t>
      </w:r>
      <w:r w:rsidR="0009173D" w:rsidRPr="002B3CEF">
        <w:rPr>
          <w:rFonts w:asciiTheme="majorHAnsi" w:hAnsiTheme="majorHAnsi" w:cstheme="majorHAnsi"/>
          <w:bCs/>
          <w:color w:val="000000"/>
          <w:sz w:val="28"/>
          <w:szCs w:val="28"/>
        </w:rPr>
        <w:t xml:space="preserve">của Luật năm 2015 </w:t>
      </w:r>
      <w:r w:rsidR="00AA130F" w:rsidRPr="002B3CEF">
        <w:rPr>
          <w:rFonts w:asciiTheme="majorHAnsi" w:hAnsiTheme="majorHAnsi" w:cstheme="majorHAnsi"/>
          <w:bCs/>
          <w:color w:val="000000"/>
          <w:sz w:val="28"/>
          <w:szCs w:val="28"/>
        </w:rPr>
        <w:t>như sau:</w:t>
      </w:r>
    </w:p>
    <w:p w:rsidR="00AA130F" w:rsidRPr="002B3CEF" w:rsidRDefault="00AA130F"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(1) Cho phép HĐND cấp huyện ban hành nghị quyết, UBND cấp huyện ban hành quyết định quy phạm pháp luật để thực hiện việc phân cấp cho chính quyền địa phương, cơ quan nhà nước cấp dưới.</w:t>
      </w:r>
    </w:p>
    <w:p w:rsidR="003B2186" w:rsidRPr="002B3CEF" w:rsidRDefault="00AA130F"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(2) B</w:t>
      </w:r>
      <w:r w:rsidR="00547104" w:rsidRPr="002B3CEF">
        <w:rPr>
          <w:rFonts w:asciiTheme="majorHAnsi" w:hAnsiTheme="majorHAnsi" w:cstheme="majorHAnsi"/>
          <w:bCs/>
          <w:color w:val="000000"/>
          <w:sz w:val="28"/>
          <w:szCs w:val="28"/>
        </w:rPr>
        <w:t xml:space="preserve">ổ sung trường hợp </w:t>
      </w:r>
      <w:r w:rsidR="00547104" w:rsidRPr="002B3CEF">
        <w:rPr>
          <w:rFonts w:asciiTheme="majorHAnsi" w:hAnsiTheme="majorHAnsi" w:cstheme="majorHAnsi"/>
          <w:bCs/>
          <w:i/>
          <w:color w:val="000000"/>
          <w:sz w:val="28"/>
          <w:szCs w:val="28"/>
        </w:rPr>
        <w:t>“nghị quyết của Quốc hội giao”</w:t>
      </w:r>
      <w:r w:rsidR="00547104" w:rsidRPr="002B3CEF">
        <w:rPr>
          <w:rFonts w:asciiTheme="majorHAnsi" w:hAnsiTheme="majorHAnsi" w:cstheme="majorHAnsi"/>
          <w:bCs/>
          <w:color w:val="000000"/>
          <w:sz w:val="28"/>
          <w:szCs w:val="28"/>
        </w:rPr>
        <w:t xml:space="preserve"> thì HĐND, UBND cấp huyện, cấp xã </w:t>
      </w:r>
      <w:r w:rsidR="008C6DB9" w:rsidRPr="002B3CEF">
        <w:rPr>
          <w:rFonts w:asciiTheme="majorHAnsi" w:hAnsiTheme="majorHAnsi" w:cstheme="majorHAnsi"/>
          <w:bCs/>
          <w:color w:val="000000"/>
          <w:sz w:val="28"/>
          <w:szCs w:val="28"/>
        </w:rPr>
        <w:t xml:space="preserve">cũng </w:t>
      </w:r>
      <w:r w:rsidR="00547104" w:rsidRPr="002B3CEF">
        <w:rPr>
          <w:rFonts w:asciiTheme="majorHAnsi" w:hAnsiTheme="majorHAnsi" w:cstheme="majorHAnsi"/>
          <w:bCs/>
          <w:color w:val="000000"/>
          <w:sz w:val="28"/>
          <w:szCs w:val="28"/>
        </w:rPr>
        <w:t>được ban hành VBQPPL.</w:t>
      </w:r>
      <w:r w:rsidR="004042BF" w:rsidRPr="002B3CEF">
        <w:rPr>
          <w:rFonts w:asciiTheme="majorHAnsi" w:hAnsiTheme="majorHAnsi" w:cstheme="majorHAnsi"/>
          <w:bCs/>
          <w:color w:val="000000"/>
          <w:sz w:val="28"/>
          <w:szCs w:val="28"/>
        </w:rPr>
        <w:t xml:space="preserve"> </w:t>
      </w:r>
    </w:p>
    <w:p w:rsidR="003B2186" w:rsidRPr="002B3CEF" w:rsidRDefault="008C6DB9" w:rsidP="002B3CEF">
      <w:pPr>
        <w:spacing w:before="120" w:after="120" w:line="440" w:lineRule="exact"/>
        <w:ind w:firstLine="567"/>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lastRenderedPageBreak/>
        <w:t xml:space="preserve">Đồng thời, </w:t>
      </w:r>
      <w:r w:rsidR="003B2186" w:rsidRPr="002B3CEF">
        <w:rPr>
          <w:rFonts w:asciiTheme="majorHAnsi" w:hAnsiTheme="majorHAnsi" w:cstheme="majorHAnsi"/>
          <w:bCs/>
          <w:color w:val="000000"/>
          <w:sz w:val="28"/>
          <w:szCs w:val="28"/>
        </w:rPr>
        <w:t xml:space="preserve">Luật năm 2020 đã tách Điều 30 thành 2 khoản, trong đó khoản 1 quy định về ban hành VBQPPL của cấp huyện và khoản 2 quy định về ban hành VBQPPL của cấp xã để tránh nhầm lẫn </w:t>
      </w:r>
      <w:r w:rsidR="00103BC3" w:rsidRPr="002B3CEF">
        <w:rPr>
          <w:rFonts w:asciiTheme="majorHAnsi" w:hAnsiTheme="majorHAnsi" w:cstheme="majorHAnsi"/>
          <w:bCs/>
          <w:color w:val="000000"/>
          <w:sz w:val="28"/>
          <w:szCs w:val="28"/>
        </w:rPr>
        <w:t>trong quá trình áp dụng</w:t>
      </w:r>
      <w:r w:rsidR="003B2186" w:rsidRPr="002B3CEF">
        <w:rPr>
          <w:rFonts w:asciiTheme="majorHAnsi" w:hAnsiTheme="majorHAnsi" w:cstheme="majorHAnsi"/>
          <w:bCs/>
          <w:color w:val="000000"/>
          <w:sz w:val="28"/>
          <w:szCs w:val="28"/>
        </w:rPr>
        <w:t>.</w:t>
      </w:r>
    </w:p>
    <w:p w:rsidR="00BA449D" w:rsidRPr="002B3CEF" w:rsidRDefault="00B63D51"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 xml:space="preserve">5. Quy định hợp lý hơn các loại </w:t>
      </w:r>
      <w:r w:rsidR="00091C5E" w:rsidRPr="002B3CEF">
        <w:rPr>
          <w:rFonts w:asciiTheme="majorHAnsi" w:hAnsiTheme="majorHAnsi" w:cstheme="majorHAnsi"/>
          <w:b/>
          <w:color w:val="000000"/>
          <w:sz w:val="28"/>
          <w:szCs w:val="28"/>
        </w:rPr>
        <w:t>VBQPPL</w:t>
      </w:r>
      <w:r w:rsidRPr="002B3CEF">
        <w:rPr>
          <w:rFonts w:asciiTheme="majorHAnsi" w:hAnsiTheme="majorHAnsi" w:cstheme="majorHAnsi"/>
          <w:b/>
          <w:color w:val="000000"/>
          <w:sz w:val="28"/>
          <w:szCs w:val="28"/>
        </w:rPr>
        <w:t xml:space="preserve"> phải lập đề nghị xây dựng </w:t>
      </w:r>
      <w:r w:rsidR="008C6DB9" w:rsidRPr="002B3CEF">
        <w:rPr>
          <w:rFonts w:asciiTheme="majorHAnsi" w:hAnsiTheme="majorHAnsi" w:cstheme="majorHAnsi"/>
          <w:b/>
          <w:color w:val="000000"/>
          <w:sz w:val="28"/>
          <w:szCs w:val="28"/>
        </w:rPr>
        <w:t>theo quy trình chính sách</w:t>
      </w:r>
      <w:r w:rsidRPr="002B3CEF">
        <w:rPr>
          <w:rFonts w:asciiTheme="majorHAnsi" w:hAnsiTheme="majorHAnsi" w:cstheme="majorHAnsi"/>
          <w:b/>
          <w:color w:val="000000"/>
          <w:sz w:val="28"/>
          <w:szCs w:val="28"/>
        </w:rPr>
        <w:t xml:space="preserve"> và </w:t>
      </w:r>
      <w:r w:rsidR="000244B0" w:rsidRPr="002B3CEF">
        <w:rPr>
          <w:rFonts w:asciiTheme="majorHAnsi" w:hAnsiTheme="majorHAnsi" w:cstheme="majorHAnsi"/>
          <w:b/>
          <w:color w:val="000000"/>
          <w:sz w:val="28"/>
          <w:szCs w:val="28"/>
        </w:rPr>
        <w:t xml:space="preserve">quy định cụ thể </w:t>
      </w:r>
      <w:r w:rsidR="008C6DB9" w:rsidRPr="002B3CEF">
        <w:rPr>
          <w:rFonts w:asciiTheme="majorHAnsi" w:hAnsiTheme="majorHAnsi" w:cstheme="majorHAnsi"/>
          <w:b/>
          <w:color w:val="000000"/>
          <w:sz w:val="28"/>
          <w:szCs w:val="28"/>
        </w:rPr>
        <w:t xml:space="preserve">trình tự, thủ tục </w:t>
      </w:r>
      <w:r w:rsidRPr="002B3CEF">
        <w:rPr>
          <w:rFonts w:asciiTheme="majorHAnsi" w:hAnsiTheme="majorHAnsi" w:cstheme="majorHAnsi"/>
          <w:b/>
          <w:color w:val="000000"/>
          <w:sz w:val="28"/>
          <w:szCs w:val="28"/>
        </w:rPr>
        <w:t>lập đề nghị xây dự</w:t>
      </w:r>
      <w:r w:rsidR="000B0D73" w:rsidRPr="002B3CEF">
        <w:rPr>
          <w:rFonts w:asciiTheme="majorHAnsi" w:hAnsiTheme="majorHAnsi" w:cstheme="majorHAnsi"/>
          <w:b/>
          <w:color w:val="000000"/>
          <w:sz w:val="28"/>
          <w:szCs w:val="28"/>
        </w:rPr>
        <w:t xml:space="preserve">ng, soạn thảo </w:t>
      </w:r>
      <w:r w:rsidR="00091C5E" w:rsidRPr="002B3CEF">
        <w:rPr>
          <w:rFonts w:asciiTheme="majorHAnsi" w:hAnsiTheme="majorHAnsi" w:cstheme="majorHAnsi"/>
          <w:b/>
          <w:color w:val="000000"/>
          <w:sz w:val="28"/>
          <w:szCs w:val="28"/>
        </w:rPr>
        <w:t>VBQPPL</w:t>
      </w:r>
    </w:p>
    <w:p w:rsidR="001312A9" w:rsidRPr="002B3CEF" w:rsidRDefault="00B63D51" w:rsidP="002B3CEF">
      <w:pPr>
        <w:spacing w:before="120" w:after="120" w:line="440" w:lineRule="exact"/>
        <w:ind w:firstLine="709"/>
        <w:jc w:val="both"/>
        <w:rPr>
          <w:rFonts w:asciiTheme="majorHAnsi" w:hAnsiTheme="majorHAnsi" w:cstheme="majorHAnsi"/>
          <w:b/>
          <w:i/>
          <w:color w:val="FF0000"/>
          <w:sz w:val="28"/>
          <w:szCs w:val="28"/>
        </w:rPr>
      </w:pPr>
      <w:r w:rsidRPr="002B3CEF">
        <w:rPr>
          <w:rFonts w:asciiTheme="majorHAnsi" w:hAnsiTheme="majorHAnsi" w:cstheme="majorHAnsi"/>
          <w:b/>
          <w:i/>
          <w:color w:val="000000"/>
          <w:sz w:val="28"/>
          <w:szCs w:val="28"/>
        </w:rPr>
        <w:t xml:space="preserve">5.1. Thu hẹp phạm vi loại VBQPPL phải lập đề nghị xây dựng </w:t>
      </w:r>
      <w:r w:rsidR="008C6DB9" w:rsidRPr="002B3CEF">
        <w:rPr>
          <w:rFonts w:asciiTheme="majorHAnsi" w:hAnsiTheme="majorHAnsi" w:cstheme="majorHAnsi"/>
          <w:b/>
          <w:i/>
          <w:color w:val="000000"/>
          <w:sz w:val="28"/>
          <w:szCs w:val="28"/>
        </w:rPr>
        <w:t>theo quy trình chính sách</w:t>
      </w:r>
    </w:p>
    <w:p w:rsidR="00D55B70" w:rsidRPr="002B3CEF" w:rsidRDefault="00B63D51"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Luật năm 2015</w:t>
      </w:r>
      <w:r w:rsidR="00417A24" w:rsidRPr="002B3CEF">
        <w:rPr>
          <w:rFonts w:asciiTheme="majorHAnsi" w:hAnsiTheme="majorHAnsi" w:cstheme="majorHAnsi"/>
          <w:bCs/>
          <w:color w:val="000000"/>
          <w:sz w:val="28"/>
          <w:szCs w:val="28"/>
        </w:rPr>
        <w:t xml:space="preserve"> quy định tách bạch quy trình xây dựng chính sách với quy trình soạn thảo </w:t>
      </w:r>
      <w:r w:rsidR="009C0028" w:rsidRPr="002B3CEF">
        <w:rPr>
          <w:rFonts w:asciiTheme="majorHAnsi" w:hAnsiTheme="majorHAnsi" w:cstheme="majorHAnsi"/>
          <w:bCs/>
          <w:color w:val="000000"/>
          <w:sz w:val="28"/>
          <w:szCs w:val="28"/>
        </w:rPr>
        <w:t xml:space="preserve">(quy trình 2 bước) </w:t>
      </w:r>
      <w:r w:rsidRPr="002B3CEF">
        <w:rPr>
          <w:rFonts w:asciiTheme="majorHAnsi" w:hAnsiTheme="majorHAnsi" w:cstheme="majorHAnsi"/>
          <w:color w:val="000000"/>
          <w:sz w:val="28"/>
          <w:szCs w:val="28"/>
        </w:rPr>
        <w:t>đối với một số loại VBQPPL</w:t>
      </w:r>
      <w:r w:rsidR="00CA0F06" w:rsidRPr="002B3CEF">
        <w:rPr>
          <w:rFonts w:asciiTheme="majorHAnsi" w:hAnsiTheme="majorHAnsi" w:cstheme="majorHAnsi"/>
          <w:color w:val="000000"/>
          <w:sz w:val="28"/>
          <w:szCs w:val="28"/>
        </w:rPr>
        <w:t>.</w:t>
      </w:r>
      <w:r w:rsidR="00D55B70" w:rsidRPr="002B3CEF">
        <w:rPr>
          <w:rFonts w:asciiTheme="majorHAnsi" w:hAnsiTheme="majorHAnsi" w:cstheme="majorHAnsi"/>
          <w:color w:val="000000"/>
          <w:sz w:val="28"/>
          <w:szCs w:val="28"/>
        </w:rPr>
        <w:t xml:space="preserve"> Tuy nhiên, đối với việc ban hành một số loại nghị định của Chính phủ, nghị quyết của HĐND cấp tỉnh thì việc áp dụng quy trình 02 bước là chưa thực sự phù hợ</w:t>
      </w:r>
      <w:r w:rsidR="00FD1F01" w:rsidRPr="002B3CEF">
        <w:rPr>
          <w:rFonts w:asciiTheme="majorHAnsi" w:hAnsiTheme="majorHAnsi" w:cstheme="majorHAnsi"/>
          <w:color w:val="000000"/>
          <w:sz w:val="28"/>
          <w:szCs w:val="28"/>
        </w:rPr>
        <w:t>p</w:t>
      </w:r>
      <w:r w:rsidR="00D55B70" w:rsidRPr="002B3CEF">
        <w:rPr>
          <w:rFonts w:asciiTheme="majorHAnsi" w:hAnsiTheme="majorHAnsi" w:cstheme="majorHAnsi"/>
          <w:color w:val="000000"/>
          <w:sz w:val="28"/>
          <w:szCs w:val="28"/>
        </w:rPr>
        <w:t xml:space="preserve">. Bên cạnh đó, phạm vi các loại VBQPPL cần phải lập đề nghị </w:t>
      </w:r>
      <w:r w:rsidR="009C0028" w:rsidRPr="002B3CEF">
        <w:rPr>
          <w:rFonts w:asciiTheme="majorHAnsi" w:hAnsiTheme="majorHAnsi" w:cstheme="majorHAnsi"/>
          <w:color w:val="000000"/>
          <w:sz w:val="28"/>
          <w:szCs w:val="28"/>
        </w:rPr>
        <w:t xml:space="preserve">theo </w:t>
      </w:r>
      <w:r w:rsidR="00D55B70" w:rsidRPr="002B3CEF">
        <w:rPr>
          <w:rFonts w:asciiTheme="majorHAnsi" w:hAnsiTheme="majorHAnsi" w:cstheme="majorHAnsi"/>
          <w:color w:val="000000"/>
          <w:sz w:val="28"/>
          <w:szCs w:val="28"/>
        </w:rPr>
        <w:t>quy trình chính sách theo quy định của Luật năm 2015 là tương đối rộng. Nhiều văn bản như nghị định của Chính phủ, nghị quyết của HĐND cấp tỉnh chỉ quy định về biện pháp tổ chức thi hành văn bản của cấp trên, thực chất là tổ chức thực hiện các chính sách trong các văn bản này, không quy định chính sách mới, nhưng vẫn phải lập đề nghị xây dựng văn bản</w:t>
      </w:r>
      <w:r w:rsidR="002D7FFD" w:rsidRPr="002B3CEF">
        <w:rPr>
          <w:rFonts w:asciiTheme="majorHAnsi" w:hAnsiTheme="majorHAnsi" w:cstheme="majorHAnsi"/>
          <w:color w:val="000000"/>
          <w:sz w:val="28"/>
          <w:szCs w:val="28"/>
        </w:rPr>
        <w:t xml:space="preserve"> đã</w:t>
      </w:r>
      <w:r w:rsidR="00D55B70" w:rsidRPr="002B3CEF">
        <w:rPr>
          <w:rFonts w:asciiTheme="majorHAnsi" w:hAnsiTheme="majorHAnsi" w:cstheme="majorHAnsi"/>
          <w:color w:val="000000"/>
          <w:sz w:val="28"/>
          <w:szCs w:val="28"/>
        </w:rPr>
        <w:t xml:space="preserve"> làm hạn chế khả năng phản ứng nhanh của Chính phủ và chính quyền địa phương đối với những nhu cầu, đòi hỏi cấp bách của tình hình kinh tế - xã hội. </w:t>
      </w:r>
    </w:p>
    <w:p w:rsidR="00B63D51" w:rsidRPr="002B3CEF" w:rsidRDefault="00B63D51"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Để xác định lại cho hợp lý, sát thực tế hơn các văn bản cần thiết phải lập đề nghị xây dựng theo quy trình chính sách, Luật năm 2020 đã bỏ yêu cầu lập đề nghị xây dựng theo quy trình chính sách đối với:</w:t>
      </w:r>
      <w:r w:rsidR="00D55B70" w:rsidRPr="002B3CEF">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(1) Nghị định quy định tại khoản 2 Điều 19; (2) Nghị quyết của HĐND cấp tỉnh quy định tại khoản 2 và khoản 3 Điều 27.</w:t>
      </w:r>
    </w:p>
    <w:p w:rsidR="00723D57" w:rsidRPr="002B3CEF" w:rsidRDefault="00D55B70"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Tuy nhiên, để bảo đảm chặt chẽ trong quy trình xây dựng và ban hành </w:t>
      </w:r>
      <w:r w:rsidR="002D7FFD" w:rsidRPr="002B3CEF">
        <w:rPr>
          <w:rFonts w:asciiTheme="majorHAnsi" w:hAnsiTheme="majorHAnsi" w:cstheme="majorHAnsi"/>
          <w:color w:val="000000"/>
          <w:sz w:val="28"/>
          <w:szCs w:val="28"/>
        </w:rPr>
        <w:t>VBQPPL</w:t>
      </w:r>
      <w:r w:rsidRPr="002B3CEF">
        <w:rPr>
          <w:rFonts w:asciiTheme="majorHAnsi" w:hAnsiTheme="majorHAnsi" w:cstheme="majorHAnsi"/>
          <w:color w:val="000000"/>
          <w:sz w:val="28"/>
          <w:szCs w:val="28"/>
        </w:rPr>
        <w:t xml:space="preserve">, các văn bản nêu trên không phải lập đề nghị xây dựng văn bản quy phạm pháp luật theo quy trình 2 bước như quy định của Luật năm 2015 nhưng vẫn phải thực hiện đánh giá tác động của chính sách trong giai đoạn soạn thảo đối với nghị định của Chính phủ quy định tại khoản 2 Điều 19 và Nghị quyết của </w:t>
      </w:r>
      <w:r w:rsidR="002D7FFD" w:rsidRPr="002B3CEF">
        <w:rPr>
          <w:rFonts w:asciiTheme="majorHAnsi" w:hAnsiTheme="majorHAnsi" w:cstheme="majorHAnsi"/>
          <w:color w:val="000000"/>
          <w:sz w:val="28"/>
          <w:szCs w:val="28"/>
        </w:rPr>
        <w:t>HĐND</w:t>
      </w:r>
      <w:r w:rsidRPr="002B3CEF">
        <w:rPr>
          <w:rFonts w:asciiTheme="majorHAnsi" w:hAnsiTheme="majorHAnsi" w:cstheme="majorHAnsi"/>
          <w:color w:val="000000"/>
          <w:sz w:val="28"/>
          <w:szCs w:val="28"/>
        </w:rPr>
        <w:t xml:space="preserve"> cấp tỉnh quy định tại khoản 2 và khoản 3 Điều 27.</w:t>
      </w:r>
    </w:p>
    <w:p w:rsidR="00B63D51" w:rsidRPr="002B3CEF" w:rsidRDefault="009F3F94"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lastRenderedPageBreak/>
        <w:t>5</w:t>
      </w:r>
      <w:r w:rsidR="00B63D51" w:rsidRPr="002B3CEF">
        <w:rPr>
          <w:rFonts w:asciiTheme="majorHAnsi" w:hAnsiTheme="majorHAnsi" w:cstheme="majorHAnsi"/>
          <w:b/>
          <w:i/>
          <w:color w:val="000000"/>
          <w:sz w:val="28"/>
          <w:szCs w:val="28"/>
        </w:rPr>
        <w:t xml:space="preserve">.2. Quy định </w:t>
      </w:r>
      <w:r w:rsidR="000244B0" w:rsidRPr="002B3CEF">
        <w:rPr>
          <w:rFonts w:asciiTheme="majorHAnsi" w:hAnsiTheme="majorHAnsi" w:cstheme="majorHAnsi"/>
          <w:b/>
          <w:i/>
          <w:color w:val="000000"/>
          <w:sz w:val="28"/>
          <w:szCs w:val="28"/>
        </w:rPr>
        <w:t xml:space="preserve">cụ thể về </w:t>
      </w:r>
      <w:r w:rsidR="00B63D51" w:rsidRPr="002B3CEF">
        <w:rPr>
          <w:rFonts w:asciiTheme="majorHAnsi" w:hAnsiTheme="majorHAnsi" w:cstheme="majorHAnsi"/>
          <w:b/>
          <w:i/>
          <w:color w:val="000000"/>
          <w:sz w:val="28"/>
          <w:szCs w:val="28"/>
        </w:rPr>
        <w:t>quy trình lập đề nghị xây dựng</w:t>
      </w:r>
      <w:r w:rsidR="006E34B7" w:rsidRPr="002B3CEF">
        <w:rPr>
          <w:rFonts w:asciiTheme="majorHAnsi" w:hAnsiTheme="majorHAnsi" w:cstheme="majorHAnsi"/>
          <w:b/>
          <w:i/>
          <w:color w:val="000000"/>
          <w:sz w:val="28"/>
          <w:szCs w:val="28"/>
        </w:rPr>
        <w:t xml:space="preserve"> và soạn thảo</w:t>
      </w:r>
      <w:r w:rsidR="00B63D51" w:rsidRPr="002B3CEF">
        <w:rPr>
          <w:rFonts w:asciiTheme="majorHAnsi" w:hAnsiTheme="majorHAnsi" w:cstheme="majorHAnsi"/>
          <w:b/>
          <w:i/>
          <w:color w:val="000000"/>
          <w:sz w:val="28"/>
          <w:szCs w:val="28"/>
        </w:rPr>
        <w:t xml:space="preserve"> </w:t>
      </w:r>
      <w:r w:rsidR="002D7FFD" w:rsidRPr="002B3CEF">
        <w:rPr>
          <w:rFonts w:asciiTheme="majorHAnsi" w:hAnsiTheme="majorHAnsi" w:cstheme="majorHAnsi"/>
          <w:b/>
          <w:i/>
          <w:color w:val="000000"/>
          <w:sz w:val="28"/>
          <w:szCs w:val="28"/>
        </w:rPr>
        <w:t>VBQPPL</w:t>
      </w:r>
    </w:p>
    <w:p w:rsidR="000B1483" w:rsidRPr="002B3CEF" w:rsidRDefault="000B1483"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Để phù hợp với việc bỏ yêu cầu lập đề nghị xây dựng văn VBQPPL theo quy trình chính sách, Luật năm 2020 đã đã sửa đổi, bổ sung </w:t>
      </w:r>
      <w:r w:rsidR="007460BE" w:rsidRPr="002B3CEF">
        <w:rPr>
          <w:rFonts w:asciiTheme="majorHAnsi" w:hAnsiTheme="majorHAnsi" w:cstheme="majorHAnsi"/>
          <w:color w:val="000000"/>
          <w:sz w:val="28"/>
          <w:szCs w:val="28"/>
        </w:rPr>
        <w:t xml:space="preserve">một số điều liên quan đến </w:t>
      </w:r>
      <w:r w:rsidRPr="002B3CEF">
        <w:rPr>
          <w:rFonts w:asciiTheme="majorHAnsi" w:hAnsiTheme="majorHAnsi" w:cstheme="majorHAnsi"/>
          <w:color w:val="000000"/>
          <w:sz w:val="28"/>
          <w:szCs w:val="28"/>
        </w:rPr>
        <w:t>đến quy trình lập đề nghị đối với nghị định quy định tại khoản 2 Điều 19 và nghị quyết của HĐND cấp tỉnh quy định tại khoản 2 và khoản 3 Điều 27 của Luật năm 2015</w:t>
      </w:r>
      <w:r w:rsidR="00C0357D" w:rsidRPr="002B3CEF">
        <w:rPr>
          <w:rFonts w:asciiTheme="majorHAnsi" w:hAnsiTheme="majorHAnsi" w:cstheme="majorHAnsi"/>
          <w:color w:val="000000"/>
          <w:sz w:val="28"/>
          <w:szCs w:val="28"/>
        </w:rPr>
        <w:t xml:space="preserve"> và một số quy định liên quan đến quy trình soạn thảo các VBQPPL này</w:t>
      </w:r>
      <w:r w:rsidRPr="002B3CEF">
        <w:rPr>
          <w:rFonts w:asciiTheme="majorHAnsi" w:hAnsiTheme="majorHAnsi" w:cstheme="majorHAnsi"/>
          <w:color w:val="000000"/>
          <w:sz w:val="28"/>
          <w:szCs w:val="28"/>
        </w:rPr>
        <w:t>, cụ thể</w:t>
      </w:r>
      <w:r w:rsidR="000244B0" w:rsidRPr="002B3CEF">
        <w:rPr>
          <w:rFonts w:asciiTheme="majorHAnsi" w:hAnsiTheme="majorHAnsi" w:cstheme="majorHAnsi"/>
          <w:color w:val="000000"/>
          <w:sz w:val="28"/>
          <w:szCs w:val="28"/>
        </w:rPr>
        <w:t xml:space="preserve"> như sau</w:t>
      </w:r>
      <w:r w:rsidRPr="002B3CEF">
        <w:rPr>
          <w:rFonts w:asciiTheme="majorHAnsi" w:hAnsiTheme="majorHAnsi" w:cstheme="majorHAnsi"/>
          <w:color w:val="000000"/>
          <w:sz w:val="28"/>
          <w:szCs w:val="28"/>
        </w:rPr>
        <w:t xml:space="preserve">: </w:t>
      </w:r>
    </w:p>
    <w:p w:rsidR="00925887" w:rsidRPr="002B3CEF" w:rsidRDefault="00925887"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t xml:space="preserve">5.2.1. </w:t>
      </w:r>
      <w:r w:rsidR="00ED596C" w:rsidRPr="002B3CEF">
        <w:rPr>
          <w:rFonts w:asciiTheme="majorHAnsi" w:hAnsiTheme="majorHAnsi" w:cstheme="majorHAnsi"/>
          <w:b/>
          <w:i/>
          <w:color w:val="000000"/>
          <w:sz w:val="28"/>
          <w:szCs w:val="28"/>
        </w:rPr>
        <w:t>Q</w:t>
      </w:r>
      <w:r w:rsidRPr="002B3CEF">
        <w:rPr>
          <w:rFonts w:asciiTheme="majorHAnsi" w:hAnsiTheme="majorHAnsi" w:cstheme="majorHAnsi"/>
          <w:b/>
          <w:i/>
          <w:color w:val="000000"/>
          <w:sz w:val="28"/>
          <w:szCs w:val="28"/>
        </w:rPr>
        <w:t xml:space="preserve">uy trình </w:t>
      </w:r>
      <w:r w:rsidR="0072390E" w:rsidRPr="002B3CEF">
        <w:rPr>
          <w:rFonts w:asciiTheme="majorHAnsi" w:hAnsiTheme="majorHAnsi" w:cstheme="majorHAnsi"/>
          <w:b/>
          <w:i/>
          <w:color w:val="000000"/>
          <w:sz w:val="28"/>
          <w:szCs w:val="28"/>
        </w:rPr>
        <w:t xml:space="preserve">lập </w:t>
      </w:r>
      <w:r w:rsidRPr="002B3CEF">
        <w:rPr>
          <w:rFonts w:asciiTheme="majorHAnsi" w:hAnsiTheme="majorHAnsi" w:cstheme="majorHAnsi"/>
          <w:b/>
          <w:i/>
          <w:color w:val="000000"/>
          <w:sz w:val="28"/>
          <w:szCs w:val="28"/>
        </w:rPr>
        <w:t xml:space="preserve">đề nghị xây dựng </w:t>
      </w:r>
      <w:r w:rsidR="0072390E" w:rsidRPr="002B3CEF">
        <w:rPr>
          <w:rFonts w:asciiTheme="majorHAnsi" w:hAnsiTheme="majorHAnsi" w:cstheme="majorHAnsi"/>
          <w:b/>
          <w:i/>
          <w:color w:val="000000"/>
          <w:sz w:val="28"/>
          <w:szCs w:val="28"/>
        </w:rPr>
        <w:t>n</w:t>
      </w:r>
      <w:r w:rsidR="0092268D" w:rsidRPr="002B3CEF">
        <w:rPr>
          <w:rFonts w:asciiTheme="majorHAnsi" w:hAnsiTheme="majorHAnsi" w:cstheme="majorHAnsi"/>
          <w:b/>
          <w:i/>
          <w:color w:val="000000"/>
          <w:sz w:val="28"/>
          <w:szCs w:val="28"/>
        </w:rPr>
        <w:t>ghị định</w:t>
      </w:r>
    </w:p>
    <w:p w:rsidR="000B1483" w:rsidRPr="002B3CEF" w:rsidRDefault="00896BD4" w:rsidP="002B3CEF">
      <w:pPr>
        <w:spacing w:before="120" w:after="120" w:line="440" w:lineRule="exact"/>
        <w:ind w:firstLine="709"/>
        <w:jc w:val="both"/>
        <w:rPr>
          <w:rFonts w:asciiTheme="majorHAnsi" w:hAnsiTheme="majorHAnsi" w:cstheme="majorHAnsi"/>
          <w:i/>
          <w:color w:val="000000"/>
          <w:sz w:val="28"/>
          <w:szCs w:val="28"/>
        </w:rPr>
      </w:pPr>
      <w:r w:rsidRPr="002B3CEF">
        <w:rPr>
          <w:rFonts w:asciiTheme="majorHAnsi" w:hAnsiTheme="majorHAnsi" w:cstheme="majorHAnsi"/>
          <w:i/>
          <w:color w:val="000000"/>
          <w:sz w:val="28"/>
          <w:szCs w:val="28"/>
        </w:rPr>
        <w:t>Q</w:t>
      </w:r>
      <w:r w:rsidR="005834C5" w:rsidRPr="002B3CEF">
        <w:rPr>
          <w:rFonts w:asciiTheme="majorHAnsi" w:hAnsiTheme="majorHAnsi" w:cstheme="majorHAnsi"/>
          <w:i/>
          <w:color w:val="000000"/>
          <w:sz w:val="28"/>
          <w:szCs w:val="28"/>
        </w:rPr>
        <w:t xml:space="preserve">uy trình lập </w:t>
      </w:r>
      <w:r w:rsidR="00925887" w:rsidRPr="002B3CEF">
        <w:rPr>
          <w:rFonts w:asciiTheme="majorHAnsi" w:hAnsiTheme="majorHAnsi" w:cstheme="majorHAnsi"/>
          <w:i/>
          <w:color w:val="000000"/>
          <w:sz w:val="28"/>
          <w:szCs w:val="28"/>
        </w:rPr>
        <w:t>đề nghị xây dựng nghị đị</w:t>
      </w:r>
      <w:r w:rsidR="00D03BC9" w:rsidRPr="002B3CEF">
        <w:rPr>
          <w:rFonts w:asciiTheme="majorHAnsi" w:hAnsiTheme="majorHAnsi" w:cstheme="majorHAnsi"/>
          <w:i/>
          <w:color w:val="000000"/>
          <w:sz w:val="28"/>
          <w:szCs w:val="28"/>
        </w:rPr>
        <w:t>nh</w:t>
      </w:r>
      <w:r w:rsidR="000B1483" w:rsidRPr="002B3CEF">
        <w:rPr>
          <w:rFonts w:asciiTheme="majorHAnsi" w:hAnsiTheme="majorHAnsi" w:cstheme="majorHAnsi"/>
          <w:i/>
          <w:color w:val="000000"/>
          <w:sz w:val="28"/>
          <w:szCs w:val="28"/>
        </w:rPr>
        <w:t xml:space="preserve"> </w:t>
      </w:r>
      <w:r w:rsidR="0072390E" w:rsidRPr="002B3CEF">
        <w:rPr>
          <w:rFonts w:asciiTheme="majorHAnsi" w:hAnsiTheme="majorHAnsi" w:cstheme="majorHAnsi"/>
          <w:i/>
          <w:color w:val="000000"/>
          <w:sz w:val="28"/>
          <w:szCs w:val="28"/>
        </w:rPr>
        <w:t xml:space="preserve">tại </w:t>
      </w:r>
      <w:r w:rsidR="000B1483" w:rsidRPr="002B3CEF">
        <w:rPr>
          <w:rFonts w:asciiTheme="majorHAnsi" w:hAnsiTheme="majorHAnsi" w:cstheme="majorHAnsi"/>
          <w:i/>
          <w:color w:val="000000"/>
          <w:sz w:val="28"/>
          <w:szCs w:val="28"/>
        </w:rPr>
        <w:t>khoản 2 Điều 19</w:t>
      </w:r>
      <w:r w:rsidR="0072390E" w:rsidRPr="002B3CEF">
        <w:rPr>
          <w:rFonts w:asciiTheme="majorHAnsi" w:hAnsiTheme="majorHAnsi" w:cstheme="majorHAnsi"/>
          <w:i/>
          <w:color w:val="000000"/>
          <w:sz w:val="28"/>
          <w:szCs w:val="28"/>
        </w:rPr>
        <w:t>:</w:t>
      </w:r>
    </w:p>
    <w:p w:rsidR="002650C3" w:rsidRPr="002B3CEF" w:rsidRDefault="0092268D"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w:t>
      </w:r>
      <w:r w:rsidR="000B1483" w:rsidRPr="002B3CEF">
        <w:rPr>
          <w:rFonts w:asciiTheme="majorHAnsi" w:hAnsiTheme="majorHAnsi" w:cstheme="majorHAnsi"/>
          <w:color w:val="000000"/>
          <w:sz w:val="28"/>
          <w:szCs w:val="28"/>
        </w:rPr>
        <w:t xml:space="preserve"> Bộ, cơ quan ngang bộ trình Thủ tướng Chính phủ đề nghị xây dựng nghị định quy định tại khoản 2 Điều 19 của Luật</w:t>
      </w:r>
      <w:r w:rsidRPr="002B3CEF">
        <w:rPr>
          <w:rFonts w:asciiTheme="majorHAnsi" w:hAnsiTheme="majorHAnsi" w:cstheme="majorHAnsi"/>
          <w:color w:val="000000"/>
          <w:sz w:val="28"/>
          <w:szCs w:val="28"/>
        </w:rPr>
        <w:t xml:space="preserve">. </w:t>
      </w:r>
    </w:p>
    <w:p w:rsidR="00ED596C" w:rsidRPr="002B3CEF" w:rsidRDefault="002650C3" w:rsidP="002B3CEF">
      <w:pPr>
        <w:spacing w:before="120" w:after="120" w:line="440" w:lineRule="exact"/>
        <w:ind w:firstLine="709"/>
        <w:jc w:val="both"/>
        <w:rPr>
          <w:rStyle w:val="normal-h1"/>
          <w:rFonts w:asciiTheme="majorHAnsi" w:hAnsiTheme="majorHAnsi" w:cstheme="majorHAnsi"/>
          <w:spacing w:val="-2"/>
        </w:rPr>
      </w:pPr>
      <w:r w:rsidRPr="002B3CEF">
        <w:rPr>
          <w:rFonts w:asciiTheme="majorHAnsi" w:hAnsiTheme="majorHAnsi" w:cstheme="majorHAnsi"/>
          <w:color w:val="000000"/>
          <w:sz w:val="28"/>
          <w:szCs w:val="28"/>
        </w:rPr>
        <w:t xml:space="preserve">- </w:t>
      </w:r>
      <w:r w:rsidR="0092268D" w:rsidRPr="002B3CEF">
        <w:rPr>
          <w:rFonts w:asciiTheme="majorHAnsi" w:hAnsiTheme="majorHAnsi" w:cstheme="majorHAnsi"/>
          <w:color w:val="000000"/>
          <w:sz w:val="28"/>
          <w:szCs w:val="28"/>
        </w:rPr>
        <w:t>H</w:t>
      </w:r>
      <w:r w:rsidR="000B1483" w:rsidRPr="002B3CEF">
        <w:rPr>
          <w:rFonts w:asciiTheme="majorHAnsi" w:hAnsiTheme="majorHAnsi" w:cstheme="majorHAnsi"/>
          <w:color w:val="000000"/>
          <w:sz w:val="28"/>
          <w:szCs w:val="28"/>
        </w:rPr>
        <w:t xml:space="preserve">ồ sơ đề nghị xây dựng nghị định </w:t>
      </w:r>
      <w:r w:rsidR="00552646" w:rsidRPr="002B3CEF">
        <w:rPr>
          <w:rFonts w:asciiTheme="majorHAnsi" w:hAnsiTheme="majorHAnsi" w:cstheme="majorHAnsi"/>
          <w:color w:val="000000"/>
          <w:sz w:val="28"/>
          <w:szCs w:val="28"/>
        </w:rPr>
        <w:t xml:space="preserve">trình Thủ tướng Chính phủ </w:t>
      </w:r>
      <w:r w:rsidR="000B1483" w:rsidRPr="002B3CEF">
        <w:rPr>
          <w:rFonts w:asciiTheme="majorHAnsi" w:hAnsiTheme="majorHAnsi" w:cstheme="majorHAnsi"/>
          <w:color w:val="000000"/>
          <w:sz w:val="28"/>
          <w:szCs w:val="28"/>
        </w:rPr>
        <w:t>gồm</w:t>
      </w:r>
      <w:r w:rsidRPr="002B3CEF">
        <w:rPr>
          <w:rFonts w:asciiTheme="majorHAnsi" w:hAnsiTheme="majorHAnsi" w:cstheme="majorHAnsi"/>
          <w:color w:val="000000"/>
          <w:sz w:val="28"/>
          <w:szCs w:val="28"/>
        </w:rPr>
        <w:t xml:space="preserve">: </w:t>
      </w:r>
      <w:r w:rsidR="00F27A9B" w:rsidRPr="002B3CEF">
        <w:rPr>
          <w:rFonts w:asciiTheme="majorHAnsi" w:hAnsiTheme="majorHAnsi" w:cstheme="majorHAnsi"/>
          <w:color w:val="000000"/>
          <w:sz w:val="28"/>
          <w:szCs w:val="28"/>
        </w:rPr>
        <w:t>(1)</w:t>
      </w:r>
      <w:r w:rsidR="0092268D" w:rsidRPr="002B3CEF">
        <w:rPr>
          <w:rFonts w:asciiTheme="majorHAnsi" w:hAnsiTheme="majorHAnsi" w:cstheme="majorHAnsi"/>
          <w:color w:val="000000"/>
          <w:sz w:val="28"/>
          <w:szCs w:val="28"/>
        </w:rPr>
        <w:t xml:space="preserve"> Tờ trình</w:t>
      </w:r>
      <w:r w:rsidR="00552646" w:rsidRPr="002B3CEF">
        <w:rPr>
          <w:rFonts w:asciiTheme="majorHAnsi" w:hAnsiTheme="majorHAnsi" w:cstheme="majorHAnsi"/>
          <w:color w:val="000000"/>
          <w:sz w:val="28"/>
          <w:szCs w:val="28"/>
        </w:rPr>
        <w:t xml:space="preserve"> đề nghị xây dựng nghị định</w:t>
      </w:r>
      <w:r w:rsidR="00ED596C" w:rsidRPr="002B3CEF">
        <w:rPr>
          <w:rFonts w:asciiTheme="majorHAnsi" w:hAnsiTheme="majorHAnsi" w:cstheme="majorHAnsi"/>
          <w:color w:val="000000"/>
          <w:sz w:val="28"/>
          <w:szCs w:val="28"/>
        </w:rPr>
        <w:t>;</w:t>
      </w:r>
      <w:r w:rsidR="0092268D" w:rsidRPr="002B3CEF">
        <w:rPr>
          <w:rFonts w:asciiTheme="majorHAnsi" w:hAnsiTheme="majorHAnsi" w:cstheme="majorHAnsi"/>
          <w:color w:val="000000"/>
          <w:sz w:val="28"/>
          <w:szCs w:val="28"/>
        </w:rPr>
        <w:t xml:space="preserve"> </w:t>
      </w:r>
      <w:r w:rsidR="00ED596C" w:rsidRPr="002B3CEF">
        <w:rPr>
          <w:rStyle w:val="normal-h1"/>
          <w:rFonts w:asciiTheme="majorHAnsi" w:hAnsiTheme="majorHAnsi" w:cstheme="majorHAnsi"/>
        </w:rPr>
        <w:t xml:space="preserve">(2) </w:t>
      </w:r>
      <w:r w:rsidR="00ED596C" w:rsidRPr="002B3CEF">
        <w:rPr>
          <w:rStyle w:val="normal-h1"/>
          <w:rFonts w:asciiTheme="majorHAnsi" w:hAnsiTheme="majorHAnsi" w:cstheme="majorHAnsi"/>
          <w:spacing w:val="-2"/>
        </w:rPr>
        <w:t>Báo cáo tổng kết việc thi hành pháp luật hoặc đánh giá thực trạng các vấn đề liên quan đến đề nghị xây dựng nghị định</w:t>
      </w:r>
      <w:r w:rsidR="00552646" w:rsidRPr="002B3CEF">
        <w:rPr>
          <w:rStyle w:val="normal-h1"/>
          <w:rFonts w:asciiTheme="majorHAnsi" w:hAnsiTheme="majorHAnsi" w:cstheme="majorHAnsi"/>
          <w:spacing w:val="-2"/>
        </w:rPr>
        <w:t xml:space="preserve"> </w:t>
      </w:r>
      <w:r w:rsidR="00552646" w:rsidRPr="002B3CEF">
        <w:rPr>
          <w:rFonts w:asciiTheme="majorHAnsi" w:hAnsiTheme="majorHAnsi" w:cstheme="majorHAnsi"/>
          <w:color w:val="000000"/>
          <w:sz w:val="28"/>
          <w:szCs w:val="28"/>
        </w:rPr>
        <w:t>(gửi bằng bản giấy)</w:t>
      </w:r>
      <w:r w:rsidR="00ED596C" w:rsidRPr="002B3CEF">
        <w:rPr>
          <w:rStyle w:val="normal-h1"/>
          <w:rFonts w:asciiTheme="majorHAnsi" w:hAnsiTheme="majorHAnsi" w:cstheme="majorHAnsi"/>
          <w:spacing w:val="-2"/>
        </w:rPr>
        <w:t>; (3) T</w:t>
      </w:r>
      <w:r w:rsidR="000B1483" w:rsidRPr="002B3CEF">
        <w:rPr>
          <w:rFonts w:asciiTheme="majorHAnsi" w:hAnsiTheme="majorHAnsi" w:cstheme="majorHAnsi"/>
          <w:color w:val="000000"/>
          <w:sz w:val="28"/>
          <w:szCs w:val="28"/>
        </w:rPr>
        <w:t>ài liệu khác (nếu có)</w:t>
      </w:r>
      <w:r w:rsidR="0092268D" w:rsidRPr="002B3CEF">
        <w:rPr>
          <w:rFonts w:asciiTheme="majorHAnsi" w:hAnsiTheme="majorHAnsi" w:cstheme="majorHAnsi"/>
          <w:color w:val="000000"/>
          <w:sz w:val="28"/>
          <w:szCs w:val="28"/>
        </w:rPr>
        <w:t xml:space="preserve"> (gửi bằng bản điện tử)</w:t>
      </w:r>
      <w:r w:rsidR="000B1483" w:rsidRPr="002B3CEF">
        <w:rPr>
          <w:rFonts w:asciiTheme="majorHAnsi" w:hAnsiTheme="majorHAnsi" w:cstheme="majorHAnsi"/>
          <w:color w:val="000000"/>
          <w:sz w:val="28"/>
          <w:szCs w:val="28"/>
        </w:rPr>
        <w:t>.</w:t>
      </w:r>
      <w:r w:rsidR="0092268D" w:rsidRPr="002B3CEF">
        <w:rPr>
          <w:rFonts w:asciiTheme="majorHAnsi" w:hAnsiTheme="majorHAnsi" w:cstheme="majorHAnsi"/>
          <w:color w:val="000000"/>
          <w:sz w:val="28"/>
          <w:szCs w:val="28"/>
        </w:rPr>
        <w:t xml:space="preserve"> </w:t>
      </w:r>
    </w:p>
    <w:p w:rsidR="000B1483" w:rsidRPr="002B3CEF" w:rsidRDefault="0092268D"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w:t>
      </w:r>
      <w:r w:rsidR="000B1483" w:rsidRPr="002B3CEF">
        <w:rPr>
          <w:rFonts w:asciiTheme="majorHAnsi" w:hAnsiTheme="majorHAnsi" w:cstheme="majorHAnsi"/>
          <w:color w:val="000000"/>
          <w:sz w:val="28"/>
          <w:szCs w:val="28"/>
        </w:rPr>
        <w:t xml:space="preserve"> Văn phòng Chính phủ có trách nhiệm tiếp nhận, kiểm tra hồ sơ đề nghị xây dựng nghị định của bộ, cơ quan ngang bộ trình Thủ tướng Chính phủ xem xét, quyết định</w:t>
      </w:r>
      <w:r w:rsidRPr="002B3CEF">
        <w:rPr>
          <w:rFonts w:asciiTheme="majorHAnsi" w:hAnsiTheme="majorHAnsi" w:cstheme="majorHAnsi"/>
          <w:color w:val="000000"/>
          <w:sz w:val="28"/>
          <w:szCs w:val="28"/>
        </w:rPr>
        <w:t>.</w:t>
      </w:r>
    </w:p>
    <w:p w:rsidR="0092268D" w:rsidRPr="002B3CEF" w:rsidRDefault="0092268D" w:rsidP="002B3CEF">
      <w:pPr>
        <w:spacing w:before="120" w:after="120" w:line="440" w:lineRule="exact"/>
        <w:ind w:firstLine="709"/>
        <w:jc w:val="both"/>
        <w:rPr>
          <w:rFonts w:asciiTheme="majorHAnsi" w:hAnsiTheme="majorHAnsi" w:cstheme="majorHAnsi"/>
          <w:i/>
          <w:color w:val="000000"/>
          <w:sz w:val="28"/>
          <w:szCs w:val="28"/>
        </w:rPr>
      </w:pPr>
      <w:r w:rsidRPr="002B3CEF">
        <w:rPr>
          <w:rFonts w:asciiTheme="majorHAnsi" w:hAnsiTheme="majorHAnsi" w:cstheme="majorHAnsi"/>
          <w:i/>
          <w:color w:val="000000"/>
          <w:sz w:val="28"/>
          <w:szCs w:val="28"/>
        </w:rPr>
        <w:t xml:space="preserve">Quy trình lập đề nghị xây dựng nghị định </w:t>
      </w:r>
      <w:r w:rsidR="0072390E" w:rsidRPr="002B3CEF">
        <w:rPr>
          <w:rFonts w:asciiTheme="majorHAnsi" w:hAnsiTheme="majorHAnsi" w:cstheme="majorHAnsi"/>
          <w:i/>
          <w:color w:val="000000"/>
          <w:sz w:val="28"/>
          <w:szCs w:val="28"/>
        </w:rPr>
        <w:t xml:space="preserve">tại </w:t>
      </w:r>
      <w:r w:rsidRPr="002B3CEF">
        <w:rPr>
          <w:rFonts w:asciiTheme="majorHAnsi" w:hAnsiTheme="majorHAnsi" w:cstheme="majorHAnsi"/>
          <w:i/>
          <w:color w:val="000000"/>
          <w:sz w:val="28"/>
          <w:szCs w:val="28"/>
        </w:rPr>
        <w:t>khoản 3 Điều 19</w:t>
      </w:r>
      <w:r w:rsidR="0072390E" w:rsidRPr="002B3CEF">
        <w:rPr>
          <w:rFonts w:asciiTheme="majorHAnsi" w:hAnsiTheme="majorHAnsi" w:cstheme="majorHAnsi"/>
          <w:i/>
          <w:color w:val="000000"/>
          <w:sz w:val="28"/>
          <w:szCs w:val="28"/>
        </w:rPr>
        <w:t>:</w:t>
      </w:r>
    </w:p>
    <w:p w:rsidR="0092268D" w:rsidRPr="002B3CEF" w:rsidRDefault="0092268D"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Bộ, cơ quan ngang bộ trình Chính phủ đề nghị xây dựng nghị định quy định tại khoản 3 Điều 19.</w:t>
      </w:r>
    </w:p>
    <w:p w:rsidR="00ED596C" w:rsidRPr="002B3CEF" w:rsidRDefault="0092268D" w:rsidP="002B3CEF">
      <w:pPr>
        <w:spacing w:before="120" w:after="120" w:line="440" w:lineRule="exact"/>
        <w:ind w:firstLine="709"/>
        <w:jc w:val="both"/>
        <w:rPr>
          <w:rStyle w:val="normal-h1"/>
          <w:rFonts w:asciiTheme="majorHAnsi" w:hAnsiTheme="majorHAnsi" w:cstheme="majorHAnsi"/>
          <w:spacing w:val="-2"/>
        </w:rPr>
      </w:pPr>
      <w:r w:rsidRPr="002B3CEF">
        <w:rPr>
          <w:rFonts w:asciiTheme="majorHAnsi" w:hAnsiTheme="majorHAnsi" w:cstheme="majorHAnsi"/>
          <w:color w:val="000000"/>
          <w:sz w:val="28"/>
          <w:szCs w:val="28"/>
        </w:rPr>
        <w:t>- H</w:t>
      </w:r>
      <w:r w:rsidR="000B1483" w:rsidRPr="002B3CEF">
        <w:rPr>
          <w:rFonts w:asciiTheme="majorHAnsi" w:hAnsiTheme="majorHAnsi" w:cstheme="majorHAnsi"/>
          <w:color w:val="000000"/>
          <w:sz w:val="28"/>
          <w:szCs w:val="28"/>
        </w:rPr>
        <w:t>ồ sơ đề nghị xây dựng nghị định</w:t>
      </w:r>
      <w:r w:rsidR="00552646" w:rsidRPr="002B3CEF">
        <w:rPr>
          <w:rFonts w:asciiTheme="majorHAnsi" w:hAnsiTheme="majorHAnsi" w:cstheme="majorHAnsi"/>
          <w:color w:val="000000"/>
          <w:sz w:val="28"/>
          <w:szCs w:val="28"/>
        </w:rPr>
        <w:t xml:space="preserve"> </w:t>
      </w:r>
      <w:r w:rsidR="000B1483" w:rsidRPr="002B3CEF">
        <w:rPr>
          <w:rFonts w:asciiTheme="majorHAnsi" w:hAnsiTheme="majorHAnsi" w:cstheme="majorHAnsi"/>
          <w:color w:val="000000"/>
          <w:sz w:val="28"/>
          <w:szCs w:val="28"/>
        </w:rPr>
        <w:t>gồm</w:t>
      </w:r>
      <w:r w:rsidR="00ED596C" w:rsidRPr="002B3CEF">
        <w:rPr>
          <w:rFonts w:asciiTheme="majorHAnsi" w:hAnsiTheme="majorHAnsi" w:cstheme="majorHAnsi"/>
          <w:color w:val="000000"/>
          <w:sz w:val="28"/>
          <w:szCs w:val="28"/>
        </w:rPr>
        <w:t xml:space="preserve">: </w:t>
      </w:r>
      <w:r w:rsidR="00ED596C" w:rsidRPr="002B3CEF">
        <w:rPr>
          <w:rFonts w:asciiTheme="majorHAnsi" w:hAnsiTheme="majorHAnsi" w:cstheme="majorHAnsi"/>
          <w:kern w:val="32"/>
          <w:sz w:val="28"/>
          <w:szCs w:val="28"/>
        </w:rPr>
        <w:t xml:space="preserve">(1) </w:t>
      </w:r>
      <w:r w:rsidR="00ED596C" w:rsidRPr="002B3CEF">
        <w:rPr>
          <w:rStyle w:val="normal-h1"/>
          <w:rFonts w:asciiTheme="majorHAnsi" w:hAnsiTheme="majorHAnsi" w:cstheme="majorHAnsi"/>
        </w:rPr>
        <w:t>Tờ trình đề nghị xây dựng nghị đị</w:t>
      </w:r>
      <w:r w:rsidR="0009173D" w:rsidRPr="002B3CEF">
        <w:rPr>
          <w:rStyle w:val="normal-h1"/>
          <w:rFonts w:asciiTheme="majorHAnsi" w:hAnsiTheme="majorHAnsi" w:cstheme="majorHAnsi"/>
        </w:rPr>
        <w:t>nh</w:t>
      </w:r>
      <w:r w:rsidR="00ED596C" w:rsidRPr="002B3CEF">
        <w:rPr>
          <w:rStyle w:val="normal-h1"/>
          <w:rFonts w:asciiTheme="majorHAnsi" w:hAnsiTheme="majorHAnsi" w:cstheme="majorHAnsi"/>
        </w:rPr>
        <w:t xml:space="preserve">; (2) </w:t>
      </w:r>
      <w:r w:rsidR="00ED596C" w:rsidRPr="002B3CEF">
        <w:rPr>
          <w:rFonts w:asciiTheme="majorHAnsi" w:hAnsiTheme="majorHAnsi" w:cstheme="majorHAnsi"/>
          <w:sz w:val="28"/>
          <w:szCs w:val="28"/>
        </w:rPr>
        <w:t xml:space="preserve">Báo cáo đánh giá tác động của chính sách trong đề nghị xây dựng nghị định; (3) </w:t>
      </w:r>
      <w:r w:rsidR="00ED596C" w:rsidRPr="002B3CEF">
        <w:rPr>
          <w:rStyle w:val="normal-h1"/>
          <w:rFonts w:asciiTheme="majorHAnsi" w:hAnsiTheme="majorHAnsi" w:cstheme="majorHAnsi"/>
          <w:spacing w:val="-2"/>
        </w:rPr>
        <w:t xml:space="preserve">Báo cáo tổng kết việc thi hành pháp luật hoặc đánh giá thực trạng các vấn đề liên quan đến đề nghị xây dựng nghị định; (4) </w:t>
      </w:r>
      <w:r w:rsidR="00ED596C" w:rsidRPr="002B3CEF">
        <w:rPr>
          <w:rFonts w:asciiTheme="majorHAnsi" w:hAnsiTheme="majorHAnsi" w:cstheme="majorHAnsi"/>
          <w:spacing w:val="-4"/>
          <w:sz w:val="28"/>
          <w:szCs w:val="28"/>
        </w:rPr>
        <w:t xml:space="preserve">Bản tổng hợp, giải trình, tiếp thu ý kiến góp ý; bản chụp ý kiến góp ý; (5) </w:t>
      </w:r>
      <w:r w:rsidR="00ED596C" w:rsidRPr="002B3CEF">
        <w:rPr>
          <w:rStyle w:val="normal-h1"/>
          <w:rFonts w:asciiTheme="majorHAnsi" w:hAnsiTheme="majorHAnsi" w:cstheme="majorHAnsi"/>
          <w:spacing w:val="-2"/>
        </w:rPr>
        <w:t>Dự kiến đề cương chi tiết dự thảo nghị định; (6) Tài liệu khác (nếu có).</w:t>
      </w:r>
    </w:p>
    <w:p w:rsidR="000B1483" w:rsidRPr="002B3CEF" w:rsidRDefault="00C73801"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lastRenderedPageBreak/>
        <w:t>Sau khi thẩm định, Bộ, cơ quan ngang bộ t</w:t>
      </w:r>
      <w:r w:rsidR="00ED596C" w:rsidRPr="002B3CEF">
        <w:rPr>
          <w:rFonts w:asciiTheme="majorHAnsi" w:hAnsiTheme="majorHAnsi" w:cstheme="majorHAnsi"/>
          <w:color w:val="000000"/>
          <w:sz w:val="28"/>
          <w:szCs w:val="28"/>
        </w:rPr>
        <w:t>rình Chính phủ c</w:t>
      </w:r>
      <w:r w:rsidR="000B1483" w:rsidRPr="002B3CEF">
        <w:rPr>
          <w:rFonts w:asciiTheme="majorHAnsi" w:hAnsiTheme="majorHAnsi" w:cstheme="majorHAnsi"/>
          <w:color w:val="000000"/>
          <w:sz w:val="28"/>
          <w:szCs w:val="28"/>
        </w:rPr>
        <w:t xml:space="preserve">ác tài liệu </w:t>
      </w:r>
      <w:r w:rsidRPr="002B3CEF">
        <w:rPr>
          <w:rFonts w:asciiTheme="majorHAnsi" w:hAnsiTheme="majorHAnsi" w:cstheme="majorHAnsi"/>
          <w:color w:val="000000"/>
          <w:sz w:val="28"/>
          <w:szCs w:val="28"/>
        </w:rPr>
        <w:t>nêu trên</w:t>
      </w:r>
      <w:r w:rsidR="000B1483" w:rsidRPr="002B3CEF">
        <w:rPr>
          <w:rFonts w:asciiTheme="majorHAnsi" w:hAnsiTheme="majorHAnsi" w:cstheme="majorHAnsi"/>
          <w:color w:val="000000"/>
          <w:sz w:val="28"/>
          <w:szCs w:val="28"/>
        </w:rPr>
        <w:t xml:space="preserve"> đã được chỉ</w:t>
      </w:r>
      <w:r w:rsidR="0009173D" w:rsidRPr="002B3CEF">
        <w:rPr>
          <w:rFonts w:asciiTheme="majorHAnsi" w:hAnsiTheme="majorHAnsi" w:cstheme="majorHAnsi"/>
          <w:color w:val="000000"/>
          <w:sz w:val="28"/>
          <w:szCs w:val="28"/>
        </w:rPr>
        <w:t>nh lý; b</w:t>
      </w:r>
      <w:r w:rsidR="000B1483" w:rsidRPr="002B3CEF">
        <w:rPr>
          <w:rFonts w:asciiTheme="majorHAnsi" w:hAnsiTheme="majorHAnsi" w:cstheme="majorHAnsi"/>
          <w:color w:val="000000"/>
          <w:sz w:val="28"/>
          <w:szCs w:val="28"/>
        </w:rPr>
        <w:t>áo cáo thẩm định; báo cáo giải trình, tiếp thu ý kiến thẩm đị</w:t>
      </w:r>
      <w:r w:rsidR="0009173D" w:rsidRPr="002B3CEF">
        <w:rPr>
          <w:rFonts w:asciiTheme="majorHAnsi" w:hAnsiTheme="majorHAnsi" w:cstheme="majorHAnsi"/>
          <w:color w:val="000000"/>
          <w:sz w:val="28"/>
          <w:szCs w:val="28"/>
        </w:rPr>
        <w:t>nh; t</w:t>
      </w:r>
      <w:r w:rsidR="000B1483" w:rsidRPr="002B3CEF">
        <w:rPr>
          <w:rFonts w:asciiTheme="majorHAnsi" w:hAnsiTheme="majorHAnsi" w:cstheme="majorHAnsi"/>
          <w:color w:val="000000"/>
          <w:sz w:val="28"/>
          <w:szCs w:val="28"/>
        </w:rPr>
        <w:t>ài liệu khác (nếu có).</w:t>
      </w:r>
      <w:r w:rsidR="00ED596C" w:rsidRPr="002B3CEF">
        <w:rPr>
          <w:rFonts w:asciiTheme="majorHAnsi" w:hAnsiTheme="majorHAnsi" w:cstheme="majorHAnsi"/>
          <w:color w:val="000000"/>
          <w:sz w:val="28"/>
          <w:szCs w:val="28"/>
        </w:rPr>
        <w:t xml:space="preserve"> </w:t>
      </w:r>
    </w:p>
    <w:p w:rsidR="000B1483" w:rsidRPr="002B3CEF" w:rsidRDefault="0092268D"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w:t>
      </w:r>
      <w:r w:rsidR="000B1483" w:rsidRPr="002B3CEF">
        <w:rPr>
          <w:rFonts w:asciiTheme="majorHAnsi" w:hAnsiTheme="majorHAnsi" w:cstheme="majorHAnsi"/>
          <w:color w:val="000000"/>
          <w:sz w:val="28"/>
          <w:szCs w:val="28"/>
        </w:rPr>
        <w:t xml:space="preserve"> Văn phòng Chính phủ có trách nhiệm tiếp nhận, kiểm tra hồ sơ đề nghị xây dựng nghị định của bộ, cơ quan ngang bộ và đề xuất đưa vào thảo luận tại phiên họp của Chính phủ</w:t>
      </w:r>
      <w:r w:rsidRPr="002B3CEF">
        <w:rPr>
          <w:rFonts w:asciiTheme="majorHAnsi" w:hAnsiTheme="majorHAnsi" w:cstheme="majorHAnsi"/>
          <w:color w:val="000000"/>
          <w:sz w:val="28"/>
          <w:szCs w:val="28"/>
        </w:rPr>
        <w:t>.</w:t>
      </w:r>
    </w:p>
    <w:p w:rsidR="000B1483" w:rsidRPr="002B3CEF" w:rsidRDefault="0092268D"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w:t>
      </w:r>
      <w:r w:rsidR="000B1483" w:rsidRPr="002B3CEF">
        <w:rPr>
          <w:rFonts w:asciiTheme="majorHAnsi" w:hAnsiTheme="majorHAnsi" w:cstheme="majorHAnsi"/>
          <w:color w:val="000000"/>
          <w:sz w:val="28"/>
          <w:szCs w:val="28"/>
        </w:rPr>
        <w:t xml:space="preserve"> Chính phủ xem xét, thông qua đề nghị xây dựng nghị định tại phiên họp của Chính phủ theo trình tự sau đây: Đại diện bộ, cơ quan ngang bộ trình bày tờ trình đề nghị xây dựng nghị đị</w:t>
      </w:r>
      <w:r w:rsidR="0072390E" w:rsidRPr="002B3CEF">
        <w:rPr>
          <w:rFonts w:asciiTheme="majorHAnsi" w:hAnsiTheme="majorHAnsi" w:cstheme="majorHAnsi"/>
          <w:color w:val="000000"/>
          <w:sz w:val="28"/>
          <w:szCs w:val="28"/>
        </w:rPr>
        <w:t>nh; đ</w:t>
      </w:r>
      <w:r w:rsidR="000B1483" w:rsidRPr="002B3CEF">
        <w:rPr>
          <w:rFonts w:asciiTheme="majorHAnsi" w:hAnsiTheme="majorHAnsi" w:cstheme="majorHAnsi"/>
          <w:color w:val="000000"/>
          <w:sz w:val="28"/>
          <w:szCs w:val="28"/>
        </w:rPr>
        <w:t xml:space="preserve">ại diện Bộ Tư pháp trình bày báo cáo thẩm định; </w:t>
      </w:r>
      <w:r w:rsidR="0072390E" w:rsidRPr="002B3CEF">
        <w:rPr>
          <w:rFonts w:asciiTheme="majorHAnsi" w:hAnsiTheme="majorHAnsi" w:cstheme="majorHAnsi"/>
          <w:color w:val="000000"/>
          <w:sz w:val="28"/>
          <w:szCs w:val="28"/>
        </w:rPr>
        <w:t>đ</w:t>
      </w:r>
      <w:r w:rsidR="000B1483" w:rsidRPr="002B3CEF">
        <w:rPr>
          <w:rFonts w:asciiTheme="majorHAnsi" w:hAnsiTheme="majorHAnsi" w:cstheme="majorHAnsi"/>
          <w:color w:val="000000"/>
          <w:sz w:val="28"/>
          <w:szCs w:val="28"/>
        </w:rPr>
        <w:t xml:space="preserve">ại diện cơ quan, tổ chức được mời tham dự phiên họp phát biểu ý kiến; Chính phủ thảo luận; Chính phủ biểu quyết thông qua đề nghị xây dựng nghị định. </w:t>
      </w:r>
    </w:p>
    <w:p w:rsidR="000B1483" w:rsidRPr="002B3CEF" w:rsidRDefault="00ED596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w:t>
      </w:r>
      <w:r w:rsidR="000B1483" w:rsidRPr="002B3CEF">
        <w:rPr>
          <w:rFonts w:asciiTheme="majorHAnsi" w:hAnsiTheme="majorHAnsi" w:cstheme="majorHAnsi"/>
          <w:color w:val="000000"/>
          <w:sz w:val="28"/>
          <w:szCs w:val="28"/>
        </w:rPr>
        <w:t xml:space="preserve"> Văn phòng Chính phủ chủ trì, phối hợp với Bộ Tư pháp, cơ quan đề nghị xây dựng nghị định soạn thảo nghị quyết về đề nghị xây dựng nghị định với những chính sách đã được Chính phủ thảo luận, thông qua, trình Thủ tướng Chính phủ xem xét và ký ban hành.</w:t>
      </w:r>
    </w:p>
    <w:p w:rsidR="00AA2533" w:rsidRPr="002B3CEF" w:rsidRDefault="00ED596C"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t xml:space="preserve">5.2.2. Quy trình lập đề nghị xây dựng </w:t>
      </w:r>
      <w:r w:rsidR="00AA2533" w:rsidRPr="002B3CEF">
        <w:rPr>
          <w:rFonts w:asciiTheme="majorHAnsi" w:hAnsiTheme="majorHAnsi" w:cstheme="majorHAnsi"/>
          <w:b/>
          <w:i/>
          <w:color w:val="000000"/>
          <w:sz w:val="28"/>
          <w:szCs w:val="28"/>
        </w:rPr>
        <w:t>nghị quyết</w:t>
      </w:r>
      <w:r w:rsidR="00E32029" w:rsidRPr="002B3CEF">
        <w:rPr>
          <w:rFonts w:asciiTheme="majorHAnsi" w:hAnsiTheme="majorHAnsi" w:cstheme="majorHAnsi"/>
          <w:b/>
          <w:i/>
          <w:color w:val="000000"/>
          <w:sz w:val="28"/>
          <w:szCs w:val="28"/>
        </w:rPr>
        <w:t xml:space="preserve"> của HĐND cấp tỉnh</w:t>
      </w:r>
      <w:r w:rsidR="00AA2533" w:rsidRPr="002B3CEF">
        <w:rPr>
          <w:rFonts w:asciiTheme="majorHAnsi" w:hAnsiTheme="majorHAnsi" w:cstheme="majorHAnsi"/>
          <w:b/>
          <w:i/>
          <w:color w:val="000000"/>
          <w:sz w:val="28"/>
          <w:szCs w:val="28"/>
        </w:rPr>
        <w:t xml:space="preserve"> </w:t>
      </w:r>
    </w:p>
    <w:p w:rsidR="00C73801" w:rsidRPr="002B3CEF" w:rsidRDefault="00C73801" w:rsidP="002B3CEF">
      <w:pPr>
        <w:spacing w:before="120" w:after="120" w:line="440" w:lineRule="exact"/>
        <w:ind w:firstLine="709"/>
        <w:jc w:val="both"/>
        <w:rPr>
          <w:rFonts w:asciiTheme="majorHAnsi" w:hAnsiTheme="majorHAnsi" w:cstheme="majorHAnsi"/>
          <w:i/>
          <w:color w:val="000000"/>
          <w:sz w:val="28"/>
          <w:szCs w:val="28"/>
        </w:rPr>
      </w:pPr>
      <w:r w:rsidRPr="002B3CEF">
        <w:rPr>
          <w:rFonts w:asciiTheme="majorHAnsi" w:hAnsiTheme="majorHAnsi" w:cstheme="majorHAnsi"/>
          <w:i/>
          <w:color w:val="000000"/>
          <w:sz w:val="28"/>
          <w:szCs w:val="28"/>
        </w:rPr>
        <w:t xml:space="preserve">Quy trình </w:t>
      </w:r>
      <w:r w:rsidR="0072390E" w:rsidRPr="002B3CEF">
        <w:rPr>
          <w:rFonts w:asciiTheme="majorHAnsi" w:hAnsiTheme="majorHAnsi" w:cstheme="majorHAnsi"/>
          <w:i/>
          <w:color w:val="000000"/>
          <w:sz w:val="28"/>
          <w:szCs w:val="28"/>
        </w:rPr>
        <w:t xml:space="preserve">lập </w:t>
      </w:r>
      <w:r w:rsidRPr="002B3CEF">
        <w:rPr>
          <w:rFonts w:asciiTheme="majorHAnsi" w:hAnsiTheme="majorHAnsi" w:cstheme="majorHAnsi"/>
          <w:i/>
          <w:color w:val="000000"/>
          <w:sz w:val="28"/>
          <w:szCs w:val="28"/>
        </w:rPr>
        <w:t>đề nghị xây dựng nghị quyết của HĐND cấp tỉnh t</w:t>
      </w:r>
      <w:r w:rsidR="0072390E" w:rsidRPr="002B3CEF">
        <w:rPr>
          <w:rFonts w:asciiTheme="majorHAnsi" w:hAnsiTheme="majorHAnsi" w:cstheme="majorHAnsi"/>
          <w:i/>
          <w:color w:val="000000"/>
          <w:sz w:val="28"/>
          <w:szCs w:val="28"/>
        </w:rPr>
        <w:t>ại</w:t>
      </w:r>
      <w:r w:rsidRPr="002B3CEF">
        <w:rPr>
          <w:rFonts w:asciiTheme="majorHAnsi" w:hAnsiTheme="majorHAnsi" w:cstheme="majorHAnsi"/>
          <w:i/>
          <w:color w:val="000000"/>
          <w:sz w:val="28"/>
          <w:szCs w:val="28"/>
        </w:rPr>
        <w:t xml:space="preserve"> khoản </w:t>
      </w:r>
      <w:r w:rsidR="0072390E" w:rsidRPr="002B3CEF">
        <w:rPr>
          <w:rFonts w:asciiTheme="majorHAnsi" w:hAnsiTheme="majorHAnsi" w:cstheme="majorHAnsi"/>
          <w:i/>
          <w:color w:val="000000"/>
          <w:sz w:val="28"/>
          <w:szCs w:val="28"/>
        </w:rPr>
        <w:t xml:space="preserve">1, </w:t>
      </w:r>
      <w:r w:rsidRPr="002B3CEF">
        <w:rPr>
          <w:rFonts w:asciiTheme="majorHAnsi" w:hAnsiTheme="majorHAnsi" w:cstheme="majorHAnsi"/>
          <w:i/>
          <w:color w:val="000000"/>
          <w:sz w:val="28"/>
          <w:szCs w:val="28"/>
        </w:rPr>
        <w:t>2 và 3 Điều 27</w:t>
      </w:r>
      <w:r w:rsidR="0072390E" w:rsidRPr="002B3CEF">
        <w:rPr>
          <w:rFonts w:asciiTheme="majorHAnsi" w:hAnsiTheme="majorHAnsi" w:cstheme="majorHAnsi"/>
          <w:i/>
          <w:color w:val="000000"/>
          <w:sz w:val="28"/>
          <w:szCs w:val="28"/>
        </w:rPr>
        <w:t>:</w:t>
      </w:r>
    </w:p>
    <w:p w:rsidR="00C73801" w:rsidRPr="002B3CEF" w:rsidRDefault="00E043B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H</w:t>
      </w:r>
      <w:r w:rsidR="00C73801" w:rsidRPr="002B3CEF">
        <w:rPr>
          <w:rFonts w:asciiTheme="majorHAnsi" w:hAnsiTheme="majorHAnsi" w:cstheme="majorHAnsi"/>
          <w:color w:val="000000"/>
          <w:sz w:val="28"/>
          <w:szCs w:val="28"/>
        </w:rPr>
        <w:t>ồ sơ đề nghị xây dựng nghị quyết quy định tại các khoản 1, 2 và 3 Điều 27 gồm</w:t>
      </w:r>
      <w:r w:rsidR="00E30EC6" w:rsidRPr="002B3CEF">
        <w:rPr>
          <w:rFonts w:asciiTheme="majorHAnsi" w:hAnsiTheme="majorHAnsi" w:cstheme="majorHAnsi"/>
          <w:color w:val="000000"/>
          <w:sz w:val="28"/>
          <w:szCs w:val="28"/>
        </w:rPr>
        <w:t>:</w:t>
      </w:r>
      <w:r w:rsidR="00C73801" w:rsidRPr="002B3CEF">
        <w:rPr>
          <w:rFonts w:asciiTheme="majorHAnsi" w:hAnsiTheme="majorHAnsi" w:cstheme="majorHAnsi"/>
          <w:color w:val="000000"/>
          <w:sz w:val="28"/>
          <w:szCs w:val="28"/>
        </w:rPr>
        <w:t xml:space="preserve"> (1) Tờ trình về đề nghị xây dựng nghị quyết</w:t>
      </w:r>
      <w:r w:rsidR="0072390E" w:rsidRPr="002B3CEF">
        <w:rPr>
          <w:rFonts w:asciiTheme="majorHAnsi" w:hAnsiTheme="majorHAnsi" w:cstheme="majorHAnsi"/>
          <w:color w:val="000000"/>
          <w:sz w:val="28"/>
          <w:szCs w:val="28"/>
        </w:rPr>
        <w:t>;</w:t>
      </w:r>
      <w:r w:rsidR="00C73801" w:rsidRPr="002B3CEF">
        <w:rPr>
          <w:rFonts w:asciiTheme="majorHAnsi" w:hAnsiTheme="majorHAnsi" w:cstheme="majorHAnsi"/>
          <w:color w:val="000000"/>
          <w:sz w:val="28"/>
          <w:szCs w:val="28"/>
        </w:rPr>
        <w:t xml:space="preserve"> (2) Tài liệu khác (nếu có).</w:t>
      </w:r>
    </w:p>
    <w:p w:rsidR="00C73801" w:rsidRPr="002B3CEF" w:rsidRDefault="00C73801" w:rsidP="002B3CEF">
      <w:pPr>
        <w:spacing w:before="120" w:after="120" w:line="440" w:lineRule="exact"/>
        <w:ind w:firstLine="709"/>
        <w:jc w:val="both"/>
        <w:rPr>
          <w:rFonts w:asciiTheme="majorHAnsi" w:hAnsiTheme="majorHAnsi" w:cstheme="majorHAnsi"/>
          <w:i/>
          <w:color w:val="000000"/>
          <w:sz w:val="28"/>
          <w:szCs w:val="28"/>
        </w:rPr>
      </w:pPr>
      <w:r w:rsidRPr="002B3CEF">
        <w:rPr>
          <w:rFonts w:asciiTheme="majorHAnsi" w:hAnsiTheme="majorHAnsi" w:cstheme="majorHAnsi"/>
          <w:i/>
          <w:color w:val="000000"/>
          <w:sz w:val="28"/>
          <w:szCs w:val="28"/>
        </w:rPr>
        <w:t>Quy trình lập đề nghị xây dựng nghị quyết của HĐND cấp tỉnh t</w:t>
      </w:r>
      <w:r w:rsidR="0072390E" w:rsidRPr="002B3CEF">
        <w:rPr>
          <w:rFonts w:asciiTheme="majorHAnsi" w:hAnsiTheme="majorHAnsi" w:cstheme="majorHAnsi"/>
          <w:i/>
          <w:color w:val="000000"/>
          <w:sz w:val="28"/>
          <w:szCs w:val="28"/>
        </w:rPr>
        <w:t>ại</w:t>
      </w:r>
      <w:r w:rsidRPr="002B3CEF">
        <w:rPr>
          <w:rFonts w:asciiTheme="majorHAnsi" w:hAnsiTheme="majorHAnsi" w:cstheme="majorHAnsi"/>
          <w:i/>
          <w:color w:val="000000"/>
          <w:sz w:val="28"/>
          <w:szCs w:val="28"/>
        </w:rPr>
        <w:t xml:space="preserve"> khoản 4 Điều 27</w:t>
      </w:r>
      <w:r w:rsidR="0072390E" w:rsidRPr="002B3CEF">
        <w:rPr>
          <w:rFonts w:asciiTheme="majorHAnsi" w:hAnsiTheme="majorHAnsi" w:cstheme="majorHAnsi"/>
          <w:i/>
          <w:color w:val="000000"/>
          <w:sz w:val="28"/>
          <w:szCs w:val="28"/>
        </w:rPr>
        <w:t>:</w:t>
      </w:r>
    </w:p>
    <w:p w:rsidR="00C464DA" w:rsidRPr="002B3CEF" w:rsidRDefault="00ED596C"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Luật</w:t>
      </w:r>
      <w:r w:rsidR="00C73801" w:rsidRPr="002B3CEF">
        <w:rPr>
          <w:rFonts w:asciiTheme="majorHAnsi" w:hAnsiTheme="majorHAnsi" w:cstheme="majorHAnsi"/>
          <w:color w:val="000000"/>
          <w:sz w:val="28"/>
          <w:szCs w:val="28"/>
        </w:rPr>
        <w:t xml:space="preserve"> năm 2020</w:t>
      </w:r>
      <w:r w:rsidRPr="002B3CEF">
        <w:rPr>
          <w:rFonts w:asciiTheme="majorHAnsi" w:hAnsiTheme="majorHAnsi" w:cstheme="majorHAnsi"/>
          <w:color w:val="000000"/>
          <w:sz w:val="28"/>
          <w:szCs w:val="28"/>
        </w:rPr>
        <w:t xml:space="preserve"> s</w:t>
      </w:r>
      <w:r w:rsidR="00CE53B3" w:rsidRPr="002B3CEF">
        <w:rPr>
          <w:rFonts w:asciiTheme="majorHAnsi" w:hAnsiTheme="majorHAnsi" w:cstheme="majorHAnsi"/>
          <w:color w:val="000000"/>
          <w:sz w:val="28"/>
          <w:szCs w:val="28"/>
        </w:rPr>
        <w:t>ửa đổi, bổ sung Điều 111, q</w:t>
      </w:r>
      <w:r w:rsidR="00C464DA" w:rsidRPr="002B3CEF">
        <w:rPr>
          <w:rFonts w:asciiTheme="majorHAnsi" w:hAnsiTheme="majorHAnsi" w:cstheme="majorHAnsi"/>
          <w:color w:val="000000"/>
          <w:sz w:val="28"/>
          <w:szCs w:val="28"/>
        </w:rPr>
        <w:t xml:space="preserve">uy định rõ chỉ đề nghị xây dựng nghị quyết của HĐND cấp tỉnh quy định tại khoản 4 Điều 27 mới phải </w:t>
      </w:r>
      <w:r w:rsidR="00CE53B3" w:rsidRPr="002B3CEF">
        <w:rPr>
          <w:rFonts w:asciiTheme="majorHAnsi" w:hAnsiTheme="majorHAnsi" w:cstheme="majorHAnsi"/>
          <w:color w:val="000000"/>
          <w:sz w:val="28"/>
          <w:szCs w:val="28"/>
        </w:rPr>
        <w:t xml:space="preserve">xây dựng chính sách, đánh giá tác động của chính sách; lấy ý kiến về đề nghị xây dựng nghị </w:t>
      </w:r>
      <w:r w:rsidR="00BD7EF8" w:rsidRPr="002B3CEF">
        <w:rPr>
          <w:rFonts w:asciiTheme="majorHAnsi" w:hAnsiTheme="majorHAnsi" w:cstheme="majorHAnsi"/>
          <w:color w:val="000000"/>
          <w:sz w:val="28"/>
          <w:szCs w:val="28"/>
        </w:rPr>
        <w:t>quyết</w:t>
      </w:r>
      <w:r w:rsidR="00CE53B3" w:rsidRPr="002B3CEF">
        <w:rPr>
          <w:rFonts w:asciiTheme="majorHAnsi" w:hAnsiTheme="majorHAnsi" w:cstheme="majorHAnsi"/>
          <w:color w:val="000000"/>
          <w:sz w:val="28"/>
          <w:szCs w:val="28"/>
        </w:rPr>
        <w:t>; thẩm định đề nghị</w:t>
      </w:r>
      <w:r w:rsidR="00BD7EF8" w:rsidRPr="002B3CEF">
        <w:rPr>
          <w:rFonts w:asciiTheme="majorHAnsi" w:hAnsiTheme="majorHAnsi" w:cstheme="majorHAnsi"/>
          <w:color w:val="000000"/>
          <w:sz w:val="28"/>
          <w:szCs w:val="28"/>
        </w:rPr>
        <w:t xml:space="preserve"> xây dựng nghị quyết</w:t>
      </w:r>
      <w:r w:rsidR="00C73801" w:rsidRPr="002B3CEF">
        <w:rPr>
          <w:rFonts w:asciiTheme="majorHAnsi" w:hAnsiTheme="majorHAnsi" w:cstheme="majorHAnsi"/>
          <w:color w:val="000000"/>
          <w:sz w:val="28"/>
          <w:szCs w:val="28"/>
        </w:rPr>
        <w:t xml:space="preserve"> (theo</w:t>
      </w:r>
      <w:r w:rsidR="00BD7EF8" w:rsidRPr="002B3CEF">
        <w:rPr>
          <w:rFonts w:asciiTheme="majorHAnsi" w:hAnsiTheme="majorHAnsi" w:cstheme="majorHAnsi"/>
          <w:color w:val="000000"/>
          <w:sz w:val="28"/>
          <w:szCs w:val="28"/>
        </w:rPr>
        <w:t xml:space="preserve"> </w:t>
      </w:r>
      <w:r w:rsidR="00C464DA" w:rsidRPr="002B3CEF">
        <w:rPr>
          <w:rFonts w:asciiTheme="majorHAnsi" w:hAnsiTheme="majorHAnsi" w:cstheme="majorHAnsi"/>
          <w:color w:val="000000"/>
          <w:sz w:val="28"/>
          <w:szCs w:val="28"/>
        </w:rPr>
        <w:t xml:space="preserve">quy định tại </w:t>
      </w:r>
      <w:r w:rsidR="00CE53B3" w:rsidRPr="002B3CEF">
        <w:rPr>
          <w:rFonts w:asciiTheme="majorHAnsi" w:hAnsiTheme="majorHAnsi" w:cstheme="majorHAnsi"/>
          <w:color w:val="000000"/>
          <w:sz w:val="28"/>
          <w:szCs w:val="28"/>
        </w:rPr>
        <w:t xml:space="preserve">các </w:t>
      </w:r>
      <w:r w:rsidR="00C464DA" w:rsidRPr="002B3CEF">
        <w:rPr>
          <w:rFonts w:asciiTheme="majorHAnsi" w:hAnsiTheme="majorHAnsi" w:cstheme="majorHAnsi"/>
          <w:color w:val="000000"/>
          <w:sz w:val="28"/>
          <w:szCs w:val="28"/>
        </w:rPr>
        <w:t>Điề</w:t>
      </w:r>
      <w:r w:rsidR="00BD7EF8" w:rsidRPr="002B3CEF">
        <w:rPr>
          <w:rFonts w:asciiTheme="majorHAnsi" w:hAnsiTheme="majorHAnsi" w:cstheme="majorHAnsi"/>
          <w:color w:val="000000"/>
          <w:sz w:val="28"/>
          <w:szCs w:val="28"/>
        </w:rPr>
        <w:t>u 112</w:t>
      </w:r>
      <w:r w:rsidR="00CE53B3" w:rsidRPr="002B3CEF">
        <w:rPr>
          <w:rFonts w:asciiTheme="majorHAnsi" w:hAnsiTheme="majorHAnsi" w:cstheme="majorHAnsi"/>
          <w:color w:val="000000"/>
          <w:sz w:val="28"/>
          <w:szCs w:val="28"/>
        </w:rPr>
        <w:t xml:space="preserve">, 113, 114, 115 và Điều </w:t>
      </w:r>
      <w:r w:rsidR="00C464DA" w:rsidRPr="002B3CEF">
        <w:rPr>
          <w:rFonts w:asciiTheme="majorHAnsi" w:hAnsiTheme="majorHAnsi" w:cstheme="majorHAnsi"/>
          <w:color w:val="000000"/>
          <w:sz w:val="28"/>
          <w:szCs w:val="28"/>
        </w:rPr>
        <w:t>116</w:t>
      </w:r>
      <w:r w:rsidR="00BD7EF8" w:rsidRPr="002B3CEF">
        <w:rPr>
          <w:rFonts w:asciiTheme="majorHAnsi" w:hAnsiTheme="majorHAnsi" w:cstheme="majorHAnsi"/>
          <w:color w:val="000000"/>
          <w:sz w:val="28"/>
          <w:szCs w:val="28"/>
        </w:rPr>
        <w:t xml:space="preserve"> của Luật năm 2015</w:t>
      </w:r>
      <w:r w:rsidR="00C73801" w:rsidRPr="002B3CEF">
        <w:rPr>
          <w:rFonts w:asciiTheme="majorHAnsi" w:hAnsiTheme="majorHAnsi" w:cstheme="majorHAnsi"/>
          <w:color w:val="000000"/>
          <w:sz w:val="28"/>
          <w:szCs w:val="28"/>
        </w:rPr>
        <w:t>)</w:t>
      </w:r>
      <w:r w:rsidR="00BD7EF8" w:rsidRPr="002B3CEF">
        <w:rPr>
          <w:rFonts w:asciiTheme="majorHAnsi" w:hAnsiTheme="majorHAnsi" w:cstheme="majorHAnsi"/>
          <w:color w:val="000000"/>
          <w:sz w:val="28"/>
          <w:szCs w:val="28"/>
        </w:rPr>
        <w:t>.</w:t>
      </w:r>
    </w:p>
    <w:p w:rsidR="00E043B2" w:rsidRPr="002B3CEF" w:rsidRDefault="00E043B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Hồ sơ đề nghị xây dựng nghị quyết của H</w:t>
      </w:r>
      <w:r w:rsidR="00726C8F" w:rsidRPr="002B3CEF">
        <w:rPr>
          <w:rFonts w:asciiTheme="majorHAnsi" w:hAnsiTheme="majorHAnsi" w:cstheme="majorHAnsi"/>
          <w:color w:val="000000"/>
          <w:sz w:val="28"/>
          <w:szCs w:val="28"/>
        </w:rPr>
        <w:t>ĐND</w:t>
      </w:r>
      <w:r w:rsidRPr="002B3CEF">
        <w:rPr>
          <w:rFonts w:asciiTheme="majorHAnsi" w:hAnsiTheme="majorHAnsi" w:cstheme="majorHAnsi"/>
          <w:color w:val="000000"/>
          <w:sz w:val="28"/>
          <w:szCs w:val="28"/>
        </w:rPr>
        <w:t xml:space="preserve"> cấp tỉ</w:t>
      </w:r>
      <w:r w:rsidR="00726C8F" w:rsidRPr="002B3CEF">
        <w:rPr>
          <w:rFonts w:asciiTheme="majorHAnsi" w:hAnsiTheme="majorHAnsi" w:cstheme="majorHAnsi"/>
          <w:color w:val="000000"/>
          <w:sz w:val="28"/>
          <w:szCs w:val="28"/>
        </w:rPr>
        <w:t xml:space="preserve">nh quy định tại  </w:t>
      </w:r>
      <w:r w:rsidRPr="002B3CEF">
        <w:rPr>
          <w:rFonts w:asciiTheme="majorHAnsi" w:hAnsiTheme="majorHAnsi" w:cstheme="majorHAnsi"/>
          <w:color w:val="000000"/>
          <w:sz w:val="28"/>
          <w:szCs w:val="28"/>
        </w:rPr>
        <w:t xml:space="preserve">khoản 4 Điều 27 gồm: (1) Tờ trình đề nghị xây dựng nghị quyết; </w:t>
      </w:r>
      <w:bookmarkStart w:id="0" w:name="cumtu_2_114"/>
      <w:r w:rsidRPr="002B3CEF">
        <w:rPr>
          <w:rFonts w:asciiTheme="majorHAnsi" w:hAnsiTheme="majorHAnsi" w:cstheme="majorHAnsi"/>
          <w:color w:val="000000"/>
          <w:sz w:val="28"/>
          <w:szCs w:val="28"/>
        </w:rPr>
        <w:t xml:space="preserve">(2) Báo cáo </w:t>
      </w:r>
      <w:r w:rsidRPr="002B3CEF">
        <w:rPr>
          <w:rFonts w:asciiTheme="majorHAnsi" w:hAnsiTheme="majorHAnsi" w:cstheme="majorHAnsi"/>
          <w:color w:val="000000"/>
          <w:sz w:val="28"/>
          <w:szCs w:val="28"/>
        </w:rPr>
        <w:lastRenderedPageBreak/>
        <w:t>đánh giá tác động của từng chính sách trong đề nghị xây dựng nghị quyết</w:t>
      </w:r>
      <w:bookmarkEnd w:id="0"/>
      <w:r w:rsidR="00E30EC6" w:rsidRPr="002B3CEF">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(3) Báo cáo tổng kết việc thi hành pháp luật hoặc đánh giá thực trạng các vấn đề liên quan đế</w:t>
      </w:r>
      <w:r w:rsidR="00E30EC6" w:rsidRPr="002B3CEF">
        <w:rPr>
          <w:rFonts w:asciiTheme="majorHAnsi" w:hAnsiTheme="majorHAnsi" w:cstheme="majorHAnsi"/>
          <w:color w:val="000000"/>
          <w:sz w:val="28"/>
          <w:szCs w:val="28"/>
        </w:rPr>
        <w:t xml:space="preserve">n chính sách; </w:t>
      </w:r>
      <w:r w:rsidRPr="002B3CEF">
        <w:rPr>
          <w:rFonts w:asciiTheme="majorHAnsi" w:hAnsiTheme="majorHAnsi" w:cstheme="majorHAnsi"/>
          <w:color w:val="000000"/>
          <w:sz w:val="28"/>
          <w:szCs w:val="28"/>
        </w:rPr>
        <w:t>(4) Bản tổng hợp, giải trình, tiếp thu ý kiến góp ý của các cơ quan, tổ chức, cá nhân và đối tượng chịu sự tác động trực tiếp; bản chụp ý kiế</w:t>
      </w:r>
      <w:r w:rsidR="00E30EC6" w:rsidRPr="002B3CEF">
        <w:rPr>
          <w:rFonts w:asciiTheme="majorHAnsi" w:hAnsiTheme="majorHAnsi" w:cstheme="majorHAnsi"/>
          <w:color w:val="000000"/>
          <w:sz w:val="28"/>
          <w:szCs w:val="28"/>
        </w:rPr>
        <w:t xml:space="preserve">n góp ý; </w:t>
      </w:r>
      <w:r w:rsidRPr="002B3CEF">
        <w:rPr>
          <w:rFonts w:asciiTheme="majorHAnsi" w:hAnsiTheme="majorHAnsi" w:cstheme="majorHAnsi"/>
          <w:color w:val="000000"/>
          <w:sz w:val="28"/>
          <w:szCs w:val="28"/>
        </w:rPr>
        <w:t xml:space="preserve">(5) </w:t>
      </w:r>
      <w:bookmarkStart w:id="1" w:name="cumtu_5_114"/>
      <w:r w:rsidRPr="002B3CEF">
        <w:rPr>
          <w:rFonts w:asciiTheme="majorHAnsi" w:hAnsiTheme="majorHAnsi" w:cstheme="majorHAnsi"/>
          <w:color w:val="000000"/>
          <w:sz w:val="28"/>
          <w:szCs w:val="28"/>
        </w:rPr>
        <w:t>Đề cương</w:t>
      </w:r>
      <w:bookmarkEnd w:id="1"/>
      <w:r w:rsidRPr="002B3CEF">
        <w:rPr>
          <w:rFonts w:asciiTheme="majorHAnsi" w:hAnsiTheme="majorHAnsi" w:cstheme="majorHAnsi"/>
          <w:color w:val="000000"/>
          <w:sz w:val="28"/>
          <w:szCs w:val="28"/>
        </w:rPr>
        <w:t xml:space="preserve"> chi tiết dự thảo nghị quyế</w:t>
      </w:r>
      <w:r w:rsidR="00E30EC6" w:rsidRPr="002B3CEF">
        <w:rPr>
          <w:rFonts w:asciiTheme="majorHAnsi" w:hAnsiTheme="majorHAnsi" w:cstheme="majorHAnsi"/>
          <w:color w:val="000000"/>
          <w:sz w:val="28"/>
          <w:szCs w:val="28"/>
        </w:rPr>
        <w:t xml:space="preserve">t; </w:t>
      </w:r>
      <w:r w:rsidRPr="002B3CEF">
        <w:rPr>
          <w:rFonts w:asciiTheme="majorHAnsi" w:hAnsiTheme="majorHAnsi" w:cstheme="majorHAnsi"/>
          <w:color w:val="000000"/>
          <w:sz w:val="28"/>
          <w:szCs w:val="28"/>
        </w:rPr>
        <w:t>(6) Tài liệu khác (nếu có).</w:t>
      </w:r>
    </w:p>
    <w:p w:rsidR="00E043B2" w:rsidRPr="002B3CEF" w:rsidRDefault="00E043B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Sau khi tiến hành thẩm định, ngoài các tài liệu nêu trên còn bổ sung 03 tài liệu khi trình </w:t>
      </w:r>
      <w:r w:rsidR="000265E0" w:rsidRPr="002B3CEF">
        <w:rPr>
          <w:rFonts w:asciiTheme="majorHAnsi" w:hAnsiTheme="majorHAnsi" w:cstheme="majorHAnsi"/>
          <w:color w:val="000000"/>
          <w:sz w:val="28"/>
          <w:szCs w:val="28"/>
        </w:rPr>
        <w:t>HĐND</w:t>
      </w:r>
      <w:r w:rsidRPr="002B3CEF">
        <w:rPr>
          <w:rFonts w:asciiTheme="majorHAnsi" w:hAnsiTheme="majorHAnsi" w:cstheme="majorHAnsi"/>
          <w:color w:val="000000"/>
          <w:sz w:val="28"/>
          <w:szCs w:val="28"/>
        </w:rPr>
        <w:t xml:space="preserve"> cấp tỉnh:</w:t>
      </w:r>
      <w:r w:rsidR="00E30EC6" w:rsidRPr="002B3CEF">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(1) Báo cáo thẩm định đề nghị xây dựng nghị quyết; (2) Báo cáo giải trình, tiếp thu ý kiến thẩm định;</w:t>
      </w:r>
      <w:r w:rsidR="00E30EC6" w:rsidRPr="002B3CEF">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 xml:space="preserve">(3) Quyết định thông qua chính sách trong đề nghị xây dựng nghị quyết. </w:t>
      </w:r>
    </w:p>
    <w:p w:rsidR="00925887" w:rsidRPr="002B3CEF" w:rsidRDefault="00C0357D"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t xml:space="preserve">5.2.3. </w:t>
      </w:r>
      <w:r w:rsidR="00E043B2" w:rsidRPr="002B3CEF">
        <w:rPr>
          <w:rFonts w:asciiTheme="majorHAnsi" w:hAnsiTheme="majorHAnsi" w:cstheme="majorHAnsi"/>
          <w:b/>
          <w:i/>
          <w:color w:val="000000"/>
          <w:sz w:val="28"/>
          <w:szCs w:val="28"/>
        </w:rPr>
        <w:t>Q</w:t>
      </w:r>
      <w:r w:rsidR="00925887" w:rsidRPr="002B3CEF">
        <w:rPr>
          <w:rFonts w:asciiTheme="majorHAnsi" w:hAnsiTheme="majorHAnsi" w:cstheme="majorHAnsi"/>
          <w:b/>
          <w:i/>
          <w:color w:val="000000"/>
          <w:sz w:val="28"/>
          <w:szCs w:val="28"/>
        </w:rPr>
        <w:t>uy trình soạn thảo</w:t>
      </w:r>
      <w:r w:rsidR="00D46F10" w:rsidRPr="002B3CEF">
        <w:rPr>
          <w:rFonts w:asciiTheme="majorHAnsi" w:hAnsiTheme="majorHAnsi" w:cstheme="majorHAnsi"/>
          <w:b/>
          <w:i/>
          <w:color w:val="000000"/>
          <w:sz w:val="28"/>
          <w:szCs w:val="28"/>
        </w:rPr>
        <w:t xml:space="preserve"> nghị định</w:t>
      </w:r>
      <w:r w:rsidR="0072390E" w:rsidRPr="002B3CEF">
        <w:rPr>
          <w:rFonts w:asciiTheme="majorHAnsi" w:hAnsiTheme="majorHAnsi" w:cstheme="majorHAnsi"/>
          <w:b/>
          <w:i/>
          <w:color w:val="000000"/>
          <w:sz w:val="28"/>
          <w:szCs w:val="28"/>
        </w:rPr>
        <w:t xml:space="preserve"> của Chính phủ</w:t>
      </w:r>
      <w:r w:rsidR="00D46F10" w:rsidRPr="002B3CEF">
        <w:rPr>
          <w:rFonts w:asciiTheme="majorHAnsi" w:hAnsiTheme="majorHAnsi" w:cstheme="majorHAnsi"/>
          <w:b/>
          <w:i/>
          <w:color w:val="000000"/>
          <w:sz w:val="28"/>
          <w:szCs w:val="28"/>
        </w:rPr>
        <w:t>, nghị quyết của HĐND cấp tỉnh</w:t>
      </w:r>
      <w:r w:rsidR="0072390E" w:rsidRPr="002B3CEF">
        <w:rPr>
          <w:rFonts w:asciiTheme="majorHAnsi" w:hAnsiTheme="majorHAnsi" w:cstheme="majorHAnsi"/>
          <w:b/>
          <w:i/>
          <w:color w:val="000000"/>
          <w:sz w:val="28"/>
          <w:szCs w:val="28"/>
        </w:rPr>
        <w:t>:</w:t>
      </w:r>
    </w:p>
    <w:p w:rsidR="00C762EE" w:rsidRPr="002B3CEF" w:rsidRDefault="00E043B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Cơ quan chủ trì soạn thảo có </w:t>
      </w:r>
      <w:r w:rsidR="005F0462" w:rsidRPr="002B3CEF">
        <w:rPr>
          <w:rFonts w:asciiTheme="majorHAnsi" w:hAnsiTheme="majorHAnsi" w:cstheme="majorHAnsi"/>
          <w:color w:val="000000"/>
          <w:sz w:val="28"/>
          <w:szCs w:val="28"/>
        </w:rPr>
        <w:t xml:space="preserve">trách nhiệm của </w:t>
      </w:r>
      <w:r w:rsidR="00D46F10" w:rsidRPr="002B3CEF">
        <w:rPr>
          <w:rFonts w:asciiTheme="majorHAnsi" w:hAnsiTheme="majorHAnsi" w:cstheme="majorHAnsi"/>
          <w:color w:val="000000"/>
          <w:sz w:val="28"/>
          <w:szCs w:val="28"/>
        </w:rPr>
        <w:t>đánh giá tác động của chính sách trong giai đoạn soạn thảo</w:t>
      </w:r>
      <w:r w:rsidR="005E3D12" w:rsidRPr="002B3CEF">
        <w:rPr>
          <w:rFonts w:asciiTheme="majorHAnsi" w:hAnsiTheme="majorHAnsi" w:cstheme="majorHAnsi"/>
          <w:color w:val="000000"/>
          <w:sz w:val="28"/>
          <w:szCs w:val="28"/>
        </w:rPr>
        <w:t xml:space="preserve"> (s</w:t>
      </w:r>
      <w:r w:rsidRPr="002B3CEF">
        <w:rPr>
          <w:rFonts w:asciiTheme="majorHAnsi" w:hAnsiTheme="majorHAnsi" w:cstheme="majorHAnsi"/>
          <w:color w:val="000000"/>
          <w:sz w:val="28"/>
          <w:szCs w:val="28"/>
        </w:rPr>
        <w:t>ửa đổi, bổ sung Điều 90 và bổ sung khoản 1a vào Điều 119</w:t>
      </w:r>
      <w:r w:rsidR="005E3D12" w:rsidRPr="002B3CEF">
        <w:rPr>
          <w:rFonts w:asciiTheme="majorHAnsi" w:hAnsiTheme="majorHAnsi" w:cstheme="majorHAnsi"/>
          <w:color w:val="000000"/>
          <w:sz w:val="28"/>
          <w:szCs w:val="28"/>
        </w:rPr>
        <w:t>).</w:t>
      </w:r>
      <w:r w:rsidR="00741533" w:rsidRPr="002B3CEF">
        <w:rPr>
          <w:rFonts w:asciiTheme="majorHAnsi" w:hAnsiTheme="majorHAnsi" w:cstheme="majorHAnsi"/>
          <w:color w:val="000000"/>
          <w:sz w:val="28"/>
          <w:szCs w:val="28"/>
        </w:rPr>
        <w:t xml:space="preserve"> </w:t>
      </w:r>
      <w:r w:rsidR="009251F4" w:rsidRPr="002B3CEF">
        <w:rPr>
          <w:rFonts w:asciiTheme="majorHAnsi" w:hAnsiTheme="majorHAnsi" w:cstheme="majorHAnsi"/>
          <w:color w:val="000000"/>
          <w:sz w:val="28"/>
          <w:szCs w:val="28"/>
        </w:rPr>
        <w:t xml:space="preserve">Quy định </w:t>
      </w:r>
      <w:r w:rsidR="005F0462" w:rsidRPr="002B3CEF">
        <w:rPr>
          <w:rFonts w:asciiTheme="majorHAnsi" w:hAnsiTheme="majorHAnsi" w:cstheme="majorHAnsi"/>
          <w:i/>
          <w:color w:val="000000"/>
          <w:sz w:val="28"/>
          <w:szCs w:val="28"/>
        </w:rPr>
        <w:t>“B</w:t>
      </w:r>
      <w:r w:rsidR="00D46F10" w:rsidRPr="002B3CEF">
        <w:rPr>
          <w:rFonts w:asciiTheme="majorHAnsi" w:hAnsiTheme="majorHAnsi" w:cstheme="majorHAnsi"/>
          <w:i/>
          <w:color w:val="000000"/>
          <w:sz w:val="28"/>
          <w:szCs w:val="28"/>
        </w:rPr>
        <w:t>áo cáo đánh giá tác động của chính sách</w:t>
      </w:r>
      <w:r w:rsidR="005F0462" w:rsidRPr="002B3CEF">
        <w:rPr>
          <w:rFonts w:asciiTheme="majorHAnsi" w:hAnsiTheme="majorHAnsi" w:cstheme="majorHAnsi"/>
          <w:i/>
          <w:color w:val="000000"/>
          <w:sz w:val="28"/>
          <w:szCs w:val="28"/>
        </w:rPr>
        <w:t>”</w:t>
      </w:r>
      <w:r w:rsidR="00D46F10" w:rsidRPr="002B3CEF">
        <w:rPr>
          <w:rFonts w:asciiTheme="majorHAnsi" w:hAnsiTheme="majorHAnsi" w:cstheme="majorHAnsi"/>
          <w:color w:val="000000"/>
          <w:sz w:val="28"/>
          <w:szCs w:val="28"/>
        </w:rPr>
        <w:t xml:space="preserve"> là tài liệu bắt buộc gửi thẩm định, thẩm tra và trình các cơ quan có thẩm quyền (sửa đổi, bổ sung Điều 91, 93, </w:t>
      </w:r>
      <w:r w:rsidR="00004DEE" w:rsidRPr="002B3CEF">
        <w:rPr>
          <w:rFonts w:asciiTheme="majorHAnsi" w:hAnsiTheme="majorHAnsi" w:cstheme="majorHAnsi"/>
          <w:color w:val="000000"/>
          <w:sz w:val="28"/>
          <w:szCs w:val="28"/>
        </w:rPr>
        <w:t xml:space="preserve">121, </w:t>
      </w:r>
      <w:r w:rsidR="00D46F10" w:rsidRPr="002B3CEF">
        <w:rPr>
          <w:rFonts w:asciiTheme="majorHAnsi" w:hAnsiTheme="majorHAnsi" w:cstheme="majorHAnsi"/>
          <w:color w:val="000000"/>
          <w:sz w:val="28"/>
          <w:szCs w:val="28"/>
        </w:rPr>
        <w:t>12</w:t>
      </w:r>
      <w:r w:rsidR="00004DEE" w:rsidRPr="002B3CEF">
        <w:rPr>
          <w:rFonts w:asciiTheme="majorHAnsi" w:hAnsiTheme="majorHAnsi" w:cstheme="majorHAnsi"/>
          <w:color w:val="000000"/>
          <w:sz w:val="28"/>
          <w:szCs w:val="28"/>
        </w:rPr>
        <w:t>2 và Điều 124</w:t>
      </w:r>
      <w:r w:rsidR="00D46F10" w:rsidRPr="002B3CEF">
        <w:rPr>
          <w:rFonts w:asciiTheme="majorHAnsi" w:hAnsiTheme="majorHAnsi" w:cstheme="majorHAnsi"/>
          <w:color w:val="000000"/>
          <w:sz w:val="28"/>
          <w:szCs w:val="28"/>
        </w:rPr>
        <w:t>)</w:t>
      </w:r>
      <w:r w:rsidR="009251F4" w:rsidRPr="002B3CEF">
        <w:rPr>
          <w:rFonts w:asciiTheme="majorHAnsi" w:hAnsiTheme="majorHAnsi" w:cstheme="majorHAnsi"/>
          <w:color w:val="000000"/>
          <w:sz w:val="28"/>
          <w:szCs w:val="28"/>
        </w:rPr>
        <w:t>.</w:t>
      </w:r>
    </w:p>
    <w:p w:rsidR="004C3A9E" w:rsidRPr="002B3CEF" w:rsidRDefault="004C3A9E"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Luật năm 2020 cũng đã bổ sung khoản 2a vào Điều 124, </w:t>
      </w:r>
      <w:r w:rsidR="005F0462" w:rsidRPr="002B3CEF">
        <w:rPr>
          <w:rFonts w:asciiTheme="majorHAnsi" w:hAnsiTheme="majorHAnsi" w:cstheme="majorHAnsi"/>
          <w:color w:val="000000"/>
          <w:sz w:val="28"/>
          <w:szCs w:val="28"/>
        </w:rPr>
        <w:t>quy định</w:t>
      </w:r>
      <w:r w:rsidRPr="002B3CEF">
        <w:rPr>
          <w:rFonts w:asciiTheme="majorHAnsi" w:hAnsiTheme="majorHAnsi" w:cstheme="majorHAnsi"/>
          <w:color w:val="000000"/>
          <w:sz w:val="28"/>
          <w:szCs w:val="28"/>
        </w:rPr>
        <w:t xml:space="preserve"> cơ quan thẩm tra không tiến hành thẩm tra dự thảo nghị quyết khi chưa đủ các tài liệu trong hồ sơ hoặc hồ sơ gửi không đúng thời hạn theo quy đị</w:t>
      </w:r>
      <w:r w:rsidR="009251F4" w:rsidRPr="002B3CEF">
        <w:rPr>
          <w:rFonts w:asciiTheme="majorHAnsi" w:hAnsiTheme="majorHAnsi" w:cstheme="majorHAnsi"/>
          <w:color w:val="000000"/>
          <w:sz w:val="28"/>
          <w:szCs w:val="28"/>
        </w:rPr>
        <w:t>nh</w:t>
      </w:r>
      <w:r w:rsidRPr="002B3CEF">
        <w:rPr>
          <w:rFonts w:asciiTheme="majorHAnsi" w:hAnsiTheme="majorHAnsi" w:cstheme="majorHAnsi"/>
          <w:color w:val="000000"/>
          <w:sz w:val="28"/>
          <w:szCs w:val="28"/>
        </w:rPr>
        <w:t>. Đồng thời bổ sung nội dung thẩm tra dự thảo nghị quyết về sự cần thiết ban hành nghị quyết quy định tại khoản 2 và 3 Điều 27</w:t>
      </w:r>
      <w:r w:rsidR="00726C8F" w:rsidRPr="002B3CEF">
        <w:rPr>
          <w:rFonts w:asciiTheme="majorHAnsi" w:hAnsiTheme="majorHAnsi" w:cstheme="majorHAnsi"/>
          <w:color w:val="000000"/>
          <w:sz w:val="28"/>
          <w:szCs w:val="28"/>
        </w:rPr>
        <w:t xml:space="preserve"> của Luật năm 2015</w:t>
      </w:r>
      <w:r w:rsidRPr="002B3CEF">
        <w:rPr>
          <w:rFonts w:asciiTheme="majorHAnsi" w:hAnsiTheme="majorHAnsi" w:cstheme="majorHAnsi"/>
          <w:color w:val="000000"/>
          <w:sz w:val="28"/>
          <w:szCs w:val="28"/>
        </w:rPr>
        <w:t xml:space="preserve">. </w:t>
      </w:r>
    </w:p>
    <w:p w:rsidR="00592CF2" w:rsidRPr="002B3CEF" w:rsidRDefault="009F3F94"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6. Nâng cao trách nhiệm, hiệu quả phối hợp của các cơ quan trong quá trình thẩm tra, tiếp thu, chỉnh lý dự án luật, pháp lệnh, dự thảo nghị quyết</w:t>
      </w:r>
    </w:p>
    <w:p w:rsidR="00592CF2" w:rsidRPr="002B3CEF" w:rsidRDefault="009F3F94"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t xml:space="preserve">6.1. </w:t>
      </w:r>
      <w:r w:rsidR="005E3D12" w:rsidRPr="002B3CEF">
        <w:rPr>
          <w:rFonts w:asciiTheme="majorHAnsi" w:hAnsiTheme="majorHAnsi" w:cstheme="majorHAnsi"/>
          <w:b/>
          <w:i/>
          <w:color w:val="000000"/>
          <w:sz w:val="28"/>
          <w:szCs w:val="28"/>
        </w:rPr>
        <w:t>T</w:t>
      </w:r>
      <w:r w:rsidRPr="002B3CEF">
        <w:rPr>
          <w:rFonts w:asciiTheme="majorHAnsi" w:hAnsiTheme="majorHAnsi" w:cstheme="majorHAnsi"/>
          <w:b/>
          <w:i/>
          <w:color w:val="000000"/>
          <w:sz w:val="28"/>
          <w:szCs w:val="28"/>
        </w:rPr>
        <w:t xml:space="preserve">rách nhiệm của </w:t>
      </w:r>
      <w:r w:rsidR="003D54D4" w:rsidRPr="002B3CEF">
        <w:rPr>
          <w:rFonts w:asciiTheme="majorHAnsi" w:hAnsiTheme="majorHAnsi" w:cstheme="majorHAnsi"/>
          <w:b/>
          <w:i/>
          <w:color w:val="000000"/>
          <w:sz w:val="28"/>
          <w:szCs w:val="28"/>
        </w:rPr>
        <w:t>Hội đồ</w:t>
      </w:r>
      <w:r w:rsidR="0072390E" w:rsidRPr="002B3CEF">
        <w:rPr>
          <w:rFonts w:asciiTheme="majorHAnsi" w:hAnsiTheme="majorHAnsi" w:cstheme="majorHAnsi"/>
          <w:b/>
          <w:i/>
          <w:color w:val="000000"/>
          <w:sz w:val="28"/>
          <w:szCs w:val="28"/>
        </w:rPr>
        <w:t>ng d</w:t>
      </w:r>
      <w:r w:rsidR="003D54D4" w:rsidRPr="002B3CEF">
        <w:rPr>
          <w:rFonts w:asciiTheme="majorHAnsi" w:hAnsiTheme="majorHAnsi" w:cstheme="majorHAnsi"/>
          <w:b/>
          <w:i/>
          <w:color w:val="000000"/>
          <w:sz w:val="28"/>
          <w:szCs w:val="28"/>
        </w:rPr>
        <w:t>ân tộc</w:t>
      </w:r>
      <w:r w:rsidRPr="002B3CEF">
        <w:rPr>
          <w:rFonts w:asciiTheme="majorHAnsi" w:hAnsiTheme="majorHAnsi" w:cstheme="majorHAnsi"/>
          <w:b/>
          <w:i/>
          <w:color w:val="000000"/>
          <w:sz w:val="28"/>
          <w:szCs w:val="28"/>
        </w:rPr>
        <w:t xml:space="preserve"> và </w:t>
      </w:r>
      <w:r w:rsidR="0072390E" w:rsidRPr="002B3CEF">
        <w:rPr>
          <w:rFonts w:asciiTheme="majorHAnsi" w:hAnsiTheme="majorHAnsi" w:cstheme="majorHAnsi"/>
          <w:b/>
          <w:i/>
          <w:color w:val="000000"/>
          <w:sz w:val="28"/>
          <w:szCs w:val="28"/>
        </w:rPr>
        <w:t xml:space="preserve">các </w:t>
      </w:r>
      <w:r w:rsidRPr="002B3CEF">
        <w:rPr>
          <w:rFonts w:asciiTheme="majorHAnsi" w:hAnsiTheme="majorHAnsi" w:cstheme="majorHAnsi"/>
          <w:b/>
          <w:i/>
          <w:color w:val="000000"/>
          <w:sz w:val="28"/>
          <w:szCs w:val="28"/>
        </w:rPr>
        <w:t xml:space="preserve">Ủy ban của Quốc hội trong thẩm tra dự án, dự thảo luật, pháp lệnh, nghị quyết của Quốc hội, </w:t>
      </w:r>
      <w:r w:rsidR="003D54D4" w:rsidRPr="002B3CEF">
        <w:rPr>
          <w:rFonts w:asciiTheme="majorHAnsi" w:hAnsiTheme="majorHAnsi" w:cstheme="majorHAnsi"/>
          <w:b/>
          <w:i/>
          <w:color w:val="000000"/>
          <w:sz w:val="28"/>
          <w:szCs w:val="28"/>
        </w:rPr>
        <w:t>Ủy ban thường vụ Quốc hội</w:t>
      </w:r>
    </w:p>
    <w:p w:rsidR="00592CF2" w:rsidRPr="002B3CEF" w:rsidRDefault="002B10B8"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Theo quy định tại Điều 63 của Luật năm 2015 thì Hội đồng dân tộc (HĐDT) và các Ủy ban của Quốc hội chỉ có nhiệm vụ tham gia thẩm tra dự án, </w:t>
      </w:r>
      <w:r w:rsidRPr="002B3CEF">
        <w:rPr>
          <w:rFonts w:asciiTheme="majorHAnsi" w:hAnsiTheme="majorHAnsi" w:cstheme="majorHAnsi"/>
          <w:color w:val="000000"/>
          <w:sz w:val="28"/>
          <w:szCs w:val="28"/>
        </w:rPr>
        <w:lastRenderedPageBreak/>
        <w:t xml:space="preserve">dự thảo do cơ quan khác của Quốc hội chủ trì thẩm tra theo sự phân công của UBTVQH. </w:t>
      </w:r>
      <w:r w:rsidR="00F93B26" w:rsidRPr="002B3CEF">
        <w:rPr>
          <w:rFonts w:asciiTheme="majorHAnsi" w:hAnsiTheme="majorHAnsi" w:cstheme="majorHAnsi"/>
          <w:color w:val="000000"/>
          <w:sz w:val="28"/>
          <w:szCs w:val="28"/>
        </w:rPr>
        <w:t>Luật năm 2015</w:t>
      </w:r>
      <w:r w:rsidR="002247AB" w:rsidRPr="002B3CEF">
        <w:rPr>
          <w:rFonts w:asciiTheme="majorHAnsi" w:hAnsiTheme="majorHAnsi" w:cstheme="majorHAnsi"/>
          <w:color w:val="000000"/>
          <w:sz w:val="28"/>
          <w:szCs w:val="28"/>
        </w:rPr>
        <w:t xml:space="preserve"> cũng </w:t>
      </w:r>
      <w:r w:rsidR="00F93B26" w:rsidRPr="002B3CEF">
        <w:rPr>
          <w:rFonts w:asciiTheme="majorHAnsi" w:hAnsiTheme="majorHAnsi" w:cstheme="majorHAnsi"/>
          <w:color w:val="000000"/>
          <w:sz w:val="28"/>
          <w:szCs w:val="28"/>
        </w:rPr>
        <w:t xml:space="preserve">không yêu cầu các cơ quan này phải gửi văn bản tham gia thẩm tra đến cơ quan chủ trì thẩm tra. </w:t>
      </w:r>
      <w:r w:rsidR="00592CF2" w:rsidRPr="002B3CEF">
        <w:rPr>
          <w:rFonts w:asciiTheme="majorHAnsi" w:hAnsiTheme="majorHAnsi" w:cstheme="majorHAnsi"/>
          <w:color w:val="000000"/>
          <w:sz w:val="28"/>
          <w:szCs w:val="28"/>
        </w:rPr>
        <w:t>Đ</w:t>
      </w:r>
      <w:r w:rsidR="009F3F94" w:rsidRPr="002B3CEF">
        <w:rPr>
          <w:rFonts w:asciiTheme="majorHAnsi" w:hAnsiTheme="majorHAnsi" w:cstheme="majorHAnsi"/>
          <w:color w:val="000000"/>
          <w:sz w:val="28"/>
          <w:szCs w:val="28"/>
        </w:rPr>
        <w:t>ể nâng cao vai trò</w:t>
      </w:r>
      <w:r w:rsidR="00916B7B" w:rsidRPr="002B3CEF">
        <w:rPr>
          <w:rFonts w:asciiTheme="majorHAnsi" w:hAnsiTheme="majorHAnsi" w:cstheme="majorHAnsi"/>
          <w:color w:val="000000"/>
          <w:sz w:val="28"/>
          <w:szCs w:val="28"/>
        </w:rPr>
        <w:t xml:space="preserve">, trách nhiệm, đồng thời tạo sự chủ động cho </w:t>
      </w:r>
      <w:r w:rsidR="00592CF2" w:rsidRPr="002B3CEF">
        <w:rPr>
          <w:rFonts w:asciiTheme="majorHAnsi" w:hAnsiTheme="majorHAnsi" w:cstheme="majorHAnsi"/>
          <w:color w:val="000000"/>
          <w:sz w:val="28"/>
          <w:szCs w:val="28"/>
        </w:rPr>
        <w:t xml:space="preserve">HĐDT </w:t>
      </w:r>
      <w:r w:rsidR="009F3F94" w:rsidRPr="002B3CEF">
        <w:rPr>
          <w:rFonts w:asciiTheme="majorHAnsi" w:hAnsiTheme="majorHAnsi" w:cstheme="majorHAnsi"/>
          <w:color w:val="000000"/>
          <w:sz w:val="28"/>
          <w:szCs w:val="28"/>
        </w:rPr>
        <w:t>và các Ủy ban của Quốc hội trong quá trình thẩm tra dự án, dự thảo VBQPPL, Luật năm 2020 đã sửa đổi, bổ sung một số quy định của Luật năm 2015</w:t>
      </w:r>
      <w:r w:rsidR="00916B7B" w:rsidRPr="002B3CEF">
        <w:rPr>
          <w:rFonts w:asciiTheme="majorHAnsi" w:hAnsiTheme="majorHAnsi" w:cstheme="majorHAnsi"/>
          <w:color w:val="000000"/>
          <w:sz w:val="28"/>
          <w:szCs w:val="28"/>
        </w:rPr>
        <w:t xml:space="preserve"> liên quan đến hoạt động thẩm tra</w:t>
      </w:r>
      <w:r w:rsidR="009F3F94" w:rsidRPr="002B3CEF">
        <w:rPr>
          <w:rFonts w:asciiTheme="majorHAnsi" w:hAnsiTheme="majorHAnsi" w:cstheme="majorHAnsi"/>
          <w:color w:val="000000"/>
          <w:sz w:val="28"/>
          <w:szCs w:val="28"/>
        </w:rPr>
        <w:t>, cụ thể</w:t>
      </w:r>
      <w:r w:rsidR="00916B7B" w:rsidRPr="002B3CEF">
        <w:rPr>
          <w:rFonts w:asciiTheme="majorHAnsi" w:hAnsiTheme="majorHAnsi" w:cstheme="majorHAnsi"/>
          <w:color w:val="000000"/>
          <w:sz w:val="28"/>
          <w:szCs w:val="28"/>
        </w:rPr>
        <w:t xml:space="preserve"> như sau</w:t>
      </w:r>
      <w:r w:rsidR="009F3F94" w:rsidRPr="002B3CEF">
        <w:rPr>
          <w:rFonts w:asciiTheme="majorHAnsi" w:hAnsiTheme="majorHAnsi" w:cstheme="majorHAnsi"/>
          <w:color w:val="000000"/>
          <w:sz w:val="28"/>
          <w:szCs w:val="28"/>
        </w:rPr>
        <w:t xml:space="preserve">: </w:t>
      </w:r>
    </w:p>
    <w:p w:rsidR="009F3F94" w:rsidRPr="002B3CEF" w:rsidRDefault="009F3F94"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t>Thứ nhất</w:t>
      </w:r>
      <w:r w:rsidRPr="002B3CEF">
        <w:rPr>
          <w:rFonts w:asciiTheme="majorHAnsi" w:hAnsiTheme="majorHAnsi" w:cstheme="majorHAnsi"/>
          <w:color w:val="000000"/>
          <w:sz w:val="28"/>
          <w:szCs w:val="28"/>
        </w:rPr>
        <w:t>, bổ sung trách nhiệm “</w:t>
      </w:r>
      <w:r w:rsidRPr="002B3CEF">
        <w:rPr>
          <w:rFonts w:asciiTheme="majorHAnsi" w:hAnsiTheme="majorHAnsi" w:cstheme="majorHAnsi"/>
          <w:i/>
          <w:color w:val="000000"/>
          <w:sz w:val="28"/>
          <w:szCs w:val="28"/>
        </w:rPr>
        <w:t xml:space="preserve">gửi văn bản thẩm tra đến Ủy ban pháp luật và cử đại diện tham dự phiên họp thẩm tra của Ủy ban pháp luật” </w:t>
      </w:r>
      <w:r w:rsidRPr="002B3CEF">
        <w:rPr>
          <w:rFonts w:asciiTheme="majorHAnsi" w:hAnsiTheme="majorHAnsi" w:cstheme="majorHAnsi"/>
          <w:color w:val="000000"/>
          <w:sz w:val="28"/>
          <w:szCs w:val="28"/>
        </w:rPr>
        <w:t xml:space="preserve">của </w:t>
      </w:r>
      <w:r w:rsidR="00592CF2" w:rsidRPr="002B3CEF">
        <w:rPr>
          <w:rFonts w:asciiTheme="majorHAnsi" w:hAnsiTheme="majorHAnsi" w:cstheme="majorHAnsi"/>
          <w:color w:val="000000"/>
          <w:sz w:val="28"/>
          <w:szCs w:val="28"/>
        </w:rPr>
        <w:t>HĐDT</w:t>
      </w:r>
      <w:r w:rsidRPr="002B3CEF">
        <w:rPr>
          <w:rFonts w:asciiTheme="majorHAnsi" w:hAnsiTheme="majorHAnsi" w:cstheme="majorHAnsi"/>
          <w:color w:val="000000"/>
          <w:sz w:val="28"/>
          <w:szCs w:val="28"/>
        </w:rPr>
        <w:t xml:space="preserve">, Ủy ban của Quốc hội khi thẩm tra đề nghị xây dựng luật, pháp lệnh, kiến nghị về luật, pháp lệnh thuộc lĩnh vực do mình phụ trách (sửa đổi, bổ sung </w:t>
      </w:r>
      <w:r w:rsidR="005B7724" w:rsidRPr="002B3CEF">
        <w:rPr>
          <w:rFonts w:asciiTheme="majorHAnsi" w:hAnsiTheme="majorHAnsi" w:cstheme="majorHAnsi"/>
          <w:color w:val="000000"/>
          <w:sz w:val="28"/>
          <w:szCs w:val="28"/>
        </w:rPr>
        <w:t xml:space="preserve">khoản 2 </w:t>
      </w:r>
      <w:r w:rsidRPr="002B3CEF">
        <w:rPr>
          <w:rFonts w:asciiTheme="majorHAnsi" w:hAnsiTheme="majorHAnsi" w:cstheme="majorHAnsi"/>
          <w:color w:val="000000"/>
          <w:sz w:val="28"/>
          <w:szCs w:val="28"/>
        </w:rPr>
        <w:t>Điều 47).</w:t>
      </w:r>
    </w:p>
    <w:p w:rsidR="009F3F94" w:rsidRPr="002B3CEF" w:rsidRDefault="009F3F94" w:rsidP="002B3CEF">
      <w:pPr>
        <w:spacing w:before="120" w:after="120" w:line="440" w:lineRule="exact"/>
        <w:ind w:firstLine="709"/>
        <w:jc w:val="both"/>
        <w:rPr>
          <w:rStyle w:val="normal-h1"/>
          <w:rFonts w:asciiTheme="majorHAnsi" w:hAnsiTheme="majorHAnsi" w:cstheme="majorHAnsi"/>
          <w:color w:val="000000"/>
        </w:rPr>
      </w:pPr>
      <w:r w:rsidRPr="002B3CEF">
        <w:rPr>
          <w:rFonts w:asciiTheme="majorHAnsi" w:hAnsiTheme="majorHAnsi" w:cstheme="majorHAnsi"/>
          <w:i/>
          <w:color w:val="000000"/>
          <w:sz w:val="28"/>
          <w:szCs w:val="28"/>
        </w:rPr>
        <w:t>Thứ hai</w:t>
      </w:r>
      <w:r w:rsidRPr="002B3CEF">
        <w:rPr>
          <w:rFonts w:asciiTheme="majorHAnsi" w:hAnsiTheme="majorHAnsi" w:cstheme="majorHAnsi"/>
          <w:color w:val="000000"/>
          <w:sz w:val="28"/>
          <w:szCs w:val="28"/>
        </w:rPr>
        <w:t xml:space="preserve">, quy định rõ trách nhiệm của </w:t>
      </w:r>
      <w:r w:rsidR="00592CF2" w:rsidRPr="002B3CEF">
        <w:rPr>
          <w:rFonts w:asciiTheme="majorHAnsi" w:hAnsiTheme="majorHAnsi" w:cstheme="majorHAnsi"/>
          <w:color w:val="000000"/>
          <w:sz w:val="28"/>
          <w:szCs w:val="28"/>
        </w:rPr>
        <w:t>HĐDT</w:t>
      </w:r>
      <w:r w:rsidRPr="002B3CEF">
        <w:rPr>
          <w:rFonts w:asciiTheme="majorHAnsi" w:hAnsiTheme="majorHAnsi" w:cstheme="majorHAnsi"/>
          <w:color w:val="000000"/>
          <w:sz w:val="28"/>
          <w:szCs w:val="28"/>
        </w:rPr>
        <w:t xml:space="preserve">, Ủy ban của Quốc hội </w:t>
      </w:r>
      <w:r w:rsidR="00916B7B" w:rsidRPr="002B3CEF">
        <w:rPr>
          <w:rFonts w:asciiTheme="majorHAnsi" w:hAnsiTheme="majorHAnsi" w:cstheme="majorHAnsi"/>
          <w:color w:val="000000"/>
          <w:sz w:val="28"/>
          <w:szCs w:val="28"/>
        </w:rPr>
        <w:t xml:space="preserve">phải </w:t>
      </w:r>
      <w:r w:rsidRPr="002B3CEF">
        <w:rPr>
          <w:rStyle w:val="normal-h1"/>
          <w:rFonts w:asciiTheme="majorHAnsi" w:hAnsiTheme="majorHAnsi" w:cstheme="majorHAnsi"/>
          <w:color w:val="000000"/>
          <w:spacing w:val="-4"/>
        </w:rPr>
        <w:t xml:space="preserve">tham gia thẩm tra </w:t>
      </w:r>
      <w:r w:rsidRPr="002B3CEF">
        <w:rPr>
          <w:rStyle w:val="normal-h1"/>
          <w:rFonts w:asciiTheme="majorHAnsi" w:hAnsiTheme="majorHAnsi" w:cstheme="majorHAnsi"/>
          <w:color w:val="000000"/>
          <w:spacing w:val="-2"/>
        </w:rPr>
        <w:t>dự án, dự thảo do cơ quan khác của Quốc hội chủ trì thẩm tra về những nội</w:t>
      </w:r>
      <w:r w:rsidRPr="002B3CEF">
        <w:rPr>
          <w:rStyle w:val="normal-h1"/>
          <w:rFonts w:asciiTheme="majorHAnsi" w:hAnsiTheme="majorHAnsi" w:cstheme="majorHAnsi"/>
          <w:color w:val="000000"/>
          <w:spacing w:val="2"/>
        </w:rPr>
        <w:t xml:space="preserve"> dung liên quan đến lĩnh vực do mình phụ trách, đồng thời phải gửi văn bản tham gia thẩm tra </w:t>
      </w:r>
      <w:r w:rsidRPr="002B3CEF">
        <w:rPr>
          <w:rStyle w:val="normal-h1"/>
          <w:rFonts w:asciiTheme="majorHAnsi" w:hAnsiTheme="majorHAnsi" w:cstheme="majorHAnsi"/>
          <w:color w:val="000000"/>
          <w:spacing w:val="6"/>
        </w:rPr>
        <w:t xml:space="preserve">đến </w:t>
      </w:r>
      <w:r w:rsidRPr="002B3CEF">
        <w:rPr>
          <w:rStyle w:val="normal-h1"/>
          <w:rFonts w:asciiTheme="majorHAnsi" w:hAnsiTheme="majorHAnsi" w:cstheme="majorHAnsi"/>
          <w:color w:val="000000"/>
          <w:spacing w:val="-2"/>
        </w:rPr>
        <w:t>cơ quan chủ trì thẩm tra và cử đại diện tham dự phiên họp thẩm tra của cơ quan</w:t>
      </w:r>
      <w:r w:rsidRPr="002B3CEF">
        <w:rPr>
          <w:rStyle w:val="normal-h1"/>
          <w:rFonts w:asciiTheme="majorHAnsi" w:hAnsiTheme="majorHAnsi" w:cstheme="majorHAnsi"/>
          <w:color w:val="000000"/>
        </w:rPr>
        <w:t xml:space="preserve"> chủ trì thẩm tra (sửa đổi, bổ sung</w:t>
      </w:r>
      <w:r w:rsidR="005B7724" w:rsidRPr="002B3CEF">
        <w:rPr>
          <w:rStyle w:val="normal-h1"/>
          <w:rFonts w:asciiTheme="majorHAnsi" w:hAnsiTheme="majorHAnsi" w:cstheme="majorHAnsi"/>
          <w:color w:val="000000"/>
        </w:rPr>
        <w:t xml:space="preserve"> khoản 1</w:t>
      </w:r>
      <w:r w:rsidRPr="002B3CEF">
        <w:rPr>
          <w:rStyle w:val="normal-h1"/>
          <w:rFonts w:asciiTheme="majorHAnsi" w:hAnsiTheme="majorHAnsi" w:cstheme="majorHAnsi"/>
          <w:color w:val="000000"/>
        </w:rPr>
        <w:t xml:space="preserve"> Điều 63).</w:t>
      </w:r>
    </w:p>
    <w:p w:rsidR="009F3F94" w:rsidRPr="002B3CEF" w:rsidRDefault="009F3F94" w:rsidP="002B3CEF">
      <w:pPr>
        <w:spacing w:before="120" w:after="120" w:line="440" w:lineRule="exact"/>
        <w:ind w:firstLine="709"/>
        <w:jc w:val="both"/>
        <w:rPr>
          <w:rStyle w:val="normal-h1"/>
          <w:rFonts w:asciiTheme="majorHAnsi" w:hAnsiTheme="majorHAnsi" w:cstheme="majorHAnsi"/>
          <w:color w:val="000000"/>
        </w:rPr>
      </w:pPr>
      <w:r w:rsidRPr="002B3CEF">
        <w:rPr>
          <w:rStyle w:val="normal-h1"/>
          <w:rFonts w:asciiTheme="majorHAnsi" w:hAnsiTheme="majorHAnsi" w:cstheme="majorHAnsi"/>
          <w:i/>
          <w:color w:val="000000"/>
        </w:rPr>
        <w:t>Thứ ba</w:t>
      </w:r>
      <w:r w:rsidRPr="002B3CEF">
        <w:rPr>
          <w:rStyle w:val="normal-h1"/>
          <w:rFonts w:asciiTheme="majorHAnsi" w:hAnsiTheme="majorHAnsi" w:cstheme="majorHAnsi"/>
          <w:color w:val="000000"/>
        </w:rPr>
        <w:t xml:space="preserve">, quy định bắt buộc việc gửi hồ sơ dự án luật, pháp lệnh, dự thảo nghị quyết đến </w:t>
      </w:r>
      <w:r w:rsidR="00916B7B" w:rsidRPr="002B3CEF">
        <w:rPr>
          <w:rStyle w:val="normal-h1"/>
          <w:rFonts w:asciiTheme="majorHAnsi" w:hAnsiTheme="majorHAnsi" w:cstheme="majorHAnsi"/>
          <w:color w:val="000000"/>
        </w:rPr>
        <w:t xml:space="preserve">cơ quan chủ trì thẩm tra, </w:t>
      </w:r>
      <w:r w:rsidR="00592CF2" w:rsidRPr="002B3CEF">
        <w:rPr>
          <w:rFonts w:asciiTheme="majorHAnsi" w:hAnsiTheme="majorHAnsi" w:cstheme="majorHAnsi"/>
          <w:color w:val="000000"/>
          <w:sz w:val="28"/>
          <w:szCs w:val="28"/>
        </w:rPr>
        <w:t xml:space="preserve">HĐDT </w:t>
      </w:r>
      <w:r w:rsidR="00916B7B" w:rsidRPr="002B3CEF">
        <w:rPr>
          <w:rFonts w:asciiTheme="majorHAnsi" w:hAnsiTheme="majorHAnsi" w:cstheme="majorHAnsi"/>
          <w:color w:val="000000"/>
          <w:sz w:val="28"/>
          <w:szCs w:val="28"/>
        </w:rPr>
        <w:t xml:space="preserve">và tất cả các Ủy ban của Quốc hội </w:t>
      </w:r>
      <w:r w:rsidRPr="002B3CEF">
        <w:rPr>
          <w:rStyle w:val="normal-h1"/>
          <w:rFonts w:asciiTheme="majorHAnsi" w:hAnsiTheme="majorHAnsi" w:cstheme="majorHAnsi"/>
          <w:color w:val="000000"/>
        </w:rPr>
        <w:t>để tiến hành thẩm tra, tham gia thẩm tra (sửa đổi, bổ sung khoản 2 Điều 64).</w:t>
      </w:r>
    </w:p>
    <w:p w:rsidR="009F3F94" w:rsidRPr="002B3CEF" w:rsidRDefault="009F3F94" w:rsidP="002B3CEF">
      <w:pPr>
        <w:spacing w:before="120" w:after="120" w:line="440" w:lineRule="exact"/>
        <w:ind w:firstLine="709"/>
        <w:jc w:val="both"/>
        <w:rPr>
          <w:rStyle w:val="normal-h1"/>
          <w:rFonts w:asciiTheme="majorHAnsi" w:hAnsiTheme="majorHAnsi" w:cstheme="majorHAnsi"/>
          <w:color w:val="000000"/>
        </w:rPr>
      </w:pPr>
      <w:r w:rsidRPr="002B3CEF">
        <w:rPr>
          <w:rStyle w:val="normal-h1"/>
          <w:rFonts w:asciiTheme="majorHAnsi" w:hAnsiTheme="majorHAnsi" w:cstheme="majorHAnsi"/>
          <w:i/>
          <w:color w:val="000000"/>
        </w:rPr>
        <w:t>Thứ tư</w:t>
      </w:r>
      <w:r w:rsidRPr="002B3CEF">
        <w:rPr>
          <w:rStyle w:val="normal-h1"/>
          <w:rFonts w:asciiTheme="majorHAnsi" w:hAnsiTheme="majorHAnsi" w:cstheme="majorHAnsi"/>
          <w:color w:val="000000"/>
        </w:rPr>
        <w:t>, bổ sung nội dung thẩm tra về việc bảo đảm chính sách dân tộc nếu dự thảo văn bản có quy định liên quan đến vấn đề dân tộc (</w:t>
      </w:r>
      <w:r w:rsidRPr="002B3CEF">
        <w:rPr>
          <w:rStyle w:val="normal-h1"/>
          <w:rFonts w:asciiTheme="majorHAnsi" w:hAnsiTheme="majorHAnsi" w:cstheme="majorHAnsi"/>
          <w:color w:val="000000"/>
          <w:lang w:eastAsia="zh-CN"/>
        </w:rPr>
        <w:t>bổ sung khoản 6 Điều 65).</w:t>
      </w:r>
    </w:p>
    <w:p w:rsidR="009F3F94" w:rsidRPr="002B3CEF" w:rsidRDefault="009F3F94" w:rsidP="002B3CEF">
      <w:pPr>
        <w:spacing w:before="120" w:after="120" w:line="440" w:lineRule="exact"/>
        <w:ind w:firstLine="709"/>
        <w:jc w:val="both"/>
        <w:rPr>
          <w:rStyle w:val="normal-h1"/>
          <w:rFonts w:asciiTheme="majorHAnsi" w:hAnsiTheme="majorHAnsi" w:cstheme="majorHAnsi"/>
          <w:color w:val="000000"/>
        </w:rPr>
      </w:pPr>
      <w:r w:rsidRPr="002B3CEF">
        <w:rPr>
          <w:rStyle w:val="normal-h1"/>
          <w:rFonts w:asciiTheme="majorHAnsi" w:hAnsiTheme="majorHAnsi" w:cstheme="majorHAnsi"/>
          <w:i/>
          <w:color w:val="000000"/>
        </w:rPr>
        <w:t>Thứ năm</w:t>
      </w:r>
      <w:r w:rsidRPr="002B3CEF">
        <w:rPr>
          <w:rStyle w:val="normal-h1"/>
          <w:rFonts w:asciiTheme="majorHAnsi" w:hAnsiTheme="majorHAnsi" w:cstheme="majorHAnsi"/>
          <w:color w:val="000000"/>
        </w:rPr>
        <w:t xml:space="preserve">, bổ sung một điều mới </w:t>
      </w:r>
      <w:r w:rsidR="00592CF2" w:rsidRPr="002B3CEF">
        <w:rPr>
          <w:rStyle w:val="normal-h1"/>
          <w:rFonts w:asciiTheme="majorHAnsi" w:hAnsiTheme="majorHAnsi" w:cstheme="majorHAnsi"/>
          <w:color w:val="000000"/>
        </w:rPr>
        <w:t xml:space="preserve">(Điều 68a) </w:t>
      </w:r>
      <w:r w:rsidRPr="002B3CEF">
        <w:rPr>
          <w:rStyle w:val="normal-h1"/>
          <w:rFonts w:asciiTheme="majorHAnsi" w:hAnsiTheme="majorHAnsi" w:cstheme="majorHAnsi"/>
          <w:color w:val="000000"/>
        </w:rPr>
        <w:t xml:space="preserve">quy định về trách nhiệm của </w:t>
      </w:r>
      <w:r w:rsidR="00592CF2" w:rsidRPr="002B3CEF">
        <w:rPr>
          <w:rFonts w:asciiTheme="majorHAnsi" w:hAnsiTheme="majorHAnsi" w:cstheme="majorHAnsi"/>
          <w:color w:val="000000"/>
          <w:sz w:val="28"/>
          <w:szCs w:val="28"/>
        </w:rPr>
        <w:t xml:space="preserve">HĐDT </w:t>
      </w:r>
      <w:r w:rsidRPr="002B3CEF">
        <w:rPr>
          <w:rStyle w:val="normal-h1"/>
          <w:rFonts w:asciiTheme="majorHAnsi" w:hAnsiTheme="majorHAnsi" w:cstheme="majorHAnsi"/>
          <w:color w:val="000000"/>
        </w:rPr>
        <w:t>trong thẩm tra việc bảo đảm chính sách dân tộc trong dự án luật, pháp lệnh, dự thảo nghị quyết</w:t>
      </w:r>
      <w:r w:rsidR="00592CF2" w:rsidRPr="002B3CEF">
        <w:rPr>
          <w:rStyle w:val="normal-h1"/>
          <w:rFonts w:asciiTheme="majorHAnsi" w:hAnsiTheme="majorHAnsi" w:cstheme="majorHAnsi"/>
          <w:color w:val="000000"/>
        </w:rPr>
        <w:t xml:space="preserve">. </w:t>
      </w:r>
      <w:r w:rsidRPr="002B3CEF">
        <w:rPr>
          <w:rStyle w:val="normal-h1"/>
          <w:rFonts w:asciiTheme="majorHAnsi" w:hAnsiTheme="majorHAnsi" w:cstheme="majorHAnsi"/>
          <w:color w:val="000000"/>
        </w:rPr>
        <w:t xml:space="preserve">Điều này quy định rõ về trách nhiệm thẩm tra của </w:t>
      </w:r>
      <w:r w:rsidR="00592CF2" w:rsidRPr="002B3CEF">
        <w:rPr>
          <w:rFonts w:asciiTheme="majorHAnsi" w:hAnsiTheme="majorHAnsi" w:cstheme="majorHAnsi"/>
          <w:color w:val="000000"/>
          <w:sz w:val="28"/>
          <w:szCs w:val="28"/>
        </w:rPr>
        <w:t>HĐDT</w:t>
      </w:r>
      <w:r w:rsidRPr="002B3CEF">
        <w:rPr>
          <w:rStyle w:val="normal-h1"/>
          <w:rFonts w:asciiTheme="majorHAnsi" w:hAnsiTheme="majorHAnsi" w:cstheme="majorHAnsi"/>
          <w:color w:val="000000"/>
        </w:rPr>
        <w:t xml:space="preserve">, cách thức </w:t>
      </w:r>
      <w:r w:rsidR="00916B7B" w:rsidRPr="002B3CEF">
        <w:rPr>
          <w:rStyle w:val="normal-h1"/>
          <w:rFonts w:asciiTheme="majorHAnsi" w:hAnsiTheme="majorHAnsi" w:cstheme="majorHAnsi"/>
          <w:color w:val="000000"/>
        </w:rPr>
        <w:t xml:space="preserve">thẩm tra </w:t>
      </w:r>
      <w:r w:rsidRPr="002B3CEF">
        <w:rPr>
          <w:rStyle w:val="normal-h1"/>
          <w:rFonts w:asciiTheme="majorHAnsi" w:hAnsiTheme="majorHAnsi" w:cstheme="majorHAnsi"/>
          <w:color w:val="000000"/>
        </w:rPr>
        <w:t xml:space="preserve">và nội dung thẩm tra </w:t>
      </w:r>
      <w:r w:rsidRPr="002B3CEF">
        <w:rPr>
          <w:rFonts w:asciiTheme="majorHAnsi" w:eastAsia="Times New Roman" w:hAnsiTheme="majorHAnsi" w:cstheme="majorHAnsi"/>
          <w:color w:val="000000"/>
          <w:spacing w:val="4"/>
          <w:sz w:val="28"/>
          <w:szCs w:val="28"/>
        </w:rPr>
        <w:t xml:space="preserve">việc bảo đảm chính sách dân tộc trong các dự án, </w:t>
      </w:r>
      <w:r w:rsidRPr="002B3CEF">
        <w:rPr>
          <w:rFonts w:asciiTheme="majorHAnsi" w:eastAsia="Times New Roman" w:hAnsiTheme="majorHAnsi" w:cstheme="majorHAnsi"/>
          <w:color w:val="000000"/>
          <w:sz w:val="28"/>
          <w:szCs w:val="28"/>
        </w:rPr>
        <w:t>dự thảo VBQPPL.</w:t>
      </w:r>
    </w:p>
    <w:p w:rsidR="00F93B26" w:rsidRPr="002B3CEF" w:rsidRDefault="009F3F94"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lastRenderedPageBreak/>
        <w:t>6.2. Nâng cao trách nhiệm và tăng cường sự phối hợp của các cơ quan trong quá trình tiếp thu, chỉnh lý dự án luật, nghị quyết của Quốc hội, dự án pháp lệnh, dự thảo nghị quyết của Ủy ban Thường vụ Quốc hội</w:t>
      </w:r>
    </w:p>
    <w:p w:rsidR="00F93B26" w:rsidRPr="002B3CEF" w:rsidRDefault="00F93B26"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Đánh giá kết quả 03 năm thi hành Luật năm 2015 cho thấy trong quá trình tiếp thu, chỉnh lý một số dự thảo luật, pháp lệnh, nghị quyết</w:t>
      </w:r>
      <w:r w:rsidR="00F538DA" w:rsidRPr="002B3CEF">
        <w:rPr>
          <w:rFonts w:asciiTheme="majorHAnsi" w:hAnsiTheme="majorHAnsi" w:cstheme="majorHAnsi"/>
          <w:color w:val="000000"/>
          <w:sz w:val="28"/>
          <w:szCs w:val="28"/>
        </w:rPr>
        <w:t xml:space="preserve"> còn nhiều khó khăn, vướng mắc</w:t>
      </w:r>
      <w:r w:rsidRPr="002B3CEF">
        <w:rPr>
          <w:rFonts w:asciiTheme="majorHAnsi" w:hAnsiTheme="majorHAnsi" w:cstheme="majorHAnsi"/>
          <w:color w:val="000000"/>
          <w:sz w:val="28"/>
          <w:szCs w:val="28"/>
        </w:rPr>
        <w:t>,</w:t>
      </w:r>
      <w:r w:rsidR="009F46AF" w:rsidRPr="002B3CEF">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 xml:space="preserve">nhất là </w:t>
      </w:r>
      <w:r w:rsidR="00F538DA" w:rsidRPr="002B3CEF">
        <w:rPr>
          <w:rFonts w:asciiTheme="majorHAnsi" w:hAnsiTheme="majorHAnsi" w:cstheme="majorHAnsi"/>
          <w:color w:val="000000"/>
          <w:sz w:val="28"/>
          <w:szCs w:val="28"/>
        </w:rPr>
        <w:t xml:space="preserve">đối với </w:t>
      </w:r>
      <w:r w:rsidRPr="002B3CEF">
        <w:rPr>
          <w:rFonts w:asciiTheme="majorHAnsi" w:hAnsiTheme="majorHAnsi" w:cstheme="majorHAnsi"/>
          <w:color w:val="000000"/>
          <w:sz w:val="28"/>
          <w:szCs w:val="28"/>
        </w:rPr>
        <w:t>các dự thảo bộ luật, luật lớn</w:t>
      </w:r>
      <w:r w:rsidR="00F538DA" w:rsidRPr="002B3CEF">
        <w:rPr>
          <w:rFonts w:asciiTheme="majorHAnsi" w:hAnsiTheme="majorHAnsi" w:cstheme="majorHAnsi"/>
          <w:color w:val="000000"/>
          <w:sz w:val="28"/>
          <w:szCs w:val="28"/>
        </w:rPr>
        <w:t xml:space="preserve"> có </w:t>
      </w:r>
      <w:r w:rsidRPr="002B3CEF">
        <w:rPr>
          <w:rFonts w:asciiTheme="majorHAnsi" w:hAnsiTheme="majorHAnsi" w:cstheme="majorHAnsi"/>
          <w:color w:val="000000"/>
          <w:sz w:val="28"/>
          <w:szCs w:val="28"/>
        </w:rPr>
        <w:t xml:space="preserve">nội dung phức tạp với nhiều chính sách mới được bổ sung theo ý kiến của UBTVQH và </w:t>
      </w:r>
      <w:r w:rsidR="00196BE5" w:rsidRPr="002B3CEF">
        <w:rPr>
          <w:rFonts w:asciiTheme="majorHAnsi" w:hAnsiTheme="majorHAnsi" w:cstheme="majorHAnsi"/>
          <w:color w:val="000000"/>
          <w:sz w:val="28"/>
          <w:szCs w:val="28"/>
        </w:rPr>
        <w:t>ĐBQH</w:t>
      </w:r>
      <w:r w:rsidRPr="002B3CEF">
        <w:rPr>
          <w:rFonts w:asciiTheme="majorHAnsi" w:hAnsiTheme="majorHAnsi" w:cstheme="majorHAnsi"/>
          <w:color w:val="000000"/>
          <w:sz w:val="28"/>
          <w:szCs w:val="28"/>
        </w:rPr>
        <w:t>. Một trong những nguyên nhân dẫn đến khó khăn, vướng mắc nêu trên là do Luật năm 2015 chưa quy định rõ trách nhiệm của từng cơ quan, tổ chức và sự phối hợp giữa các cơ quan, tổ chức trong quá trình tiếp thu, chỉnh lý dự thảo luật, pháp lệnh, nghị quyết, do vậy thời gian qua còn để xảy ra sai sót</w:t>
      </w:r>
      <w:r w:rsidR="00F538DA" w:rsidRPr="002B3CEF">
        <w:rPr>
          <w:rFonts w:asciiTheme="majorHAnsi" w:hAnsiTheme="majorHAnsi" w:cstheme="majorHAnsi"/>
          <w:color w:val="000000"/>
          <w:sz w:val="28"/>
          <w:szCs w:val="28"/>
        </w:rPr>
        <w:t xml:space="preserve">. </w:t>
      </w:r>
    </w:p>
    <w:p w:rsidR="00317F7E" w:rsidRPr="002B3CEF" w:rsidRDefault="009F46AF"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Để khắc phục các hạn chế nêu trên và </w:t>
      </w:r>
      <w:r w:rsidR="00E9580C" w:rsidRPr="002B3CEF">
        <w:rPr>
          <w:rFonts w:asciiTheme="majorHAnsi" w:hAnsiTheme="majorHAnsi" w:cstheme="majorHAnsi"/>
          <w:color w:val="000000"/>
          <w:sz w:val="28"/>
          <w:szCs w:val="28"/>
        </w:rPr>
        <w:t>nhằm nâng cao trách nhiệm</w:t>
      </w:r>
      <w:r w:rsidR="007307AC" w:rsidRPr="002B3CEF">
        <w:rPr>
          <w:rFonts w:asciiTheme="majorHAnsi" w:hAnsiTheme="majorHAnsi" w:cstheme="majorHAnsi"/>
          <w:color w:val="000000"/>
          <w:sz w:val="28"/>
          <w:szCs w:val="28"/>
        </w:rPr>
        <w:t>,</w:t>
      </w:r>
      <w:r w:rsidR="00E9580C" w:rsidRPr="002B3CEF">
        <w:rPr>
          <w:rFonts w:asciiTheme="majorHAnsi" w:hAnsiTheme="majorHAnsi" w:cstheme="majorHAnsi"/>
          <w:color w:val="000000"/>
          <w:sz w:val="28"/>
          <w:szCs w:val="28"/>
        </w:rPr>
        <w:t xml:space="preserve"> tăng cường sự phối hợp của các cơ quan trong quá trình tiếp thu, chỉnh lý dự án luật, nghị quyết của Quốc hội, dự án pháp lệnh, dự thảo nghị quyết của Ủy ban Thường vụ Quốc hội</w:t>
      </w:r>
      <w:r w:rsidR="00F93B26" w:rsidRPr="002B3CEF">
        <w:rPr>
          <w:rFonts w:asciiTheme="majorHAnsi" w:hAnsiTheme="majorHAnsi" w:cstheme="majorHAnsi"/>
          <w:color w:val="000000"/>
          <w:sz w:val="28"/>
          <w:szCs w:val="28"/>
        </w:rPr>
        <w:t xml:space="preserve">, </w:t>
      </w:r>
      <w:r w:rsidR="00BD6942" w:rsidRPr="002B3CEF">
        <w:rPr>
          <w:rFonts w:asciiTheme="majorHAnsi" w:hAnsiTheme="majorHAnsi" w:cstheme="majorHAnsi"/>
          <w:color w:val="000000"/>
          <w:sz w:val="28"/>
          <w:szCs w:val="28"/>
        </w:rPr>
        <w:t xml:space="preserve">Luật năm 2020 sửa đổi, bổ sung 04 điều </w:t>
      </w:r>
      <w:r w:rsidR="00317F7E" w:rsidRPr="002B3CEF">
        <w:rPr>
          <w:rFonts w:asciiTheme="majorHAnsi" w:hAnsiTheme="majorHAnsi" w:cstheme="majorHAnsi"/>
          <w:color w:val="000000"/>
          <w:sz w:val="28"/>
          <w:szCs w:val="28"/>
        </w:rPr>
        <w:t xml:space="preserve">của Luật năm 2015 </w:t>
      </w:r>
      <w:r w:rsidR="00BD6942" w:rsidRPr="002B3CEF">
        <w:rPr>
          <w:rFonts w:asciiTheme="majorHAnsi" w:hAnsiTheme="majorHAnsi" w:cstheme="majorHAnsi"/>
          <w:color w:val="000000"/>
          <w:sz w:val="28"/>
          <w:szCs w:val="28"/>
        </w:rPr>
        <w:t>(Điều 74, 75, 76 và Điều 77)</w:t>
      </w:r>
      <w:r w:rsidR="00F538DA" w:rsidRPr="002B3CEF">
        <w:rPr>
          <w:rFonts w:asciiTheme="majorHAnsi" w:hAnsiTheme="majorHAnsi" w:cstheme="majorHAnsi"/>
          <w:color w:val="000000"/>
          <w:sz w:val="28"/>
          <w:szCs w:val="28"/>
        </w:rPr>
        <w:t xml:space="preserve">, cụ </w:t>
      </w:r>
      <w:r w:rsidR="00BD6942" w:rsidRPr="002B3CEF">
        <w:rPr>
          <w:rFonts w:asciiTheme="majorHAnsi" w:hAnsiTheme="majorHAnsi" w:cstheme="majorHAnsi"/>
          <w:color w:val="000000"/>
          <w:sz w:val="28"/>
          <w:szCs w:val="28"/>
        </w:rPr>
        <w:t>thể</w:t>
      </w:r>
      <w:r w:rsidR="00E9580C" w:rsidRPr="002B3CEF">
        <w:rPr>
          <w:rFonts w:asciiTheme="majorHAnsi" w:hAnsiTheme="majorHAnsi" w:cstheme="majorHAnsi"/>
          <w:color w:val="000000"/>
          <w:sz w:val="28"/>
          <w:szCs w:val="28"/>
        </w:rPr>
        <w:t xml:space="preserve"> như sau</w:t>
      </w:r>
      <w:r w:rsidR="00BD6942" w:rsidRPr="002B3CEF">
        <w:rPr>
          <w:rFonts w:asciiTheme="majorHAnsi" w:hAnsiTheme="majorHAnsi" w:cstheme="majorHAnsi"/>
          <w:color w:val="000000"/>
          <w:sz w:val="28"/>
          <w:szCs w:val="28"/>
        </w:rPr>
        <w:t>:</w:t>
      </w:r>
    </w:p>
    <w:p w:rsidR="00317F7E" w:rsidRPr="002B3CEF" w:rsidRDefault="00BD694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t>Thứ nhất</w:t>
      </w:r>
      <w:r w:rsidRPr="002B3CEF">
        <w:rPr>
          <w:rFonts w:asciiTheme="majorHAnsi" w:hAnsiTheme="majorHAnsi" w:cstheme="majorHAnsi"/>
          <w:color w:val="000000"/>
          <w:sz w:val="28"/>
          <w:szCs w:val="28"/>
        </w:rPr>
        <w:t xml:space="preserve">, bổ sung </w:t>
      </w:r>
      <w:r w:rsidR="00317F7E" w:rsidRPr="002B3CEF">
        <w:rPr>
          <w:rFonts w:asciiTheme="majorHAnsi" w:hAnsiTheme="majorHAnsi" w:cstheme="majorHAnsi"/>
          <w:color w:val="000000"/>
          <w:sz w:val="28"/>
          <w:szCs w:val="28"/>
        </w:rPr>
        <w:t>trách nhiệm của c</w:t>
      </w:r>
      <w:r w:rsidRPr="002B3CEF">
        <w:rPr>
          <w:rFonts w:asciiTheme="majorHAnsi" w:hAnsiTheme="majorHAnsi" w:cstheme="majorHAnsi"/>
          <w:color w:val="000000"/>
          <w:sz w:val="28"/>
          <w:szCs w:val="28"/>
        </w:rPr>
        <w:t xml:space="preserve">ơ quan, tổ chức, đại biểu Quốc hội trình dự án, dự thảo </w:t>
      </w:r>
      <w:r w:rsidR="00317F7E" w:rsidRPr="002B3CEF">
        <w:rPr>
          <w:rFonts w:asciiTheme="majorHAnsi" w:hAnsiTheme="majorHAnsi" w:cstheme="majorHAnsi"/>
          <w:color w:val="000000"/>
          <w:sz w:val="28"/>
          <w:szCs w:val="28"/>
        </w:rPr>
        <w:t xml:space="preserve">phải </w:t>
      </w:r>
      <w:r w:rsidRPr="002B3CEF">
        <w:rPr>
          <w:rFonts w:asciiTheme="majorHAnsi" w:hAnsiTheme="majorHAnsi" w:cstheme="majorHAnsi"/>
          <w:color w:val="000000"/>
          <w:sz w:val="28"/>
          <w:szCs w:val="28"/>
        </w:rPr>
        <w:t xml:space="preserve">có ý kiến bằng văn bản về những nội dung giải trình, tiếp thu, chỉnh lý dự thảo, trong đó nêu rõ vấn đề có ý kiến khác với dự thảo báo cáo giải trình, tiếp thu, chỉnh lý và đề xuất phương án để báo cáo Ủy ban thường vụ Quốc hội (điểm b khoản 7 Điều 74, điểm b khoản 2 Điều 75, điểm e khoản 1 </w:t>
      </w:r>
      <w:r w:rsidR="002B10B8" w:rsidRPr="002B3CEF">
        <w:rPr>
          <w:rFonts w:asciiTheme="majorHAnsi" w:hAnsiTheme="majorHAnsi" w:cstheme="majorHAnsi"/>
          <w:sz w:val="28"/>
          <w:szCs w:val="28"/>
        </w:rPr>
        <w:t>và điểm b khoản 2</w:t>
      </w:r>
      <w:r w:rsidR="002B10B8" w:rsidRPr="002B3CEF">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Điều 77).</w:t>
      </w:r>
    </w:p>
    <w:p w:rsidR="00317F7E" w:rsidRPr="002B3CEF" w:rsidRDefault="00BD694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t>Thứ hai</w:t>
      </w:r>
      <w:r w:rsidRPr="002B3CEF">
        <w:rPr>
          <w:rFonts w:asciiTheme="majorHAnsi" w:hAnsiTheme="majorHAnsi" w:cstheme="majorHAnsi"/>
          <w:color w:val="000000"/>
          <w:sz w:val="28"/>
          <w:szCs w:val="28"/>
        </w:rPr>
        <w:t xml:space="preserve">, </w:t>
      </w:r>
      <w:r w:rsidR="00317F7E" w:rsidRPr="002B3CEF">
        <w:rPr>
          <w:rFonts w:asciiTheme="majorHAnsi" w:hAnsiTheme="majorHAnsi" w:cstheme="majorHAnsi"/>
          <w:color w:val="000000"/>
          <w:sz w:val="28"/>
          <w:szCs w:val="28"/>
        </w:rPr>
        <w:t>bổ sung trách nhiệm cơ quan trình đánh giá tác động của chính sách trong trường hợp đại biểu Quốc hội (ĐBQH), Nhân dân đề nghị bổ sung và theo yêu cầu của UBTVQH</w:t>
      </w:r>
      <w:r w:rsidR="002B10B8" w:rsidRPr="002B3CEF">
        <w:rPr>
          <w:rFonts w:asciiTheme="majorHAnsi" w:hAnsiTheme="majorHAnsi" w:cstheme="majorHAnsi"/>
          <w:color w:val="000000"/>
          <w:sz w:val="28"/>
          <w:szCs w:val="28"/>
        </w:rPr>
        <w:t xml:space="preserve"> (điểm a khoản 2 Điều 75, điểm b khoản 2 Điều 76). </w:t>
      </w:r>
    </w:p>
    <w:p w:rsidR="00317F7E" w:rsidRPr="002B3CEF" w:rsidRDefault="00BD694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t>Thứ ba</w:t>
      </w:r>
      <w:r w:rsidRPr="002B3CEF">
        <w:rPr>
          <w:rFonts w:asciiTheme="majorHAnsi" w:hAnsiTheme="majorHAnsi" w:cstheme="majorHAnsi"/>
          <w:color w:val="000000"/>
          <w:sz w:val="28"/>
          <w:szCs w:val="28"/>
        </w:rPr>
        <w:t xml:space="preserve">, </w:t>
      </w:r>
      <w:r w:rsidR="00317F7E" w:rsidRPr="002B3CEF">
        <w:rPr>
          <w:rFonts w:asciiTheme="majorHAnsi" w:hAnsiTheme="majorHAnsi" w:cstheme="majorHAnsi"/>
          <w:color w:val="000000"/>
          <w:sz w:val="28"/>
          <w:szCs w:val="28"/>
        </w:rPr>
        <w:t xml:space="preserve">bổ sung việc tổ chức </w:t>
      </w:r>
      <w:r w:rsidRPr="002B3CEF">
        <w:rPr>
          <w:rFonts w:asciiTheme="majorHAnsi" w:hAnsiTheme="majorHAnsi" w:cstheme="majorHAnsi"/>
          <w:color w:val="000000"/>
          <w:sz w:val="28"/>
          <w:szCs w:val="28"/>
        </w:rPr>
        <w:t>Hội nghị đại biểu Quốc hội hoạt động chuyên trách trong trường hợp cần thiết để thảo luận, cho ý kiến đối với những dự án, dự thảo có những vấn đề quan trọng, vấn đề lớn còn nhiều ý kiến khác nh</w:t>
      </w:r>
      <w:r w:rsidR="00317F7E" w:rsidRPr="002B3CEF">
        <w:rPr>
          <w:rFonts w:asciiTheme="majorHAnsi" w:hAnsiTheme="majorHAnsi" w:cstheme="majorHAnsi"/>
          <w:color w:val="000000"/>
          <w:sz w:val="28"/>
          <w:szCs w:val="28"/>
        </w:rPr>
        <w:t xml:space="preserve">au. Ủy ban Thường vụ Quốc hội quyết định việc tổ chức Hội nghị đại biểu Quốc hội hoạt động chuyên trách </w:t>
      </w:r>
      <w:r w:rsidRPr="002B3CEF">
        <w:rPr>
          <w:rFonts w:asciiTheme="majorHAnsi" w:hAnsiTheme="majorHAnsi" w:cstheme="majorHAnsi"/>
          <w:color w:val="000000"/>
          <w:sz w:val="28"/>
          <w:szCs w:val="28"/>
        </w:rPr>
        <w:t>(điểm d khoản 2 Điều 75).</w:t>
      </w:r>
    </w:p>
    <w:p w:rsidR="00BD6942" w:rsidRPr="002B3CEF" w:rsidRDefault="00BD694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lastRenderedPageBreak/>
        <w:t>Thứ tư</w:t>
      </w:r>
      <w:r w:rsidRPr="002B3CEF">
        <w:rPr>
          <w:rFonts w:asciiTheme="majorHAnsi" w:hAnsiTheme="majorHAnsi" w:cstheme="majorHAnsi"/>
          <w:color w:val="000000"/>
          <w:sz w:val="28"/>
          <w:szCs w:val="28"/>
        </w:rPr>
        <w:t>, bổ sung</w:t>
      </w:r>
      <w:r w:rsidR="00E3646E" w:rsidRPr="002B3CEF">
        <w:rPr>
          <w:rFonts w:asciiTheme="majorHAnsi" w:hAnsiTheme="majorHAnsi" w:cstheme="majorHAnsi"/>
          <w:color w:val="000000"/>
          <w:sz w:val="28"/>
          <w:szCs w:val="28"/>
        </w:rPr>
        <w:t xml:space="preserve"> trách nhiệm của Tổng thư ký Quốc hội</w:t>
      </w:r>
      <w:r w:rsidR="00317F7E" w:rsidRPr="002B3CEF">
        <w:rPr>
          <w:rFonts w:asciiTheme="majorHAnsi" w:hAnsiTheme="majorHAnsi" w:cstheme="majorHAnsi"/>
          <w:color w:val="000000"/>
          <w:sz w:val="28"/>
          <w:szCs w:val="28"/>
        </w:rPr>
        <w:t xml:space="preserve"> trong việc tổ chức tổng hợp ý kiến ĐBQH để báo cáo UBTVQH và gửi cơ quan chủ trì thẩm tra, cơ quan trình</w:t>
      </w:r>
      <w:r w:rsidR="006D688A" w:rsidRPr="002B3CEF">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(khoản 6 Điều 74, điểm c khoản 3 Điều 75).</w:t>
      </w:r>
    </w:p>
    <w:p w:rsidR="00AC6035" w:rsidRPr="002B3CEF" w:rsidRDefault="00BD694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t>Thứ năm</w:t>
      </w:r>
      <w:r w:rsidRPr="002B3CEF">
        <w:rPr>
          <w:rFonts w:asciiTheme="majorHAnsi" w:hAnsiTheme="majorHAnsi" w:cstheme="majorHAnsi"/>
          <w:color w:val="000000"/>
          <w:sz w:val="28"/>
          <w:szCs w:val="28"/>
        </w:rPr>
        <w:t>, quy định rõ hơn trách nhiệm phối hợp của Bộ Tư pháp trong suốt quá trình tiếp thu, chỉnh lý dự án luật, dự thảo nghị quyết giữa 2 kỳ họp của Quốc hộ</w:t>
      </w:r>
      <w:r w:rsidR="006D688A" w:rsidRPr="002B3CEF">
        <w:rPr>
          <w:rFonts w:asciiTheme="majorHAnsi" w:hAnsiTheme="majorHAnsi" w:cstheme="majorHAnsi"/>
          <w:color w:val="000000"/>
          <w:sz w:val="28"/>
          <w:szCs w:val="28"/>
        </w:rPr>
        <w:t xml:space="preserve">i </w:t>
      </w:r>
      <w:r w:rsidRPr="002B3CEF">
        <w:rPr>
          <w:rFonts w:asciiTheme="majorHAnsi" w:hAnsiTheme="majorHAnsi" w:cstheme="majorHAnsi"/>
          <w:color w:val="000000"/>
          <w:sz w:val="28"/>
          <w:szCs w:val="28"/>
        </w:rPr>
        <w:t>(điểm đ khoản 2 Điều 75).</w:t>
      </w:r>
    </w:p>
    <w:p w:rsidR="00AC6035" w:rsidRPr="002B3CEF" w:rsidRDefault="00AC6035"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7</w:t>
      </w:r>
      <w:r w:rsidR="00956C54" w:rsidRPr="002B3CEF">
        <w:rPr>
          <w:rFonts w:asciiTheme="majorHAnsi" w:hAnsiTheme="majorHAnsi" w:cstheme="majorHAnsi"/>
          <w:b/>
          <w:color w:val="000000"/>
          <w:sz w:val="28"/>
          <w:szCs w:val="28"/>
        </w:rPr>
        <w:t>.</w:t>
      </w:r>
      <w:r w:rsidRPr="002B3CEF">
        <w:rPr>
          <w:rFonts w:asciiTheme="majorHAnsi" w:hAnsiTheme="majorHAnsi" w:cstheme="majorHAnsi"/>
          <w:b/>
          <w:color w:val="000000"/>
          <w:sz w:val="28"/>
          <w:szCs w:val="28"/>
        </w:rPr>
        <w:t xml:space="preserve"> </w:t>
      </w:r>
      <w:r w:rsidR="00784159" w:rsidRPr="002B3CEF">
        <w:rPr>
          <w:rFonts w:asciiTheme="majorHAnsi" w:hAnsiTheme="majorHAnsi" w:cstheme="majorHAnsi"/>
          <w:b/>
          <w:color w:val="000000"/>
          <w:sz w:val="28"/>
          <w:szCs w:val="28"/>
        </w:rPr>
        <w:t>Q</w:t>
      </w:r>
      <w:r w:rsidRPr="002B3CEF">
        <w:rPr>
          <w:rFonts w:asciiTheme="majorHAnsi" w:hAnsiTheme="majorHAnsi" w:cstheme="majorHAnsi"/>
          <w:b/>
          <w:color w:val="000000"/>
          <w:sz w:val="28"/>
          <w:szCs w:val="28"/>
        </w:rPr>
        <w:t>uy định về xây dựng, ban hành VBQPPL theo trình tự, thủ tục rút gọn</w:t>
      </w:r>
    </w:p>
    <w:p w:rsidR="00196BE5" w:rsidRPr="002B3CEF" w:rsidRDefault="004D1006"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Luật năm 2015 </w:t>
      </w:r>
      <w:r w:rsidR="00825F3B" w:rsidRPr="002B3CEF">
        <w:rPr>
          <w:rFonts w:asciiTheme="majorHAnsi" w:hAnsiTheme="majorHAnsi" w:cstheme="majorHAnsi"/>
          <w:color w:val="000000"/>
          <w:sz w:val="28"/>
          <w:szCs w:val="28"/>
        </w:rPr>
        <w:t xml:space="preserve">đã </w:t>
      </w:r>
      <w:r w:rsidRPr="002B3CEF">
        <w:rPr>
          <w:rFonts w:asciiTheme="majorHAnsi" w:hAnsiTheme="majorHAnsi" w:cstheme="majorHAnsi"/>
          <w:color w:val="000000"/>
          <w:sz w:val="28"/>
          <w:szCs w:val="28"/>
        </w:rPr>
        <w:t>quy định việc áp dụng trình tự, thủ tục rút gọn</w:t>
      </w:r>
      <w:r w:rsidR="00825F3B" w:rsidRPr="002B3CEF">
        <w:rPr>
          <w:rFonts w:asciiTheme="majorHAnsi" w:hAnsiTheme="majorHAnsi" w:cstheme="majorHAnsi"/>
          <w:color w:val="000000"/>
          <w:sz w:val="28"/>
          <w:szCs w:val="28"/>
        </w:rPr>
        <w:t>. Tuy nhiên, t</w:t>
      </w:r>
      <w:r w:rsidRPr="002B3CEF">
        <w:rPr>
          <w:rFonts w:asciiTheme="majorHAnsi" w:hAnsiTheme="majorHAnsi" w:cstheme="majorHAnsi"/>
          <w:color w:val="000000"/>
          <w:sz w:val="28"/>
          <w:szCs w:val="28"/>
        </w:rPr>
        <w:t>rong thời gian qua, đã phát sinh một số trường hợp cần phải ban hành ngay văn bản để xử lý các vấn đề phát sinh trong thực tiễn như: trường hợp ban hành văn bản để bãi bỏ VBQPPL trái pháp luật hoặc không còn phù hợp tình hình phát triển kinh tế - xã hội; kéo dài thời gian thực hiện văn bản; ban hành thông tư để giải quyết những vấn đề cấp bách phát sinh trong thực tiễn (điều chỉnh giá xăng, dầu, lệ phí trước bạ ô tô, xe máy…). Do đó, nhiều bộ, ngành, địa phương cho rằng quy định như Luật hiện hành là cứng nhắc, chưa sát thực tế</w:t>
      </w:r>
      <w:r w:rsidR="00196BE5" w:rsidRPr="002B3CEF">
        <w:rPr>
          <w:rFonts w:asciiTheme="majorHAnsi" w:hAnsiTheme="majorHAnsi" w:cstheme="majorHAnsi"/>
          <w:color w:val="000000"/>
          <w:sz w:val="28"/>
          <w:szCs w:val="28"/>
        </w:rPr>
        <w:t xml:space="preserve">. </w:t>
      </w:r>
    </w:p>
    <w:p w:rsidR="00AC6035" w:rsidRPr="002B3CEF" w:rsidRDefault="001F318F"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Để khắc phục hạn chế nêu trên, </w:t>
      </w:r>
      <w:r w:rsidR="00C64F8B" w:rsidRPr="002B3CEF">
        <w:rPr>
          <w:rFonts w:asciiTheme="majorHAnsi" w:hAnsiTheme="majorHAnsi" w:cstheme="majorHAnsi"/>
          <w:color w:val="000000"/>
          <w:sz w:val="28"/>
          <w:szCs w:val="28"/>
        </w:rPr>
        <w:t xml:space="preserve">Luật năm 2020 đã sửa đổi, bổ sung các quy định liên quan đến việc xây dựng, ban hành </w:t>
      </w:r>
      <w:r w:rsidR="00783470" w:rsidRPr="002B3CEF">
        <w:rPr>
          <w:rFonts w:asciiTheme="majorHAnsi" w:hAnsiTheme="majorHAnsi" w:cstheme="majorHAnsi"/>
          <w:color w:val="000000"/>
          <w:sz w:val="28"/>
          <w:szCs w:val="28"/>
        </w:rPr>
        <w:t>VBQPPL</w:t>
      </w:r>
      <w:r w:rsidR="00C64F8B" w:rsidRPr="002B3CEF">
        <w:rPr>
          <w:rFonts w:asciiTheme="majorHAnsi" w:hAnsiTheme="majorHAnsi" w:cstheme="majorHAnsi"/>
          <w:color w:val="000000"/>
          <w:sz w:val="28"/>
          <w:szCs w:val="28"/>
        </w:rPr>
        <w:t xml:space="preserve"> theo trình tự, thủ tục rút gọn (tại </w:t>
      </w:r>
      <w:r w:rsidR="00303AF7" w:rsidRPr="002B3CEF">
        <w:rPr>
          <w:rFonts w:asciiTheme="majorHAnsi" w:hAnsiTheme="majorHAnsi" w:cstheme="majorHAnsi"/>
          <w:color w:val="000000"/>
          <w:sz w:val="28"/>
          <w:szCs w:val="28"/>
        </w:rPr>
        <w:t xml:space="preserve">các </w:t>
      </w:r>
      <w:r w:rsidR="00C64F8B" w:rsidRPr="002B3CEF">
        <w:rPr>
          <w:rFonts w:asciiTheme="majorHAnsi" w:hAnsiTheme="majorHAnsi" w:cstheme="majorHAnsi"/>
          <w:color w:val="000000"/>
          <w:sz w:val="28"/>
          <w:szCs w:val="28"/>
        </w:rPr>
        <w:t>Điều 146, 147</w:t>
      </w:r>
      <w:r w:rsidR="007A220A" w:rsidRPr="002B3CEF">
        <w:rPr>
          <w:rFonts w:asciiTheme="majorHAnsi" w:hAnsiTheme="majorHAnsi" w:cstheme="majorHAnsi"/>
          <w:color w:val="000000"/>
          <w:sz w:val="28"/>
          <w:szCs w:val="28"/>
        </w:rPr>
        <w:t>, 148</w:t>
      </w:r>
      <w:r w:rsidR="00C64F8B" w:rsidRPr="002B3CEF">
        <w:rPr>
          <w:rFonts w:asciiTheme="majorHAnsi" w:hAnsiTheme="majorHAnsi" w:cstheme="majorHAnsi"/>
          <w:color w:val="000000"/>
          <w:sz w:val="28"/>
          <w:szCs w:val="28"/>
        </w:rPr>
        <w:t xml:space="preserve"> và </w:t>
      </w:r>
      <w:r w:rsidR="00303AF7" w:rsidRPr="002B3CEF">
        <w:rPr>
          <w:rFonts w:asciiTheme="majorHAnsi" w:hAnsiTheme="majorHAnsi" w:cstheme="majorHAnsi"/>
          <w:color w:val="000000"/>
          <w:sz w:val="28"/>
          <w:szCs w:val="28"/>
        </w:rPr>
        <w:t xml:space="preserve">Điều </w:t>
      </w:r>
      <w:r w:rsidR="00C64F8B" w:rsidRPr="002B3CEF">
        <w:rPr>
          <w:rFonts w:asciiTheme="majorHAnsi" w:hAnsiTheme="majorHAnsi" w:cstheme="majorHAnsi"/>
          <w:color w:val="000000"/>
          <w:sz w:val="28"/>
          <w:szCs w:val="28"/>
        </w:rPr>
        <w:t>14</w:t>
      </w:r>
      <w:r w:rsidR="007A220A" w:rsidRPr="002B3CEF">
        <w:rPr>
          <w:rFonts w:asciiTheme="majorHAnsi" w:hAnsiTheme="majorHAnsi" w:cstheme="majorHAnsi"/>
          <w:color w:val="000000"/>
          <w:sz w:val="28"/>
          <w:szCs w:val="28"/>
        </w:rPr>
        <w:t>9</w:t>
      </w:r>
      <w:r w:rsidR="00303AF7" w:rsidRPr="002B3CEF">
        <w:rPr>
          <w:rFonts w:asciiTheme="majorHAnsi" w:hAnsiTheme="majorHAnsi" w:cstheme="majorHAnsi"/>
          <w:color w:val="000000"/>
          <w:sz w:val="28"/>
          <w:szCs w:val="28"/>
        </w:rPr>
        <w:t xml:space="preserve"> của Luật năm 2015</w:t>
      </w:r>
      <w:r w:rsidR="00C64F8B" w:rsidRPr="002B3CEF">
        <w:rPr>
          <w:rFonts w:asciiTheme="majorHAnsi" w:hAnsiTheme="majorHAnsi" w:cstheme="majorHAnsi"/>
          <w:color w:val="000000"/>
          <w:sz w:val="28"/>
          <w:szCs w:val="28"/>
        </w:rPr>
        <w:t>)</w:t>
      </w:r>
      <w:r w:rsidR="00303AF7" w:rsidRPr="002B3CEF">
        <w:rPr>
          <w:rFonts w:asciiTheme="majorHAnsi" w:hAnsiTheme="majorHAnsi" w:cstheme="majorHAnsi"/>
          <w:color w:val="000000"/>
          <w:sz w:val="28"/>
          <w:szCs w:val="28"/>
        </w:rPr>
        <w:t xml:space="preserve">, </w:t>
      </w:r>
      <w:r w:rsidR="00C64F8B" w:rsidRPr="002B3CEF">
        <w:rPr>
          <w:rFonts w:asciiTheme="majorHAnsi" w:hAnsiTheme="majorHAnsi" w:cstheme="majorHAnsi"/>
          <w:color w:val="000000"/>
          <w:sz w:val="28"/>
          <w:szCs w:val="28"/>
        </w:rPr>
        <w:t xml:space="preserve">cụ thể: </w:t>
      </w:r>
    </w:p>
    <w:p w:rsidR="0070438D" w:rsidRPr="002B3CEF" w:rsidRDefault="00AC6035"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t>Thứ nhất,</w:t>
      </w:r>
      <w:r w:rsidRPr="002B3CEF">
        <w:rPr>
          <w:rFonts w:asciiTheme="majorHAnsi" w:hAnsiTheme="majorHAnsi" w:cstheme="majorHAnsi"/>
          <w:color w:val="000000"/>
          <w:sz w:val="28"/>
          <w:szCs w:val="28"/>
        </w:rPr>
        <w:t xml:space="preserve"> </w:t>
      </w:r>
      <w:r w:rsidR="00303AF7" w:rsidRPr="002B3CEF">
        <w:rPr>
          <w:rFonts w:asciiTheme="majorHAnsi" w:hAnsiTheme="majorHAnsi" w:cstheme="majorHAnsi"/>
          <w:color w:val="000000"/>
          <w:sz w:val="28"/>
          <w:szCs w:val="28"/>
        </w:rPr>
        <w:t>sửa đổi, bổ sung Điề</w:t>
      </w:r>
      <w:r w:rsidR="00211A10" w:rsidRPr="002B3CEF">
        <w:rPr>
          <w:rFonts w:asciiTheme="majorHAnsi" w:hAnsiTheme="majorHAnsi" w:cstheme="majorHAnsi"/>
          <w:color w:val="000000"/>
          <w:sz w:val="28"/>
          <w:szCs w:val="28"/>
        </w:rPr>
        <w:t xml:space="preserve">u 146, theo đó </w:t>
      </w:r>
      <w:r w:rsidR="0070438D" w:rsidRPr="002B3CEF">
        <w:rPr>
          <w:rFonts w:asciiTheme="majorHAnsi" w:hAnsiTheme="majorHAnsi" w:cstheme="majorHAnsi"/>
          <w:color w:val="000000"/>
          <w:sz w:val="28"/>
          <w:szCs w:val="28"/>
        </w:rPr>
        <w:t>b</w:t>
      </w:r>
      <w:r w:rsidRPr="002B3CEF">
        <w:rPr>
          <w:rFonts w:asciiTheme="majorHAnsi" w:hAnsiTheme="majorHAnsi" w:cstheme="majorHAnsi"/>
          <w:color w:val="000000"/>
          <w:sz w:val="28"/>
          <w:szCs w:val="28"/>
        </w:rPr>
        <w:t xml:space="preserve">ổ sung 03 trường hợp </w:t>
      </w:r>
      <w:r w:rsidR="00303AF7" w:rsidRPr="002B3CEF">
        <w:rPr>
          <w:rFonts w:asciiTheme="majorHAnsi" w:hAnsiTheme="majorHAnsi" w:cstheme="majorHAnsi"/>
          <w:color w:val="000000"/>
          <w:sz w:val="28"/>
          <w:szCs w:val="28"/>
        </w:rPr>
        <w:t xml:space="preserve">được </w:t>
      </w:r>
      <w:r w:rsidRPr="002B3CEF">
        <w:rPr>
          <w:rFonts w:asciiTheme="majorHAnsi" w:hAnsiTheme="majorHAnsi" w:cstheme="majorHAnsi"/>
          <w:color w:val="000000"/>
          <w:sz w:val="28"/>
          <w:szCs w:val="28"/>
        </w:rPr>
        <w:t>xây dựng, ban hành VBQPPL theo trình tự, thủ tục rút</w:t>
      </w:r>
      <w:r w:rsidR="00303AF7" w:rsidRPr="002B3CEF">
        <w:rPr>
          <w:rFonts w:asciiTheme="majorHAnsi" w:hAnsiTheme="majorHAnsi" w:cstheme="majorHAnsi"/>
          <w:color w:val="000000"/>
          <w:sz w:val="28"/>
          <w:szCs w:val="28"/>
        </w:rPr>
        <w:t xml:space="preserve"> là</w:t>
      </w:r>
      <w:r w:rsidR="0070438D" w:rsidRPr="002B3CEF">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w:t>
      </w:r>
      <w:r w:rsidR="00303AF7" w:rsidRPr="002B3CEF">
        <w:rPr>
          <w:rFonts w:asciiTheme="majorHAnsi" w:hAnsiTheme="majorHAnsi" w:cstheme="majorHAnsi"/>
          <w:color w:val="000000"/>
          <w:sz w:val="28"/>
          <w:szCs w:val="28"/>
        </w:rPr>
        <w:t>1</w:t>
      </w:r>
      <w:r w:rsidRPr="002B3CEF">
        <w:rPr>
          <w:rFonts w:asciiTheme="majorHAnsi" w:hAnsiTheme="majorHAnsi" w:cstheme="majorHAnsi"/>
          <w:color w:val="000000"/>
          <w:sz w:val="28"/>
          <w:szCs w:val="28"/>
        </w:rPr>
        <w:t>) Bãi bỏ một phần hoặc toàn bộ VBQPPL trái pháp luật hoặc không còn phù hợp với tình hình phát triển kinh tế - xã hội; (</w:t>
      </w:r>
      <w:r w:rsidR="00303AF7" w:rsidRPr="002B3CEF">
        <w:rPr>
          <w:rFonts w:asciiTheme="majorHAnsi" w:hAnsiTheme="majorHAnsi" w:cstheme="majorHAnsi"/>
          <w:color w:val="000000"/>
          <w:sz w:val="28"/>
          <w:szCs w:val="28"/>
        </w:rPr>
        <w:t>2</w:t>
      </w:r>
      <w:r w:rsidRPr="002B3CEF">
        <w:rPr>
          <w:rFonts w:asciiTheme="majorHAnsi" w:hAnsiTheme="majorHAnsi" w:cstheme="majorHAnsi"/>
          <w:color w:val="000000"/>
          <w:sz w:val="28"/>
          <w:szCs w:val="28"/>
        </w:rPr>
        <w:t>) Kéo dài thời hạn áp dụng toàn bộ hoặc một phần của VBQPPL trong một thời hạn nhất định để giải quyết những vấn đề cấp bách phát sinh trong thực tiễ</w:t>
      </w:r>
      <w:r w:rsidR="0070438D" w:rsidRPr="002B3CEF">
        <w:rPr>
          <w:rFonts w:asciiTheme="majorHAnsi" w:hAnsiTheme="majorHAnsi" w:cstheme="majorHAnsi"/>
          <w:color w:val="000000"/>
          <w:sz w:val="28"/>
          <w:szCs w:val="28"/>
        </w:rPr>
        <w:t>n;</w:t>
      </w:r>
      <w:r w:rsidR="00C70EF2">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w:t>
      </w:r>
      <w:r w:rsidR="00303AF7" w:rsidRPr="002B3CEF">
        <w:rPr>
          <w:rFonts w:asciiTheme="majorHAnsi" w:hAnsiTheme="majorHAnsi" w:cstheme="majorHAnsi"/>
          <w:color w:val="000000"/>
          <w:sz w:val="28"/>
          <w:szCs w:val="28"/>
        </w:rPr>
        <w:t>3</w:t>
      </w:r>
      <w:r w:rsidR="007A220A" w:rsidRPr="002B3CEF">
        <w:rPr>
          <w:rFonts w:asciiTheme="majorHAnsi" w:hAnsiTheme="majorHAnsi" w:cstheme="majorHAnsi"/>
          <w:color w:val="000000"/>
          <w:sz w:val="28"/>
          <w:szCs w:val="28"/>
        </w:rPr>
        <w:t xml:space="preserve">) Ban hành ngay VBQPPL </w:t>
      </w:r>
      <w:r w:rsidRPr="002B3CEF">
        <w:rPr>
          <w:rFonts w:asciiTheme="majorHAnsi" w:hAnsiTheme="majorHAnsi" w:cstheme="majorHAnsi"/>
          <w:color w:val="000000"/>
          <w:sz w:val="28"/>
          <w:szCs w:val="28"/>
        </w:rPr>
        <w:t>để thực hiện điều ước quốc tế có liên quan mà C</w:t>
      </w:r>
      <w:r w:rsidR="007A220A" w:rsidRPr="002B3CEF">
        <w:rPr>
          <w:rFonts w:asciiTheme="majorHAnsi" w:hAnsiTheme="majorHAnsi" w:cstheme="majorHAnsi"/>
          <w:color w:val="000000"/>
          <w:sz w:val="28"/>
          <w:szCs w:val="28"/>
        </w:rPr>
        <w:t>ộng hòa xã hội chủ nghĩa</w:t>
      </w:r>
      <w:r w:rsidRPr="002B3CEF">
        <w:rPr>
          <w:rFonts w:asciiTheme="majorHAnsi" w:hAnsiTheme="majorHAnsi" w:cstheme="majorHAnsi"/>
          <w:color w:val="000000"/>
          <w:sz w:val="28"/>
          <w:szCs w:val="28"/>
        </w:rPr>
        <w:t xml:space="preserve"> Việt Nam là thành viên.</w:t>
      </w:r>
    </w:p>
    <w:p w:rsidR="00EF0D42" w:rsidRPr="002B3CEF" w:rsidRDefault="00C64F8B"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t>Thứ hai</w:t>
      </w:r>
      <w:r w:rsidRPr="002B3CEF">
        <w:rPr>
          <w:rFonts w:asciiTheme="majorHAnsi" w:hAnsiTheme="majorHAnsi" w:cstheme="majorHAnsi"/>
          <w:color w:val="000000"/>
          <w:sz w:val="28"/>
          <w:szCs w:val="28"/>
        </w:rPr>
        <w:t xml:space="preserve">, </w:t>
      </w:r>
      <w:r w:rsidR="00EF0D42" w:rsidRPr="002B3CEF">
        <w:rPr>
          <w:rFonts w:asciiTheme="majorHAnsi" w:hAnsiTheme="majorHAnsi" w:cstheme="majorHAnsi"/>
          <w:color w:val="000000"/>
          <w:sz w:val="28"/>
          <w:szCs w:val="28"/>
        </w:rPr>
        <w:t>về thẩm quyền quyết định việc áp dụng trình tự, thủ tục rút gọn</w:t>
      </w:r>
      <w:r w:rsidR="007A220A" w:rsidRPr="002B3CEF">
        <w:rPr>
          <w:rFonts w:asciiTheme="majorHAnsi" w:hAnsiTheme="majorHAnsi" w:cstheme="majorHAnsi"/>
          <w:color w:val="000000"/>
          <w:sz w:val="28"/>
          <w:szCs w:val="28"/>
        </w:rPr>
        <w:t>:</w:t>
      </w:r>
    </w:p>
    <w:p w:rsidR="007A220A" w:rsidRPr="002B3CEF" w:rsidRDefault="00EF0D4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 Luật năm 2020 đã </w:t>
      </w:r>
      <w:r w:rsidR="00303AF7" w:rsidRPr="002B3CEF">
        <w:rPr>
          <w:rFonts w:asciiTheme="majorHAnsi" w:hAnsiTheme="majorHAnsi" w:cstheme="majorHAnsi"/>
          <w:color w:val="000000"/>
          <w:sz w:val="28"/>
          <w:szCs w:val="28"/>
        </w:rPr>
        <w:t>bổ sung</w:t>
      </w:r>
      <w:r w:rsidR="0078611E" w:rsidRPr="002B3CEF">
        <w:rPr>
          <w:rFonts w:asciiTheme="majorHAnsi" w:hAnsiTheme="majorHAnsi" w:cstheme="majorHAnsi"/>
          <w:color w:val="000000"/>
          <w:sz w:val="28"/>
          <w:szCs w:val="28"/>
        </w:rPr>
        <w:t xml:space="preserve"> vào</w:t>
      </w:r>
      <w:r w:rsidR="00303AF7" w:rsidRPr="002B3CEF">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 xml:space="preserve">khoản 3 </w:t>
      </w:r>
      <w:r w:rsidR="00303AF7" w:rsidRPr="002B3CEF">
        <w:rPr>
          <w:rFonts w:asciiTheme="majorHAnsi" w:hAnsiTheme="majorHAnsi" w:cstheme="majorHAnsi"/>
          <w:color w:val="000000"/>
          <w:sz w:val="28"/>
          <w:szCs w:val="28"/>
        </w:rPr>
        <w:t>Điều 147</w:t>
      </w:r>
      <w:r w:rsidRPr="002B3CEF">
        <w:rPr>
          <w:rFonts w:asciiTheme="majorHAnsi" w:hAnsiTheme="majorHAnsi" w:cstheme="majorHAnsi"/>
          <w:color w:val="000000"/>
          <w:sz w:val="28"/>
          <w:szCs w:val="28"/>
        </w:rPr>
        <w:t xml:space="preserve"> quy định về</w:t>
      </w:r>
      <w:r w:rsidR="0078611E" w:rsidRPr="002B3CEF">
        <w:rPr>
          <w:rFonts w:asciiTheme="majorHAnsi" w:hAnsiTheme="majorHAnsi" w:cstheme="majorHAnsi"/>
          <w:color w:val="000000"/>
          <w:sz w:val="28"/>
          <w:szCs w:val="28"/>
        </w:rPr>
        <w:t xml:space="preserve"> </w:t>
      </w:r>
      <w:r w:rsidR="0070438D" w:rsidRPr="002B3CEF">
        <w:rPr>
          <w:rFonts w:asciiTheme="majorHAnsi" w:hAnsiTheme="majorHAnsi" w:cstheme="majorHAnsi"/>
          <w:color w:val="000000"/>
          <w:sz w:val="28"/>
          <w:szCs w:val="28"/>
        </w:rPr>
        <w:t xml:space="preserve">thẩm quyền của Thủ tướng Chính phủ </w:t>
      </w:r>
      <w:r w:rsidR="007A220A" w:rsidRPr="002B3CEF">
        <w:rPr>
          <w:rStyle w:val="normal-h1"/>
          <w:rFonts w:asciiTheme="majorHAnsi" w:hAnsiTheme="majorHAnsi" w:cstheme="majorHAnsi"/>
          <w:spacing w:val="-2"/>
          <w:lang w:val="pt-BR"/>
        </w:rPr>
        <w:t xml:space="preserve">quyết định việc áp dụng trình tự, thủ tục rút gọn đối với thông tư của Bộ trưởng, Thủ trưởng cơ quan ngang bộ ban hành trong </w:t>
      </w:r>
      <w:r w:rsidR="007A220A" w:rsidRPr="002B3CEF">
        <w:rPr>
          <w:rStyle w:val="normal-h1"/>
          <w:rFonts w:asciiTheme="majorHAnsi" w:hAnsiTheme="majorHAnsi" w:cstheme="majorHAnsi"/>
          <w:spacing w:val="-2"/>
          <w:lang w:val="pt-BR"/>
        </w:rPr>
        <w:lastRenderedPageBreak/>
        <w:t>trường hợp cấp bách để giải quyết những vấn đề phát sinh trong thực tiễn quy định tại khoản 1 Điều 146 của Luật này.</w:t>
      </w:r>
    </w:p>
    <w:p w:rsidR="0070438D" w:rsidRPr="002B3CEF" w:rsidRDefault="0070438D"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Đồng thời</w:t>
      </w:r>
      <w:r w:rsidR="0078611E" w:rsidRPr="002B3CEF">
        <w:rPr>
          <w:rFonts w:asciiTheme="majorHAnsi" w:hAnsiTheme="majorHAnsi" w:cstheme="majorHAnsi"/>
          <w:color w:val="000000"/>
          <w:sz w:val="28"/>
          <w:szCs w:val="28"/>
        </w:rPr>
        <w:t>,</w:t>
      </w:r>
      <w:r w:rsidR="00783470" w:rsidRPr="002B3CEF">
        <w:rPr>
          <w:rFonts w:asciiTheme="majorHAnsi" w:hAnsiTheme="majorHAnsi" w:cstheme="majorHAnsi"/>
          <w:color w:val="000000"/>
          <w:sz w:val="28"/>
          <w:szCs w:val="28"/>
        </w:rPr>
        <w:t xml:space="preserve"> để kiểm soát chặt chẽ việc ban hành thông tư theo trình tự, thủ tục rút gọn, Luật năm 2020 đã </w:t>
      </w:r>
      <w:r w:rsidRPr="002B3CEF">
        <w:rPr>
          <w:rFonts w:asciiTheme="majorHAnsi" w:hAnsiTheme="majorHAnsi" w:cstheme="majorHAnsi"/>
          <w:color w:val="000000"/>
          <w:sz w:val="28"/>
          <w:szCs w:val="28"/>
        </w:rPr>
        <w:t>quy định</w:t>
      </w:r>
      <w:r w:rsidR="0078611E" w:rsidRPr="002B3CEF">
        <w:rPr>
          <w:rFonts w:asciiTheme="majorHAnsi" w:hAnsiTheme="majorHAnsi" w:cstheme="majorHAnsi"/>
          <w:color w:val="000000"/>
          <w:sz w:val="28"/>
          <w:szCs w:val="28"/>
        </w:rPr>
        <w:t xml:space="preserve"> rõ</w:t>
      </w:r>
      <w:r w:rsidR="00783470" w:rsidRPr="002B3CEF">
        <w:rPr>
          <w:rFonts w:asciiTheme="majorHAnsi" w:hAnsiTheme="majorHAnsi" w:cstheme="majorHAnsi"/>
          <w:color w:val="000000"/>
          <w:sz w:val="28"/>
          <w:szCs w:val="28"/>
        </w:rPr>
        <w:t xml:space="preserve"> </w:t>
      </w:r>
      <w:r w:rsidR="002118BF" w:rsidRPr="002B3CEF">
        <w:rPr>
          <w:rStyle w:val="normal-h1"/>
          <w:rFonts w:asciiTheme="majorHAnsi" w:hAnsiTheme="majorHAnsi" w:cstheme="majorHAnsi"/>
          <w:spacing w:val="-2"/>
          <w:lang w:val="pt-BR"/>
        </w:rPr>
        <w:t>văn bản đề nghị Thủ tướng Chính phủ quyết định áp dụng trình tự, thủ tục</w:t>
      </w:r>
      <w:r w:rsidR="002118BF" w:rsidRPr="002B3CEF">
        <w:rPr>
          <w:rStyle w:val="normal-h1"/>
          <w:rFonts w:asciiTheme="majorHAnsi" w:hAnsiTheme="majorHAnsi" w:cstheme="majorHAnsi"/>
          <w:lang w:val="pt-BR"/>
        </w:rPr>
        <w:t xml:space="preserve"> rút gọn đối với thông tư của Bộ trưởng, Thủ trưởng cơ quan ngang bộ quy định tại khoản này phải kèm theo ý kiến bằng văn bản của Bộ trưởng Bộ Tư pháp</w:t>
      </w:r>
      <w:r w:rsidRPr="002B3CEF">
        <w:rPr>
          <w:rFonts w:asciiTheme="majorHAnsi" w:hAnsiTheme="majorHAnsi" w:cstheme="majorHAnsi"/>
          <w:color w:val="000000"/>
          <w:sz w:val="28"/>
          <w:szCs w:val="28"/>
        </w:rPr>
        <w:t xml:space="preserve">. </w:t>
      </w:r>
    </w:p>
    <w:p w:rsidR="005F2C44" w:rsidRPr="002B3CEF" w:rsidRDefault="00EF0D42"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B</w:t>
      </w:r>
      <w:r w:rsidR="0070438D" w:rsidRPr="002B3CEF">
        <w:rPr>
          <w:rFonts w:asciiTheme="majorHAnsi" w:hAnsiTheme="majorHAnsi" w:cstheme="majorHAnsi"/>
          <w:color w:val="000000"/>
          <w:sz w:val="28"/>
          <w:szCs w:val="28"/>
        </w:rPr>
        <w:t xml:space="preserve">ổ sung </w:t>
      </w:r>
      <w:r w:rsidR="00211A10" w:rsidRPr="002B3CEF">
        <w:rPr>
          <w:rFonts w:asciiTheme="majorHAnsi" w:hAnsiTheme="majorHAnsi" w:cstheme="majorHAnsi"/>
          <w:color w:val="000000"/>
          <w:sz w:val="28"/>
          <w:szCs w:val="28"/>
        </w:rPr>
        <w:t xml:space="preserve">khoản 3a vào Điều 147 </w:t>
      </w:r>
      <w:r w:rsidR="00726C8F" w:rsidRPr="002B3CEF">
        <w:rPr>
          <w:rFonts w:asciiTheme="majorHAnsi" w:hAnsiTheme="majorHAnsi" w:cstheme="majorHAnsi"/>
          <w:color w:val="000000"/>
          <w:sz w:val="28"/>
          <w:szCs w:val="28"/>
        </w:rPr>
        <w:t xml:space="preserve">của Luật năm 2015 </w:t>
      </w:r>
      <w:r w:rsidR="00211A10" w:rsidRPr="002B3CEF">
        <w:rPr>
          <w:rFonts w:asciiTheme="majorHAnsi" w:hAnsiTheme="majorHAnsi" w:cstheme="majorHAnsi"/>
          <w:color w:val="000000"/>
          <w:sz w:val="28"/>
          <w:szCs w:val="28"/>
        </w:rPr>
        <w:t xml:space="preserve">quy định về </w:t>
      </w:r>
      <w:r w:rsidR="0070438D" w:rsidRPr="002B3CEF">
        <w:rPr>
          <w:rFonts w:asciiTheme="majorHAnsi" w:hAnsiTheme="majorHAnsi" w:cstheme="majorHAnsi"/>
          <w:color w:val="000000"/>
          <w:sz w:val="28"/>
          <w:szCs w:val="28"/>
        </w:rPr>
        <w:t xml:space="preserve">thẩm quyền </w:t>
      </w:r>
      <w:r w:rsidR="005F2C44" w:rsidRPr="002B3CEF">
        <w:rPr>
          <w:rFonts w:asciiTheme="majorHAnsi" w:hAnsiTheme="majorHAnsi" w:cstheme="majorHAnsi"/>
          <w:color w:val="000000"/>
          <w:sz w:val="28"/>
          <w:szCs w:val="28"/>
        </w:rPr>
        <w:t>quyết định việc xây dựng, ban hành văn bản theo trình tự, thủ tục rút gọn của Bộ trưởng, Thủ trưởng cơ quan ngang bộ, Chánh án Tòa án nhân dân tối cao, Viện trưởng Viện kiểm sát nhân dân tối cao, Tổng Kiểm toán nhà nước</w:t>
      </w:r>
      <w:r w:rsidR="003665C8" w:rsidRPr="002B3CEF">
        <w:rPr>
          <w:rFonts w:asciiTheme="majorHAnsi" w:hAnsiTheme="majorHAnsi" w:cstheme="majorHAnsi"/>
          <w:color w:val="000000"/>
          <w:sz w:val="28"/>
          <w:szCs w:val="28"/>
        </w:rPr>
        <w:t xml:space="preserve"> đối với VBQPPL do mình ban hành</w:t>
      </w:r>
      <w:r w:rsidR="00E0782D" w:rsidRPr="002B3CEF">
        <w:rPr>
          <w:rFonts w:asciiTheme="majorHAnsi" w:hAnsiTheme="majorHAnsi" w:cstheme="majorHAnsi"/>
          <w:color w:val="000000"/>
          <w:sz w:val="28"/>
          <w:szCs w:val="28"/>
        </w:rPr>
        <w:t xml:space="preserve"> trong trường hợp quy định tại khoản 2 và khoản 4 Điều 146</w:t>
      </w:r>
      <w:r w:rsidR="00022072" w:rsidRPr="002B3CEF">
        <w:rPr>
          <w:rStyle w:val="normal-h1"/>
          <w:rFonts w:asciiTheme="majorHAnsi" w:hAnsiTheme="majorHAnsi" w:cstheme="majorHAnsi"/>
          <w:spacing w:val="-2"/>
          <w:lang w:val="pt-BR"/>
        </w:rPr>
        <w:t xml:space="preserve"> của Luật này</w:t>
      </w:r>
      <w:r w:rsidR="00E0782D" w:rsidRPr="002B3CEF">
        <w:rPr>
          <w:rFonts w:asciiTheme="majorHAnsi" w:hAnsiTheme="majorHAnsi" w:cstheme="majorHAnsi"/>
          <w:color w:val="000000"/>
          <w:sz w:val="28"/>
          <w:szCs w:val="28"/>
        </w:rPr>
        <w:t xml:space="preserve">. </w:t>
      </w:r>
    </w:p>
    <w:p w:rsidR="0040382E" w:rsidRPr="002B3CEF" w:rsidRDefault="00FC79D0"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t>Thứ ba</w:t>
      </w:r>
      <w:r w:rsidRPr="002B3CEF">
        <w:rPr>
          <w:rFonts w:asciiTheme="majorHAnsi" w:hAnsiTheme="majorHAnsi" w:cstheme="majorHAnsi"/>
          <w:color w:val="000000"/>
          <w:sz w:val="28"/>
          <w:szCs w:val="28"/>
        </w:rPr>
        <w:t xml:space="preserve">, về trình tự, thủ tục </w:t>
      </w:r>
      <w:r w:rsidR="00373415" w:rsidRPr="002B3CEF">
        <w:rPr>
          <w:rFonts w:asciiTheme="majorHAnsi" w:hAnsiTheme="majorHAnsi" w:cstheme="majorHAnsi"/>
          <w:color w:val="000000"/>
          <w:sz w:val="28"/>
          <w:szCs w:val="28"/>
        </w:rPr>
        <w:t>xây dự</w:t>
      </w:r>
      <w:r w:rsidR="0040382E" w:rsidRPr="002B3CEF">
        <w:rPr>
          <w:rFonts w:asciiTheme="majorHAnsi" w:hAnsiTheme="majorHAnsi" w:cstheme="majorHAnsi"/>
          <w:color w:val="000000"/>
          <w:sz w:val="28"/>
          <w:szCs w:val="28"/>
        </w:rPr>
        <w:t xml:space="preserve">ng </w:t>
      </w:r>
      <w:r w:rsidR="00373415" w:rsidRPr="002B3CEF">
        <w:rPr>
          <w:rFonts w:asciiTheme="majorHAnsi" w:hAnsiTheme="majorHAnsi" w:cstheme="majorHAnsi"/>
          <w:color w:val="000000"/>
          <w:sz w:val="28"/>
          <w:szCs w:val="28"/>
        </w:rPr>
        <w:t>VBQPPL theo trình tự, thủ tục rút gọn</w:t>
      </w:r>
      <w:r w:rsidR="0070438D" w:rsidRPr="002B3CEF">
        <w:rPr>
          <w:rFonts w:asciiTheme="majorHAnsi" w:hAnsiTheme="majorHAnsi" w:cstheme="majorHAnsi"/>
          <w:color w:val="000000"/>
          <w:sz w:val="28"/>
          <w:szCs w:val="28"/>
        </w:rPr>
        <w:t xml:space="preserve">, Luật năm 2020 đã </w:t>
      </w:r>
      <w:r w:rsidR="007769A8" w:rsidRPr="002B3CEF">
        <w:rPr>
          <w:rFonts w:asciiTheme="majorHAnsi" w:hAnsiTheme="majorHAnsi" w:cstheme="majorHAnsi"/>
          <w:color w:val="000000"/>
          <w:sz w:val="28"/>
          <w:szCs w:val="28"/>
        </w:rPr>
        <w:t>sửa đổi, bổ sung Điều 148</w:t>
      </w:r>
      <w:r w:rsidR="0070438D" w:rsidRPr="002B3CEF">
        <w:rPr>
          <w:rFonts w:asciiTheme="majorHAnsi" w:hAnsiTheme="majorHAnsi" w:cstheme="majorHAnsi"/>
          <w:color w:val="000000"/>
          <w:sz w:val="28"/>
          <w:szCs w:val="28"/>
        </w:rPr>
        <w:t>, trong đó</w:t>
      </w:r>
      <w:r w:rsidRPr="002B3CEF">
        <w:rPr>
          <w:rFonts w:asciiTheme="majorHAnsi" w:hAnsiTheme="majorHAnsi" w:cstheme="majorHAnsi"/>
          <w:color w:val="000000"/>
          <w:sz w:val="28"/>
          <w:szCs w:val="28"/>
        </w:rPr>
        <w:t xml:space="preserve">: </w:t>
      </w:r>
      <w:r w:rsidR="00EF0D42" w:rsidRPr="002B3CEF">
        <w:rPr>
          <w:rFonts w:asciiTheme="majorHAnsi" w:hAnsiTheme="majorHAnsi" w:cstheme="majorHAnsi"/>
          <w:color w:val="000000"/>
          <w:sz w:val="28"/>
          <w:szCs w:val="28"/>
        </w:rPr>
        <w:t xml:space="preserve">(1) </w:t>
      </w:r>
      <w:r w:rsidR="0040382E" w:rsidRPr="002B3CEF">
        <w:rPr>
          <w:rFonts w:asciiTheme="majorHAnsi" w:hAnsiTheme="majorHAnsi" w:cstheme="majorHAnsi"/>
          <w:color w:val="000000"/>
          <w:sz w:val="28"/>
          <w:szCs w:val="28"/>
        </w:rPr>
        <w:t>Bổ sung trình tự, thủ tục rút gọn đối với hình thức thông tư của Chánh án Tòa án nhân dân tối cao, Viện trưởng Viện kiểm sát nhân dân tối cao, Bộ trưởng, Thủ trưởng cơ quan ngang bộ, Tổng Kiểm toán nhà nướ</w:t>
      </w:r>
      <w:r w:rsidR="007460BE" w:rsidRPr="002B3CEF">
        <w:rPr>
          <w:rFonts w:asciiTheme="majorHAnsi" w:hAnsiTheme="majorHAnsi" w:cstheme="majorHAnsi"/>
          <w:color w:val="000000"/>
          <w:sz w:val="28"/>
          <w:szCs w:val="28"/>
        </w:rPr>
        <w:t xml:space="preserve">c; </w:t>
      </w:r>
      <w:r w:rsidR="00EF0D42" w:rsidRPr="002B3CEF">
        <w:rPr>
          <w:rFonts w:asciiTheme="majorHAnsi" w:hAnsiTheme="majorHAnsi" w:cstheme="majorHAnsi"/>
          <w:color w:val="000000"/>
          <w:sz w:val="28"/>
          <w:szCs w:val="28"/>
        </w:rPr>
        <w:t xml:space="preserve">(2) </w:t>
      </w:r>
      <w:r w:rsidR="007307AC" w:rsidRPr="002B3CEF">
        <w:rPr>
          <w:rFonts w:asciiTheme="majorHAnsi" w:hAnsiTheme="majorHAnsi" w:cstheme="majorHAnsi"/>
          <w:color w:val="000000"/>
          <w:sz w:val="28"/>
          <w:szCs w:val="28"/>
        </w:rPr>
        <w:t>Bổ sung q</w:t>
      </w:r>
      <w:r w:rsidR="007769A8" w:rsidRPr="002B3CEF">
        <w:rPr>
          <w:rFonts w:asciiTheme="majorHAnsi" w:hAnsiTheme="majorHAnsi" w:cstheme="majorHAnsi"/>
          <w:color w:val="000000"/>
          <w:sz w:val="28"/>
          <w:szCs w:val="28"/>
        </w:rPr>
        <w:t xml:space="preserve">uy định </w:t>
      </w:r>
      <w:r w:rsidR="00CB6F87" w:rsidRPr="002B3CEF">
        <w:rPr>
          <w:rFonts w:asciiTheme="majorHAnsi" w:hAnsiTheme="majorHAnsi" w:cstheme="majorHAnsi"/>
          <w:color w:val="000000"/>
          <w:sz w:val="28"/>
          <w:szCs w:val="28"/>
        </w:rPr>
        <w:t xml:space="preserve">về </w:t>
      </w:r>
      <w:r w:rsidR="007769A8" w:rsidRPr="002B3CEF">
        <w:rPr>
          <w:rFonts w:asciiTheme="majorHAnsi" w:hAnsiTheme="majorHAnsi" w:cstheme="majorHAnsi"/>
          <w:i/>
          <w:color w:val="000000"/>
          <w:sz w:val="28"/>
          <w:szCs w:val="28"/>
        </w:rPr>
        <w:t>tổ chức lấy ý kiến đối tượng chịu sự tác động trực tiếp của văn bản</w:t>
      </w:r>
      <w:r w:rsidR="007307AC" w:rsidRPr="002B3CEF">
        <w:rPr>
          <w:rFonts w:asciiTheme="majorHAnsi" w:hAnsiTheme="majorHAnsi" w:cstheme="majorHAnsi"/>
          <w:color w:val="000000"/>
          <w:sz w:val="28"/>
          <w:szCs w:val="28"/>
        </w:rPr>
        <w:t>, ngoài việc lấy ý kiến cơ quan, tổ chức có liên quan về dự thảo văn bản như quy định hiện hành</w:t>
      </w:r>
      <w:r w:rsidR="007460BE" w:rsidRPr="002B3CEF">
        <w:rPr>
          <w:rFonts w:asciiTheme="majorHAnsi" w:hAnsiTheme="majorHAnsi" w:cstheme="majorHAnsi"/>
          <w:color w:val="000000"/>
          <w:sz w:val="28"/>
          <w:szCs w:val="28"/>
        </w:rPr>
        <w:t xml:space="preserve">; </w:t>
      </w:r>
      <w:r w:rsidR="00EF0D42" w:rsidRPr="002B3CEF">
        <w:rPr>
          <w:rFonts w:asciiTheme="majorHAnsi" w:hAnsiTheme="majorHAnsi" w:cstheme="majorHAnsi"/>
          <w:color w:val="000000"/>
          <w:sz w:val="28"/>
          <w:szCs w:val="28"/>
        </w:rPr>
        <w:t xml:space="preserve">(3) </w:t>
      </w:r>
      <w:r w:rsidR="0040382E" w:rsidRPr="002B3CEF">
        <w:rPr>
          <w:rFonts w:asciiTheme="majorHAnsi" w:hAnsiTheme="majorHAnsi" w:cstheme="majorHAnsi"/>
          <w:color w:val="000000"/>
          <w:sz w:val="28"/>
          <w:szCs w:val="28"/>
        </w:rPr>
        <w:t xml:space="preserve">Bổ sung </w:t>
      </w:r>
      <w:r w:rsidR="00EF0D42" w:rsidRPr="002B3CEF">
        <w:rPr>
          <w:rFonts w:asciiTheme="majorHAnsi" w:hAnsiTheme="majorHAnsi" w:cstheme="majorHAnsi"/>
          <w:color w:val="000000"/>
          <w:sz w:val="28"/>
          <w:szCs w:val="28"/>
        </w:rPr>
        <w:t xml:space="preserve">vào hồ sơ </w:t>
      </w:r>
      <w:r w:rsidR="00CB6F87" w:rsidRPr="002B3CEF">
        <w:rPr>
          <w:rFonts w:asciiTheme="majorHAnsi" w:hAnsiTheme="majorHAnsi" w:cstheme="majorHAnsi"/>
          <w:color w:val="000000"/>
          <w:sz w:val="28"/>
          <w:szCs w:val="28"/>
        </w:rPr>
        <w:t xml:space="preserve">gửi </w:t>
      </w:r>
      <w:r w:rsidR="00EF0D42" w:rsidRPr="002B3CEF">
        <w:rPr>
          <w:rFonts w:asciiTheme="majorHAnsi" w:hAnsiTheme="majorHAnsi" w:cstheme="majorHAnsi"/>
          <w:color w:val="000000"/>
          <w:sz w:val="28"/>
          <w:szCs w:val="28"/>
        </w:rPr>
        <w:t>thẩm định, thẩm tra VBQPPL</w:t>
      </w:r>
      <w:r w:rsidR="00EF0D42" w:rsidRPr="002B3CEF" w:rsidDel="00EF0D42">
        <w:rPr>
          <w:rFonts w:asciiTheme="majorHAnsi" w:hAnsiTheme="majorHAnsi" w:cstheme="majorHAnsi"/>
          <w:color w:val="000000"/>
          <w:sz w:val="28"/>
          <w:szCs w:val="28"/>
        </w:rPr>
        <w:t xml:space="preserve"> </w:t>
      </w:r>
      <w:r w:rsidR="00EF0D42" w:rsidRPr="002B3CEF">
        <w:rPr>
          <w:rFonts w:asciiTheme="majorHAnsi" w:hAnsiTheme="majorHAnsi" w:cstheme="majorHAnsi"/>
          <w:i/>
          <w:color w:val="000000"/>
          <w:sz w:val="28"/>
          <w:szCs w:val="28"/>
        </w:rPr>
        <w:t>“</w:t>
      </w:r>
      <w:r w:rsidR="0040382E" w:rsidRPr="002B3CEF">
        <w:rPr>
          <w:rFonts w:asciiTheme="majorHAnsi" w:hAnsiTheme="majorHAnsi" w:cstheme="majorHAnsi"/>
          <w:i/>
          <w:color w:val="000000"/>
          <w:sz w:val="28"/>
          <w:szCs w:val="28"/>
        </w:rPr>
        <w:t>bản tổng hợp, giải trình, tiếp thu ý kiến góp ý của cơ quan, tổ chức, cá nhân trong trường hợp lấy ý kiến</w:t>
      </w:r>
      <w:r w:rsidR="0070438D" w:rsidRPr="002B3CEF">
        <w:rPr>
          <w:rFonts w:asciiTheme="majorHAnsi" w:hAnsiTheme="majorHAnsi" w:cstheme="majorHAnsi"/>
          <w:i/>
          <w:color w:val="000000"/>
          <w:sz w:val="28"/>
          <w:szCs w:val="28"/>
        </w:rPr>
        <w:t>”</w:t>
      </w:r>
      <w:r w:rsidR="0070438D" w:rsidRPr="002B3CEF">
        <w:rPr>
          <w:rFonts w:asciiTheme="majorHAnsi" w:hAnsiTheme="majorHAnsi" w:cstheme="majorHAnsi"/>
          <w:color w:val="000000"/>
          <w:sz w:val="28"/>
          <w:szCs w:val="28"/>
        </w:rPr>
        <w:t xml:space="preserve">. </w:t>
      </w:r>
    </w:p>
    <w:p w:rsidR="00783470" w:rsidRPr="002B3CEF" w:rsidRDefault="007769A8"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i/>
          <w:color w:val="000000"/>
          <w:sz w:val="28"/>
          <w:szCs w:val="28"/>
        </w:rPr>
        <w:t>Thứ tư</w:t>
      </w:r>
      <w:r w:rsidRPr="002B3CEF">
        <w:rPr>
          <w:rFonts w:asciiTheme="majorHAnsi" w:hAnsiTheme="majorHAnsi" w:cstheme="majorHAnsi"/>
          <w:color w:val="000000"/>
          <w:sz w:val="28"/>
          <w:szCs w:val="28"/>
        </w:rPr>
        <w:t>, về hồ sơ, trình tự, thủ tục xem xét thông qua VBQPPL theo trình tự, thủ tục rút gọn</w:t>
      </w:r>
      <w:r w:rsidR="006D688A" w:rsidRPr="002B3CEF">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Luật năm 2020 đã sửa đổi, bổ sung Điều 149, theo đó</w:t>
      </w:r>
      <w:r w:rsidR="00E3646E" w:rsidRPr="002B3CEF">
        <w:rPr>
          <w:rFonts w:asciiTheme="majorHAnsi" w:hAnsiTheme="majorHAnsi" w:cstheme="majorHAnsi"/>
          <w:color w:val="000000"/>
          <w:sz w:val="28"/>
          <w:szCs w:val="28"/>
        </w:rPr>
        <w:t>:</w:t>
      </w:r>
      <w:r w:rsidR="0070438D" w:rsidRPr="002B3CEF">
        <w:rPr>
          <w:rFonts w:asciiTheme="majorHAnsi" w:hAnsiTheme="majorHAnsi" w:cstheme="majorHAnsi"/>
          <w:color w:val="000000"/>
          <w:sz w:val="28"/>
          <w:szCs w:val="28"/>
        </w:rPr>
        <w:t xml:space="preserve"> </w:t>
      </w:r>
    </w:p>
    <w:p w:rsidR="00783470" w:rsidRPr="002B3CEF" w:rsidRDefault="00783470"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 </w:t>
      </w:r>
      <w:r w:rsidR="00CB6F87" w:rsidRPr="002B3CEF">
        <w:rPr>
          <w:rFonts w:asciiTheme="majorHAnsi" w:hAnsiTheme="majorHAnsi" w:cstheme="majorHAnsi"/>
          <w:color w:val="000000"/>
          <w:sz w:val="28"/>
          <w:szCs w:val="28"/>
        </w:rPr>
        <w:t xml:space="preserve">Về hồ sơ, </w:t>
      </w:r>
      <w:r w:rsidR="00A90DCA" w:rsidRPr="002B3CEF">
        <w:rPr>
          <w:rFonts w:asciiTheme="majorHAnsi" w:hAnsiTheme="majorHAnsi" w:cstheme="majorHAnsi"/>
          <w:color w:val="000000"/>
          <w:sz w:val="28"/>
          <w:szCs w:val="28"/>
        </w:rPr>
        <w:t xml:space="preserve">bổ sung </w:t>
      </w:r>
      <w:r w:rsidR="00CB6F87" w:rsidRPr="002B3CEF">
        <w:rPr>
          <w:rFonts w:asciiTheme="majorHAnsi" w:hAnsiTheme="majorHAnsi" w:cstheme="majorHAnsi"/>
          <w:color w:val="000000"/>
          <w:sz w:val="28"/>
          <w:szCs w:val="28"/>
        </w:rPr>
        <w:t>q</w:t>
      </w:r>
      <w:r w:rsidR="00EF0D42" w:rsidRPr="002B3CEF">
        <w:rPr>
          <w:rFonts w:asciiTheme="majorHAnsi" w:hAnsiTheme="majorHAnsi" w:cstheme="majorHAnsi"/>
          <w:color w:val="000000"/>
          <w:sz w:val="28"/>
          <w:szCs w:val="28"/>
        </w:rPr>
        <w:t xml:space="preserve">uy định: (1) </w:t>
      </w:r>
      <w:r w:rsidR="00E3646E" w:rsidRPr="002B3CEF">
        <w:rPr>
          <w:rFonts w:asciiTheme="majorHAnsi" w:hAnsiTheme="majorHAnsi" w:cstheme="majorHAnsi"/>
          <w:color w:val="000000"/>
          <w:sz w:val="28"/>
          <w:szCs w:val="28"/>
        </w:rPr>
        <w:t>Hồ sơ trình d</w:t>
      </w:r>
      <w:r w:rsidR="007769A8" w:rsidRPr="002B3CEF">
        <w:rPr>
          <w:rFonts w:asciiTheme="majorHAnsi" w:hAnsiTheme="majorHAnsi" w:cstheme="majorHAnsi"/>
          <w:color w:val="000000"/>
          <w:sz w:val="28"/>
          <w:szCs w:val="28"/>
        </w:rPr>
        <w:t xml:space="preserve">ự thảo thông tư của Chánh án Tòa án nhân dân tối cao, Viện trưởng Viện kiểm sát nhân dân tối cao, dự thảo quyết định của Tổng Kiểm toán nhà nước </w:t>
      </w:r>
      <w:r w:rsidR="00E3646E" w:rsidRPr="002B3CEF">
        <w:rPr>
          <w:rFonts w:asciiTheme="majorHAnsi" w:hAnsiTheme="majorHAnsi" w:cstheme="majorHAnsi"/>
          <w:color w:val="000000"/>
          <w:sz w:val="28"/>
          <w:szCs w:val="28"/>
        </w:rPr>
        <w:t xml:space="preserve">bao gồm </w:t>
      </w:r>
      <w:r w:rsidR="00E3646E" w:rsidRPr="002B3CEF">
        <w:rPr>
          <w:rFonts w:asciiTheme="majorHAnsi" w:hAnsiTheme="majorHAnsi" w:cstheme="majorHAnsi"/>
          <w:i/>
          <w:color w:val="000000"/>
          <w:sz w:val="28"/>
          <w:szCs w:val="28"/>
        </w:rPr>
        <w:t>tờ trình</w:t>
      </w:r>
      <w:r w:rsidR="00E3646E" w:rsidRPr="002B3CEF">
        <w:rPr>
          <w:rFonts w:asciiTheme="majorHAnsi" w:hAnsiTheme="majorHAnsi" w:cstheme="majorHAnsi"/>
          <w:color w:val="000000"/>
          <w:sz w:val="28"/>
          <w:szCs w:val="28"/>
        </w:rPr>
        <w:t xml:space="preserve"> và </w:t>
      </w:r>
      <w:r w:rsidR="00E3646E" w:rsidRPr="002B3CEF">
        <w:rPr>
          <w:rFonts w:asciiTheme="majorHAnsi" w:hAnsiTheme="majorHAnsi" w:cstheme="majorHAnsi"/>
          <w:i/>
          <w:color w:val="000000"/>
          <w:sz w:val="28"/>
          <w:szCs w:val="28"/>
        </w:rPr>
        <w:t>dự thả</w:t>
      </w:r>
      <w:r w:rsidR="0070438D" w:rsidRPr="002B3CEF">
        <w:rPr>
          <w:rFonts w:asciiTheme="majorHAnsi" w:hAnsiTheme="majorHAnsi" w:cstheme="majorHAnsi"/>
          <w:i/>
          <w:color w:val="000000"/>
          <w:sz w:val="28"/>
          <w:szCs w:val="28"/>
        </w:rPr>
        <w:t>o</w:t>
      </w:r>
      <w:r w:rsidR="0070438D" w:rsidRPr="002B3CEF">
        <w:rPr>
          <w:rFonts w:asciiTheme="majorHAnsi" w:hAnsiTheme="majorHAnsi" w:cstheme="majorHAnsi"/>
          <w:color w:val="000000"/>
          <w:sz w:val="28"/>
          <w:szCs w:val="28"/>
        </w:rPr>
        <w:t xml:space="preserve">; </w:t>
      </w:r>
      <w:r w:rsidR="00EF0D42" w:rsidRPr="002B3CEF">
        <w:rPr>
          <w:rFonts w:asciiTheme="majorHAnsi" w:hAnsiTheme="majorHAnsi" w:cstheme="majorHAnsi"/>
          <w:color w:val="000000"/>
          <w:sz w:val="28"/>
          <w:szCs w:val="28"/>
        </w:rPr>
        <w:t xml:space="preserve">(2) </w:t>
      </w:r>
      <w:r w:rsidR="00E3646E" w:rsidRPr="002B3CEF">
        <w:rPr>
          <w:rFonts w:asciiTheme="majorHAnsi" w:hAnsiTheme="majorHAnsi" w:cstheme="majorHAnsi"/>
          <w:color w:val="000000"/>
          <w:sz w:val="28"/>
          <w:szCs w:val="28"/>
        </w:rPr>
        <w:t>Hồ sơ trình d</w:t>
      </w:r>
      <w:r w:rsidR="007769A8" w:rsidRPr="002B3CEF">
        <w:rPr>
          <w:rFonts w:asciiTheme="majorHAnsi" w:hAnsiTheme="majorHAnsi" w:cstheme="majorHAnsi"/>
          <w:color w:val="000000"/>
          <w:sz w:val="28"/>
          <w:szCs w:val="28"/>
        </w:rPr>
        <w:t>ự thảo thông tư của Bộ trưởng, Thủ trưởng cơ quan ngang bộ</w:t>
      </w:r>
      <w:r w:rsidR="00E3646E" w:rsidRPr="002B3CEF">
        <w:rPr>
          <w:rFonts w:asciiTheme="majorHAnsi" w:hAnsiTheme="majorHAnsi" w:cstheme="majorHAnsi"/>
          <w:color w:val="000000"/>
          <w:sz w:val="28"/>
          <w:szCs w:val="28"/>
        </w:rPr>
        <w:t xml:space="preserve"> bao gồm </w:t>
      </w:r>
      <w:r w:rsidR="00E3646E" w:rsidRPr="002B3CEF">
        <w:rPr>
          <w:rFonts w:asciiTheme="majorHAnsi" w:hAnsiTheme="majorHAnsi" w:cstheme="majorHAnsi"/>
          <w:i/>
          <w:color w:val="000000"/>
          <w:sz w:val="28"/>
          <w:szCs w:val="28"/>
        </w:rPr>
        <w:t>tờ trình</w:t>
      </w:r>
      <w:r w:rsidR="00E3646E" w:rsidRPr="002B3CEF">
        <w:rPr>
          <w:rFonts w:asciiTheme="majorHAnsi" w:hAnsiTheme="majorHAnsi" w:cstheme="majorHAnsi"/>
          <w:color w:val="000000"/>
          <w:sz w:val="28"/>
          <w:szCs w:val="28"/>
        </w:rPr>
        <w:t xml:space="preserve">, </w:t>
      </w:r>
      <w:r w:rsidR="00E3646E" w:rsidRPr="002B3CEF">
        <w:rPr>
          <w:rFonts w:asciiTheme="majorHAnsi" w:hAnsiTheme="majorHAnsi" w:cstheme="majorHAnsi"/>
          <w:i/>
          <w:color w:val="000000"/>
          <w:sz w:val="28"/>
          <w:szCs w:val="28"/>
        </w:rPr>
        <w:t>dự thảo</w:t>
      </w:r>
      <w:r w:rsidR="00E3646E" w:rsidRPr="002B3CEF">
        <w:rPr>
          <w:rFonts w:asciiTheme="majorHAnsi" w:hAnsiTheme="majorHAnsi" w:cstheme="majorHAnsi"/>
          <w:color w:val="000000"/>
          <w:sz w:val="28"/>
          <w:szCs w:val="28"/>
        </w:rPr>
        <w:t xml:space="preserve"> và </w:t>
      </w:r>
      <w:r w:rsidR="00E3646E" w:rsidRPr="002B3CEF">
        <w:rPr>
          <w:rFonts w:asciiTheme="majorHAnsi" w:hAnsiTheme="majorHAnsi" w:cstheme="majorHAnsi"/>
          <w:i/>
          <w:color w:val="000000"/>
          <w:sz w:val="28"/>
          <w:szCs w:val="28"/>
        </w:rPr>
        <w:t>báo cáo thẩm đị</w:t>
      </w:r>
      <w:r w:rsidR="0070438D" w:rsidRPr="002B3CEF">
        <w:rPr>
          <w:rFonts w:asciiTheme="majorHAnsi" w:hAnsiTheme="majorHAnsi" w:cstheme="majorHAnsi"/>
          <w:i/>
          <w:color w:val="000000"/>
          <w:sz w:val="28"/>
          <w:szCs w:val="28"/>
        </w:rPr>
        <w:t>nh</w:t>
      </w:r>
      <w:r w:rsidR="0070438D" w:rsidRPr="002B3CEF">
        <w:rPr>
          <w:rFonts w:asciiTheme="majorHAnsi" w:hAnsiTheme="majorHAnsi" w:cstheme="majorHAnsi"/>
          <w:color w:val="000000"/>
          <w:sz w:val="28"/>
          <w:szCs w:val="28"/>
        </w:rPr>
        <w:t xml:space="preserve">; </w:t>
      </w:r>
    </w:p>
    <w:p w:rsidR="00E3646E" w:rsidRPr="002B3CEF" w:rsidRDefault="00925887"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 </w:t>
      </w:r>
      <w:r w:rsidR="002703FB" w:rsidRPr="002B3CEF">
        <w:rPr>
          <w:rFonts w:asciiTheme="majorHAnsi" w:hAnsiTheme="majorHAnsi" w:cstheme="majorHAnsi"/>
          <w:color w:val="000000"/>
          <w:sz w:val="28"/>
          <w:szCs w:val="28"/>
        </w:rPr>
        <w:t>Về</w:t>
      </w:r>
      <w:r w:rsidR="00E3646E" w:rsidRPr="002B3CEF">
        <w:rPr>
          <w:rFonts w:asciiTheme="majorHAnsi" w:hAnsiTheme="majorHAnsi" w:cstheme="majorHAnsi"/>
          <w:color w:val="000000"/>
          <w:sz w:val="28"/>
          <w:szCs w:val="28"/>
        </w:rPr>
        <w:t xml:space="preserve"> trình tự xem xét, thông qua</w:t>
      </w:r>
      <w:r w:rsidR="002703FB" w:rsidRPr="002B3CEF">
        <w:rPr>
          <w:rFonts w:asciiTheme="majorHAnsi" w:hAnsiTheme="majorHAnsi" w:cstheme="majorHAnsi"/>
          <w:color w:val="000000"/>
          <w:sz w:val="28"/>
          <w:szCs w:val="28"/>
        </w:rPr>
        <w:t xml:space="preserve">, </w:t>
      </w:r>
      <w:r w:rsidR="00CB6F87" w:rsidRPr="002B3CEF">
        <w:rPr>
          <w:rFonts w:asciiTheme="majorHAnsi" w:hAnsiTheme="majorHAnsi" w:cstheme="majorHAnsi"/>
          <w:color w:val="000000"/>
          <w:sz w:val="28"/>
          <w:szCs w:val="28"/>
        </w:rPr>
        <w:t xml:space="preserve">bổ sung </w:t>
      </w:r>
      <w:r w:rsidR="002703FB" w:rsidRPr="002B3CEF">
        <w:rPr>
          <w:rFonts w:asciiTheme="majorHAnsi" w:hAnsiTheme="majorHAnsi" w:cstheme="majorHAnsi"/>
          <w:color w:val="000000"/>
          <w:sz w:val="28"/>
          <w:szCs w:val="28"/>
        </w:rPr>
        <w:t>quy định</w:t>
      </w:r>
      <w:r w:rsidR="00CB6F87" w:rsidRPr="002B3CEF">
        <w:rPr>
          <w:rFonts w:asciiTheme="majorHAnsi" w:hAnsiTheme="majorHAnsi" w:cstheme="majorHAnsi"/>
          <w:color w:val="000000"/>
          <w:sz w:val="28"/>
          <w:szCs w:val="28"/>
        </w:rPr>
        <w:t>:</w:t>
      </w:r>
      <w:r w:rsidR="002703FB" w:rsidRPr="002B3CEF">
        <w:rPr>
          <w:rFonts w:asciiTheme="majorHAnsi" w:hAnsiTheme="majorHAnsi" w:cstheme="majorHAnsi"/>
          <w:color w:val="000000"/>
          <w:sz w:val="28"/>
          <w:szCs w:val="28"/>
        </w:rPr>
        <w:t xml:space="preserve"> </w:t>
      </w:r>
      <w:r w:rsidR="00620601" w:rsidRPr="002B3CEF">
        <w:rPr>
          <w:rFonts w:asciiTheme="majorHAnsi" w:hAnsiTheme="majorHAnsi" w:cstheme="majorHAnsi"/>
          <w:i/>
          <w:color w:val="000000"/>
          <w:sz w:val="28"/>
          <w:szCs w:val="28"/>
        </w:rPr>
        <w:t xml:space="preserve">“Bộ trưởng, Thủ trưởng cơ quan ngang bộ, Chánh án Tòa án nhân dân tối cao, Viện trưởng Viện </w:t>
      </w:r>
      <w:r w:rsidR="00620601" w:rsidRPr="002B3CEF">
        <w:rPr>
          <w:rFonts w:asciiTheme="majorHAnsi" w:hAnsiTheme="majorHAnsi" w:cstheme="majorHAnsi"/>
          <w:i/>
          <w:color w:val="000000"/>
          <w:sz w:val="28"/>
          <w:szCs w:val="28"/>
        </w:rPr>
        <w:lastRenderedPageBreak/>
        <w:t>kiểm sát nhân dân tối cao, Tổng Kiểm toán nhà nước xem xét, ký ban hành văn bản quy phạm pháp luật ngay sau khi nhận được dự thảo văn bản theo trình tự quy định tại các điều 104, 106, 107 và 108 của Luật này”</w:t>
      </w:r>
      <w:r w:rsidR="00620601" w:rsidRPr="002B3CEF">
        <w:rPr>
          <w:rFonts w:asciiTheme="majorHAnsi" w:hAnsiTheme="majorHAnsi" w:cstheme="majorHAnsi"/>
          <w:color w:val="000000"/>
          <w:sz w:val="28"/>
          <w:szCs w:val="28"/>
        </w:rPr>
        <w:t>.</w:t>
      </w:r>
    </w:p>
    <w:p w:rsidR="009960A3" w:rsidRPr="002B3CEF" w:rsidRDefault="00D546D3"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8</w:t>
      </w:r>
      <w:r w:rsidR="00956C54" w:rsidRPr="002B3CEF">
        <w:rPr>
          <w:rFonts w:asciiTheme="majorHAnsi" w:hAnsiTheme="majorHAnsi" w:cstheme="majorHAnsi"/>
          <w:b/>
          <w:color w:val="000000"/>
          <w:sz w:val="28"/>
          <w:szCs w:val="28"/>
        </w:rPr>
        <w:t>.</w:t>
      </w:r>
      <w:r w:rsidR="00CF0C28" w:rsidRPr="002B3CEF">
        <w:rPr>
          <w:rFonts w:asciiTheme="majorHAnsi" w:hAnsiTheme="majorHAnsi" w:cstheme="majorHAnsi"/>
          <w:b/>
          <w:color w:val="000000"/>
          <w:sz w:val="28"/>
          <w:szCs w:val="28"/>
        </w:rPr>
        <w:t xml:space="preserve"> </w:t>
      </w:r>
      <w:r w:rsidR="00784159" w:rsidRPr="002B3CEF">
        <w:rPr>
          <w:rFonts w:asciiTheme="majorHAnsi" w:hAnsiTheme="majorHAnsi" w:cstheme="majorHAnsi"/>
          <w:b/>
          <w:color w:val="000000"/>
          <w:sz w:val="28"/>
          <w:szCs w:val="28"/>
        </w:rPr>
        <w:t>Q</w:t>
      </w:r>
      <w:r w:rsidRPr="002B3CEF">
        <w:rPr>
          <w:rFonts w:asciiTheme="majorHAnsi" w:hAnsiTheme="majorHAnsi" w:cstheme="majorHAnsi"/>
          <w:b/>
          <w:color w:val="000000"/>
          <w:sz w:val="28"/>
          <w:szCs w:val="28"/>
        </w:rPr>
        <w:t>uy định</w:t>
      </w:r>
      <w:r w:rsidR="00CF0C28" w:rsidRPr="002B3CEF">
        <w:rPr>
          <w:rFonts w:asciiTheme="majorHAnsi" w:hAnsiTheme="majorHAnsi" w:cstheme="majorHAnsi"/>
          <w:b/>
          <w:color w:val="000000"/>
          <w:sz w:val="28"/>
          <w:szCs w:val="28"/>
        </w:rPr>
        <w:t xml:space="preserve"> thủ tục hành chính trong </w:t>
      </w:r>
      <w:r w:rsidRPr="002B3CEF">
        <w:rPr>
          <w:rFonts w:asciiTheme="majorHAnsi" w:hAnsiTheme="majorHAnsi" w:cstheme="majorHAnsi"/>
          <w:b/>
          <w:color w:val="000000"/>
          <w:sz w:val="28"/>
          <w:szCs w:val="28"/>
        </w:rPr>
        <w:t>VBQPPL</w:t>
      </w:r>
    </w:p>
    <w:p w:rsidR="002C38C3" w:rsidRPr="002B3CEF" w:rsidRDefault="002C38C3"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Về quy định thủ tục hành chính (TTHC) trong VBQPPL, trong quá trình thi hành Luật năm 2015</w:t>
      </w:r>
      <w:r w:rsidR="00B904E4" w:rsidRPr="002B3CEF">
        <w:rPr>
          <w:rFonts w:asciiTheme="majorHAnsi" w:hAnsiTheme="majorHAnsi" w:cstheme="majorHAnsi"/>
          <w:color w:val="000000"/>
          <w:sz w:val="28"/>
          <w:szCs w:val="28"/>
        </w:rPr>
        <w:t>, đã bộc lộ</w:t>
      </w:r>
      <w:r w:rsidRPr="002B3CEF">
        <w:rPr>
          <w:rFonts w:asciiTheme="majorHAnsi" w:hAnsiTheme="majorHAnsi" w:cstheme="majorHAnsi"/>
          <w:color w:val="000000"/>
          <w:sz w:val="28"/>
          <w:szCs w:val="28"/>
        </w:rPr>
        <w:t xml:space="preserve"> một số hạn chế, bất cập sau: </w:t>
      </w:r>
    </w:p>
    <w:p w:rsidR="002C38C3" w:rsidRPr="002B3CEF" w:rsidRDefault="002C38C3"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 </w:t>
      </w:r>
      <w:r w:rsidR="00FB60D5" w:rsidRPr="002B3CEF">
        <w:rPr>
          <w:rFonts w:asciiTheme="majorHAnsi" w:hAnsiTheme="majorHAnsi" w:cstheme="majorHAnsi"/>
          <w:color w:val="000000"/>
          <w:sz w:val="28"/>
          <w:szCs w:val="28"/>
        </w:rPr>
        <w:t xml:space="preserve">Khoản 4 Điều 14 của Luật năm 2015 chỉ cho phép ban hành </w:t>
      </w:r>
      <w:r w:rsidR="00620601" w:rsidRPr="002B3CEF">
        <w:rPr>
          <w:rFonts w:asciiTheme="majorHAnsi" w:hAnsiTheme="majorHAnsi" w:cstheme="majorHAnsi"/>
          <w:color w:val="000000"/>
          <w:sz w:val="28"/>
          <w:szCs w:val="28"/>
        </w:rPr>
        <w:t>TTHC</w:t>
      </w:r>
      <w:r w:rsidR="00FB60D5" w:rsidRPr="002B3CEF">
        <w:rPr>
          <w:rFonts w:asciiTheme="majorHAnsi" w:hAnsiTheme="majorHAnsi" w:cstheme="majorHAnsi"/>
          <w:color w:val="000000"/>
          <w:sz w:val="28"/>
          <w:szCs w:val="28"/>
        </w:rPr>
        <w:t xml:space="preserve"> trong các thông tư, thông tư liên tịch,</w:t>
      </w:r>
      <w:r w:rsidR="00FB60D5" w:rsidRPr="002B3CEF">
        <w:rPr>
          <w:rFonts w:asciiTheme="majorHAnsi" w:hAnsiTheme="majorHAnsi" w:cstheme="majorHAnsi"/>
          <w:b/>
          <w:bCs/>
          <w:color w:val="000000"/>
          <w:sz w:val="28"/>
          <w:szCs w:val="28"/>
        </w:rPr>
        <w:t xml:space="preserve"> </w:t>
      </w:r>
      <w:r w:rsidR="00FB60D5" w:rsidRPr="002B3CEF">
        <w:rPr>
          <w:rFonts w:asciiTheme="majorHAnsi" w:hAnsiTheme="majorHAnsi" w:cstheme="majorHAnsi"/>
          <w:color w:val="000000"/>
          <w:sz w:val="28"/>
          <w:szCs w:val="28"/>
        </w:rPr>
        <w:t>quyết định của Tổng Kiểm toán nhà nước và VBQPPL của chính quyền địa phương trong trường hợp được giao trong luật, mà không phải được giao trong các VBQPPL khác, kể cả nghị quyết của Quốc hội</w:t>
      </w:r>
      <w:r w:rsidR="00437644" w:rsidRPr="002B3CEF">
        <w:rPr>
          <w:rFonts w:asciiTheme="majorHAnsi" w:hAnsiTheme="majorHAnsi" w:cstheme="majorHAnsi"/>
          <w:color w:val="000000"/>
          <w:sz w:val="28"/>
          <w:szCs w:val="28"/>
        </w:rPr>
        <w:t xml:space="preserve"> (</w:t>
      </w:r>
      <w:r w:rsidR="00256C85" w:rsidRPr="002B3CEF">
        <w:rPr>
          <w:rFonts w:asciiTheme="majorHAnsi" w:hAnsiTheme="majorHAnsi" w:cstheme="majorHAnsi"/>
          <w:bCs/>
          <w:color w:val="000000"/>
          <w:sz w:val="28"/>
          <w:szCs w:val="28"/>
        </w:rPr>
        <w:t>v</w:t>
      </w:r>
      <w:r w:rsidR="00256C85" w:rsidRPr="002B3CEF">
        <w:rPr>
          <w:rFonts w:asciiTheme="majorHAnsi" w:hAnsiTheme="majorHAnsi" w:cstheme="majorHAnsi"/>
          <w:color w:val="000000"/>
          <w:sz w:val="28"/>
          <w:szCs w:val="28"/>
        </w:rPr>
        <w:t>ề nguyên tắc, luật và nghị quyết của Quốc hội đều là văn bản thể hiện ý chí của Quốc hội và do Quốc hộ</w:t>
      </w:r>
      <w:r w:rsidR="00437644" w:rsidRPr="002B3CEF">
        <w:rPr>
          <w:rFonts w:asciiTheme="majorHAnsi" w:hAnsiTheme="majorHAnsi" w:cstheme="majorHAnsi"/>
          <w:color w:val="000000"/>
          <w:sz w:val="28"/>
          <w:szCs w:val="28"/>
        </w:rPr>
        <w:t xml:space="preserve">i ban hành). </w:t>
      </w:r>
      <w:r w:rsidR="00B904E4" w:rsidRPr="002B3CEF">
        <w:rPr>
          <w:rFonts w:asciiTheme="majorHAnsi" w:hAnsiTheme="majorHAnsi" w:cstheme="majorHAnsi"/>
          <w:color w:val="000000"/>
          <w:sz w:val="28"/>
          <w:szCs w:val="28"/>
        </w:rPr>
        <w:t xml:space="preserve"> </w:t>
      </w:r>
    </w:p>
    <w:p w:rsidR="00C103B4" w:rsidRPr="002B3CEF" w:rsidRDefault="002C38C3"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 </w:t>
      </w:r>
      <w:r w:rsidR="00FB60D5" w:rsidRPr="002B3CEF">
        <w:rPr>
          <w:rFonts w:asciiTheme="majorHAnsi" w:hAnsiTheme="majorHAnsi" w:cstheme="majorHAnsi"/>
          <w:color w:val="000000"/>
          <w:sz w:val="28"/>
          <w:szCs w:val="28"/>
        </w:rPr>
        <w:t xml:space="preserve">Khoản 4 Điều 27 của Luật </w:t>
      </w:r>
      <w:r w:rsidR="00726C8F" w:rsidRPr="002B3CEF">
        <w:rPr>
          <w:rFonts w:asciiTheme="majorHAnsi" w:hAnsiTheme="majorHAnsi" w:cstheme="majorHAnsi"/>
          <w:color w:val="000000"/>
          <w:sz w:val="28"/>
          <w:szCs w:val="28"/>
        </w:rPr>
        <w:t>năm 2015</w:t>
      </w:r>
      <w:r w:rsidR="00FB60D5" w:rsidRPr="002B3CEF">
        <w:rPr>
          <w:rFonts w:asciiTheme="majorHAnsi" w:hAnsiTheme="majorHAnsi" w:cstheme="majorHAnsi"/>
          <w:color w:val="000000"/>
          <w:sz w:val="28"/>
          <w:szCs w:val="28"/>
        </w:rPr>
        <w:t xml:space="preserve"> quy định HĐND cấp tỉnh ban hành nghị quyết để quy định biện pháp có tính chất đặc thù phù hợp với điều kiện phát triển kinh tế - xã hội của địa phương, nhưng không cho phép quy định TTHC làm căn cứ để có thể thực hiện được các biện pháp đặc thù đó. Nhiều địa phương cho rằng quy định tại khoản 4 Điều 14 của Luật năm 2015 đã vô hiệu hóa khoản 4 Điều 27 của Luật này.</w:t>
      </w:r>
      <w:r w:rsidR="00825F3B" w:rsidRPr="002B3CEF">
        <w:rPr>
          <w:rFonts w:asciiTheme="majorHAnsi" w:hAnsiTheme="majorHAnsi" w:cstheme="majorHAnsi"/>
          <w:color w:val="000000"/>
          <w:sz w:val="28"/>
          <w:szCs w:val="28"/>
        </w:rPr>
        <w:t xml:space="preserve"> Trên thực tế, Quốc hội đã ban hành một số nghị quyết về việc thực hiện thí điểm hoặc quy định các biện pháp có tính chất đặc thù để phát triển kinh tế, xã hội ở địa phương. </w:t>
      </w:r>
    </w:p>
    <w:p w:rsidR="00FB60D5" w:rsidRPr="002B3CEF" w:rsidRDefault="002C38C3"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color w:val="000000"/>
          <w:sz w:val="28"/>
          <w:szCs w:val="28"/>
        </w:rPr>
        <w:t xml:space="preserve">- </w:t>
      </w:r>
      <w:r w:rsidR="00FB60D5" w:rsidRPr="002B3CEF">
        <w:rPr>
          <w:rFonts w:asciiTheme="majorHAnsi" w:hAnsiTheme="majorHAnsi" w:cstheme="majorHAnsi"/>
          <w:color w:val="000000"/>
          <w:sz w:val="28"/>
          <w:szCs w:val="28"/>
        </w:rPr>
        <w:t xml:space="preserve">Khoản 4 Điều 172 cũng chỉ quy định </w:t>
      </w:r>
      <w:r w:rsidR="00FB60D5" w:rsidRPr="002B3CEF">
        <w:rPr>
          <w:rFonts w:asciiTheme="majorHAnsi" w:hAnsiTheme="majorHAnsi" w:cstheme="majorHAnsi"/>
          <w:i/>
          <w:color w:val="000000"/>
          <w:sz w:val="28"/>
          <w:szCs w:val="28"/>
        </w:rPr>
        <w:t xml:space="preserve">“Những quy định về </w:t>
      </w:r>
      <w:r w:rsidR="00FC4416" w:rsidRPr="002B3CEF">
        <w:rPr>
          <w:rFonts w:asciiTheme="majorHAnsi" w:hAnsiTheme="majorHAnsi" w:cstheme="majorHAnsi"/>
          <w:i/>
          <w:color w:val="000000"/>
          <w:sz w:val="28"/>
          <w:szCs w:val="28"/>
        </w:rPr>
        <w:t>thủ tục hành chính</w:t>
      </w:r>
      <w:r w:rsidR="00FB60D5" w:rsidRPr="002B3CEF">
        <w:rPr>
          <w:rFonts w:asciiTheme="majorHAnsi" w:hAnsiTheme="majorHAnsi" w:cstheme="majorHAnsi"/>
          <w:i/>
          <w:color w:val="000000"/>
          <w:sz w:val="28"/>
          <w:szCs w:val="28"/>
        </w:rPr>
        <w:t xml:space="preserve"> trong </w:t>
      </w:r>
      <w:r w:rsidR="00FC4416" w:rsidRPr="002B3CEF">
        <w:rPr>
          <w:rFonts w:asciiTheme="majorHAnsi" w:hAnsiTheme="majorHAnsi" w:cstheme="majorHAnsi"/>
          <w:i/>
          <w:color w:val="000000"/>
          <w:sz w:val="28"/>
          <w:szCs w:val="28"/>
        </w:rPr>
        <w:t>văn bản quy phạm pháp luật</w:t>
      </w:r>
      <w:r w:rsidR="00FB60D5" w:rsidRPr="002B3CEF">
        <w:rPr>
          <w:rFonts w:asciiTheme="majorHAnsi" w:hAnsiTheme="majorHAnsi" w:cstheme="majorHAnsi"/>
          <w:i/>
          <w:color w:val="000000"/>
          <w:sz w:val="28"/>
          <w:szCs w:val="28"/>
        </w:rPr>
        <w:t xml:space="preserve"> do cơ quan nhà nước, người có thẩm quyền quy định tại khoản 4 Điều 14 của Luật này được ban hành trước ngày 01 tháng 7 năm 2016 thì tiếp tục được áp dụng cho đến khi bị bãi bỏ bằng văn bản khác hoặc bị thay thế bằng </w:t>
      </w:r>
      <w:r w:rsidR="00FC4416" w:rsidRPr="002B3CEF">
        <w:rPr>
          <w:rFonts w:asciiTheme="majorHAnsi" w:hAnsiTheme="majorHAnsi" w:cstheme="majorHAnsi"/>
          <w:i/>
          <w:color w:val="000000"/>
          <w:sz w:val="28"/>
          <w:szCs w:val="28"/>
        </w:rPr>
        <w:t>thủ tụ</w:t>
      </w:r>
      <w:r w:rsidR="00C70EF2">
        <w:rPr>
          <w:rFonts w:asciiTheme="majorHAnsi" w:hAnsiTheme="majorHAnsi" w:cstheme="majorHAnsi"/>
          <w:i/>
          <w:color w:val="000000"/>
          <w:sz w:val="28"/>
          <w:szCs w:val="28"/>
        </w:rPr>
        <w:t>c hành chính</w:t>
      </w:r>
      <w:r w:rsidR="00FB60D5" w:rsidRPr="002B3CEF">
        <w:rPr>
          <w:rFonts w:asciiTheme="majorHAnsi" w:hAnsiTheme="majorHAnsi" w:cstheme="majorHAnsi"/>
          <w:i/>
          <w:color w:val="000000"/>
          <w:sz w:val="28"/>
          <w:szCs w:val="28"/>
        </w:rPr>
        <w:t xml:space="preserve"> mới”</w:t>
      </w:r>
      <w:r w:rsidR="00FB60D5" w:rsidRPr="002B3CEF">
        <w:rPr>
          <w:rFonts w:asciiTheme="majorHAnsi" w:hAnsiTheme="majorHAnsi" w:cstheme="majorHAnsi"/>
          <w:color w:val="000000"/>
          <w:sz w:val="28"/>
          <w:szCs w:val="28"/>
        </w:rPr>
        <w:t xml:space="preserve"> mà không cho phép sửa đổi, bổ sung các TTHC đã ban hành trước ngày Luật năm 2015 có hiệu lực</w:t>
      </w:r>
      <w:r w:rsidR="00437644" w:rsidRPr="002B3CEF">
        <w:rPr>
          <w:rFonts w:asciiTheme="majorHAnsi" w:hAnsiTheme="majorHAnsi" w:cstheme="majorHAnsi"/>
          <w:color w:val="000000"/>
          <w:sz w:val="28"/>
          <w:szCs w:val="28"/>
        </w:rPr>
        <w:t>.</w:t>
      </w:r>
    </w:p>
    <w:p w:rsidR="002C38C3" w:rsidRPr="002B3CEF" w:rsidRDefault="00FB60D5"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color w:val="000000"/>
          <w:sz w:val="28"/>
          <w:szCs w:val="28"/>
        </w:rPr>
        <w:t xml:space="preserve">Để khắc phục những quy định chưa hợp lý nêu trên và giúp tháo gỡ khó khăn, vướng mắc cho bộ, ngành, địa phương, </w:t>
      </w:r>
      <w:r w:rsidRPr="002B3CEF">
        <w:rPr>
          <w:rFonts w:asciiTheme="majorHAnsi" w:hAnsiTheme="majorHAnsi" w:cstheme="majorHAnsi"/>
          <w:bCs/>
          <w:color w:val="000000"/>
          <w:sz w:val="28"/>
          <w:szCs w:val="28"/>
        </w:rPr>
        <w:t>Luật năm 2020 đã sửa đổi, bổ sung khoản 4 Điều 14 và khoản 4 Điều 172 của Luật năm 2015, cụ thể</w:t>
      </w:r>
      <w:r w:rsidR="002C38C3" w:rsidRPr="002B3CEF">
        <w:rPr>
          <w:rFonts w:asciiTheme="majorHAnsi" w:hAnsiTheme="majorHAnsi" w:cstheme="majorHAnsi"/>
          <w:bCs/>
          <w:color w:val="000000"/>
          <w:sz w:val="28"/>
          <w:szCs w:val="28"/>
        </w:rPr>
        <w:t xml:space="preserve">: </w:t>
      </w:r>
    </w:p>
    <w:p w:rsidR="002C38C3" w:rsidRPr="002B3CEF" w:rsidRDefault="002C38C3"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lastRenderedPageBreak/>
        <w:t xml:space="preserve">(1) Ngoài trường hợp </w:t>
      </w:r>
      <w:r w:rsidRPr="002B3CEF">
        <w:rPr>
          <w:rFonts w:asciiTheme="majorHAnsi" w:hAnsiTheme="majorHAnsi" w:cstheme="majorHAnsi"/>
          <w:bCs/>
          <w:i/>
          <w:color w:val="000000"/>
          <w:sz w:val="28"/>
          <w:szCs w:val="28"/>
        </w:rPr>
        <w:t>“được luật giao”</w:t>
      </w:r>
      <w:r w:rsidRPr="002B3CEF">
        <w:rPr>
          <w:rFonts w:asciiTheme="majorHAnsi" w:hAnsiTheme="majorHAnsi" w:cstheme="majorHAnsi"/>
          <w:bCs/>
          <w:color w:val="000000"/>
          <w:sz w:val="28"/>
          <w:szCs w:val="28"/>
        </w:rPr>
        <w:t xml:space="preserve">, Luật năm 2020 đã bổ sung trường hợp </w:t>
      </w:r>
      <w:r w:rsidRPr="002B3CEF">
        <w:rPr>
          <w:rFonts w:asciiTheme="majorHAnsi" w:hAnsiTheme="majorHAnsi" w:cstheme="majorHAnsi"/>
          <w:bCs/>
          <w:i/>
          <w:color w:val="000000"/>
          <w:sz w:val="28"/>
          <w:szCs w:val="28"/>
        </w:rPr>
        <w:t>“nghị quyết của Quốc hội giao”</w:t>
      </w:r>
      <w:r w:rsidRPr="002B3CEF">
        <w:rPr>
          <w:rFonts w:asciiTheme="majorHAnsi" w:hAnsiTheme="majorHAnsi" w:cstheme="majorHAnsi"/>
          <w:bCs/>
          <w:color w:val="000000"/>
          <w:sz w:val="28"/>
          <w:szCs w:val="28"/>
        </w:rPr>
        <w:t xml:space="preserve"> thì thông tư, thông tư liên tịch, quyết định của Tổng Kiểm toán nhà nước và VBQPPL của chính quyền địa phương cũng được quy định TTHC (sửa đổi, bổ sung khoản 4 Điều 14). </w:t>
      </w:r>
    </w:p>
    <w:p w:rsidR="002C38C3" w:rsidRPr="002B3CEF" w:rsidRDefault="00256C85"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bCs/>
          <w:color w:val="000000"/>
          <w:sz w:val="28"/>
          <w:szCs w:val="28"/>
        </w:rPr>
        <w:t>(2</w:t>
      </w:r>
      <w:r w:rsidR="00FB60D5" w:rsidRPr="002B3CEF">
        <w:rPr>
          <w:rFonts w:asciiTheme="majorHAnsi" w:hAnsiTheme="majorHAnsi" w:cstheme="majorHAnsi"/>
          <w:bCs/>
          <w:color w:val="000000"/>
          <w:sz w:val="28"/>
          <w:szCs w:val="28"/>
        </w:rPr>
        <w:t xml:space="preserve">) Sửa đổi, bổ sung khoản 4 Điều 14, </w:t>
      </w:r>
      <w:r w:rsidR="00FB60D5" w:rsidRPr="002B3CEF">
        <w:rPr>
          <w:rFonts w:asciiTheme="majorHAnsi" w:hAnsiTheme="majorHAnsi" w:cstheme="majorHAnsi"/>
          <w:color w:val="000000"/>
          <w:sz w:val="28"/>
          <w:szCs w:val="28"/>
        </w:rPr>
        <w:t xml:space="preserve">cho phép địa phương được quy định TTHC trong trường hợp cần thiết đối với nghị quyết của HĐND cấp tỉnh quy định tại khoản 4 Điều 27. </w:t>
      </w:r>
    </w:p>
    <w:p w:rsidR="00FB60D5" w:rsidRPr="002B3CEF" w:rsidRDefault="00FB60D5"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w:t>
      </w:r>
      <w:r w:rsidR="00256C85" w:rsidRPr="002B3CEF">
        <w:rPr>
          <w:rFonts w:asciiTheme="majorHAnsi" w:hAnsiTheme="majorHAnsi" w:cstheme="majorHAnsi"/>
          <w:bCs/>
          <w:color w:val="000000"/>
          <w:sz w:val="28"/>
          <w:szCs w:val="28"/>
        </w:rPr>
        <w:t>3</w:t>
      </w:r>
      <w:r w:rsidRPr="002B3CEF">
        <w:rPr>
          <w:rFonts w:asciiTheme="majorHAnsi" w:hAnsiTheme="majorHAnsi" w:cstheme="majorHAnsi"/>
          <w:bCs/>
          <w:color w:val="000000"/>
          <w:sz w:val="28"/>
          <w:szCs w:val="28"/>
        </w:rPr>
        <w:t>) Sửa đổi, bổ sung khoản 4 Điề</w:t>
      </w:r>
      <w:r w:rsidR="001D46D1" w:rsidRPr="002B3CEF">
        <w:rPr>
          <w:rFonts w:asciiTheme="majorHAnsi" w:hAnsiTheme="majorHAnsi" w:cstheme="majorHAnsi"/>
          <w:bCs/>
          <w:color w:val="000000"/>
          <w:sz w:val="28"/>
          <w:szCs w:val="28"/>
        </w:rPr>
        <w:t xml:space="preserve">u 172, </w:t>
      </w:r>
      <w:r w:rsidRPr="002B3CEF">
        <w:rPr>
          <w:rFonts w:asciiTheme="majorHAnsi" w:hAnsiTheme="majorHAnsi" w:cstheme="majorHAnsi"/>
          <w:bCs/>
          <w:color w:val="000000"/>
          <w:sz w:val="28"/>
          <w:szCs w:val="28"/>
        </w:rPr>
        <w:t>cho phép sửa đổi, bổ sung các VBQPPL có quy định TTHC được ban hành trước ngày 01/7/2016 với điều kiện không được làm phát sinh thủ tục hành chính mới hoặc quy định thêm thành phần hồ sơ, yêu cầu, điều kiện, tăng thời gian giải quyết thủ tục hành chính đang áp dụng.</w:t>
      </w:r>
    </w:p>
    <w:p w:rsidR="003454F2" w:rsidRPr="002B3CEF" w:rsidRDefault="003454F2"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bCs/>
          <w:color w:val="000000"/>
          <w:sz w:val="28"/>
          <w:szCs w:val="28"/>
        </w:rPr>
        <w:t xml:space="preserve">9. </w:t>
      </w:r>
      <w:r w:rsidR="008C1E8E" w:rsidRPr="002B3CEF">
        <w:rPr>
          <w:rFonts w:asciiTheme="majorHAnsi" w:hAnsiTheme="majorHAnsi" w:cstheme="majorHAnsi"/>
          <w:b/>
          <w:bCs/>
          <w:color w:val="000000"/>
          <w:sz w:val="28"/>
          <w:szCs w:val="28"/>
        </w:rPr>
        <w:t xml:space="preserve">Tăng cường trách nhiệm của các cơ quan nhằm bảo đảm tính thống nhất và nâng cao chất lượng của dự thảo VBQPPL </w:t>
      </w:r>
    </w:p>
    <w:p w:rsidR="003454F2" w:rsidRPr="002B3CEF" w:rsidRDefault="003454F2"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 xml:space="preserve">- Để khắc phục tình trạng xung đột, mâu thuẫn có thể xảy ra giữa các VBQPPL, Luật năm 2020 bổ sung </w:t>
      </w:r>
      <w:r w:rsidR="00BB321C" w:rsidRPr="002B3CEF">
        <w:rPr>
          <w:rFonts w:asciiTheme="majorHAnsi" w:hAnsiTheme="majorHAnsi" w:cstheme="majorHAnsi"/>
          <w:bCs/>
          <w:color w:val="000000"/>
          <w:sz w:val="28"/>
          <w:szCs w:val="28"/>
        </w:rPr>
        <w:t xml:space="preserve">quy định </w:t>
      </w:r>
      <w:r w:rsidRPr="002B3CEF">
        <w:rPr>
          <w:rFonts w:asciiTheme="majorHAnsi" w:hAnsiTheme="majorHAnsi" w:cstheme="majorHAnsi"/>
          <w:bCs/>
          <w:color w:val="000000"/>
          <w:sz w:val="28"/>
          <w:szCs w:val="28"/>
        </w:rPr>
        <w:t xml:space="preserve">vào khoản 2 Điều 12: </w:t>
      </w:r>
      <w:r w:rsidRPr="002B3CEF">
        <w:rPr>
          <w:rFonts w:asciiTheme="majorHAnsi" w:hAnsiTheme="majorHAnsi" w:cstheme="majorHAnsi"/>
          <w:bCs/>
          <w:i/>
          <w:color w:val="000000"/>
          <w:sz w:val="28"/>
          <w:szCs w:val="28"/>
        </w:rPr>
        <w:t>“Trường hợp văn bản, phần, chương, mục, tiểu mục, điều, khoản, điểm của VBQPPL do mình đã ban hành có quy định khác với văn bản mới nhưng cần tiếp tục được áp dụng thì phải được chỉ rõ trong văn bản mới đó”</w:t>
      </w:r>
      <w:r w:rsidRPr="002B3CEF">
        <w:rPr>
          <w:rFonts w:asciiTheme="majorHAnsi" w:hAnsiTheme="majorHAnsi" w:cstheme="majorHAnsi"/>
          <w:bCs/>
          <w:color w:val="000000"/>
          <w:sz w:val="28"/>
          <w:szCs w:val="28"/>
        </w:rPr>
        <w:t>. Bên cạnh đó, khi ban hành VBQPPL, cơ quan ban hành văn bản phải đồng thời sửa đổi, bổ sung, bãi bỏ văn bản do mình đã ban hành trái với quy định của văn bản mới đó, thay vì yêu cầu phải sửa đổi, bổ sung, bãi bỏ ngay trong văn bản mới như quy định của Luật năm 2015.</w:t>
      </w:r>
    </w:p>
    <w:p w:rsidR="00D4483D" w:rsidRPr="002B3CEF" w:rsidRDefault="00D4483D"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 xml:space="preserve">- Luật năm 2020 quy định trong hồ sơ đề nghị xây dựng luật, pháp lệnh, dự thảo nghị quyết, đề nghị xây dựng nghị định theo quy định tại khoản 3 Điều 19 và đề nghị xây dựng nghị quyết của </w:t>
      </w:r>
      <w:r w:rsidR="002D533C" w:rsidRPr="002B3CEF">
        <w:rPr>
          <w:rFonts w:asciiTheme="majorHAnsi" w:hAnsiTheme="majorHAnsi" w:cstheme="majorHAnsi"/>
          <w:bCs/>
          <w:color w:val="000000"/>
          <w:sz w:val="28"/>
          <w:szCs w:val="28"/>
        </w:rPr>
        <w:t>HĐND</w:t>
      </w:r>
      <w:r w:rsidRPr="002B3CEF">
        <w:rPr>
          <w:rFonts w:asciiTheme="majorHAnsi" w:hAnsiTheme="majorHAnsi" w:cstheme="majorHAnsi"/>
          <w:bCs/>
          <w:color w:val="000000"/>
          <w:sz w:val="28"/>
          <w:szCs w:val="28"/>
        </w:rPr>
        <w:t xml:space="preserve"> cấp tỉnh quy định tại khoả</w:t>
      </w:r>
      <w:r w:rsidR="002D533C" w:rsidRPr="002B3CEF">
        <w:rPr>
          <w:rFonts w:asciiTheme="majorHAnsi" w:hAnsiTheme="majorHAnsi" w:cstheme="majorHAnsi"/>
          <w:bCs/>
          <w:color w:val="000000"/>
          <w:sz w:val="28"/>
          <w:szCs w:val="28"/>
        </w:rPr>
        <w:t>n 4 Đ</w:t>
      </w:r>
      <w:r w:rsidRPr="002B3CEF">
        <w:rPr>
          <w:rFonts w:asciiTheme="majorHAnsi" w:hAnsiTheme="majorHAnsi" w:cstheme="majorHAnsi"/>
          <w:bCs/>
          <w:color w:val="000000"/>
          <w:sz w:val="28"/>
          <w:szCs w:val="28"/>
        </w:rPr>
        <w:t>iều 27, phải có “</w:t>
      </w:r>
      <w:r w:rsidRPr="002B3CEF">
        <w:rPr>
          <w:rFonts w:asciiTheme="majorHAnsi" w:hAnsiTheme="majorHAnsi" w:cstheme="majorHAnsi"/>
          <w:bCs/>
          <w:i/>
          <w:color w:val="000000"/>
          <w:sz w:val="28"/>
          <w:szCs w:val="28"/>
        </w:rPr>
        <w:t>Dự kiến đề cương chi tiết</w:t>
      </w:r>
      <w:r w:rsidRPr="002B3CEF">
        <w:rPr>
          <w:rFonts w:asciiTheme="majorHAnsi" w:hAnsiTheme="majorHAnsi" w:cstheme="majorHAnsi"/>
          <w:bCs/>
          <w:color w:val="000000"/>
          <w:sz w:val="28"/>
          <w:szCs w:val="28"/>
        </w:rPr>
        <w:t>” thay vì chuẩn bị “</w:t>
      </w:r>
      <w:r w:rsidRPr="002B3CEF">
        <w:rPr>
          <w:rFonts w:asciiTheme="majorHAnsi" w:hAnsiTheme="majorHAnsi" w:cstheme="majorHAnsi"/>
          <w:bCs/>
          <w:i/>
          <w:color w:val="000000"/>
          <w:sz w:val="28"/>
          <w:szCs w:val="28"/>
        </w:rPr>
        <w:t>Đề cương</w:t>
      </w:r>
      <w:r w:rsidRPr="002B3CEF">
        <w:rPr>
          <w:rFonts w:asciiTheme="majorHAnsi" w:hAnsiTheme="majorHAnsi" w:cstheme="majorHAnsi"/>
          <w:bCs/>
          <w:color w:val="000000"/>
          <w:sz w:val="28"/>
          <w:szCs w:val="28"/>
        </w:rPr>
        <w:t xml:space="preserve">” như quy định của Luật năm 2015 (sửa các Điều 37, 87 và Điều 114). </w:t>
      </w:r>
    </w:p>
    <w:p w:rsidR="009777A0" w:rsidRPr="002B3CEF" w:rsidRDefault="003454F2"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 Luật năm 2020 bổ sung</w:t>
      </w:r>
      <w:r w:rsidR="00BB321C" w:rsidRPr="002B3CEF">
        <w:rPr>
          <w:rFonts w:asciiTheme="majorHAnsi" w:hAnsiTheme="majorHAnsi" w:cstheme="majorHAnsi"/>
          <w:bCs/>
          <w:color w:val="000000"/>
          <w:sz w:val="28"/>
          <w:szCs w:val="28"/>
        </w:rPr>
        <w:t xml:space="preserve"> yêu cầu khi gửi</w:t>
      </w:r>
      <w:r w:rsidRPr="002B3CEF">
        <w:rPr>
          <w:rFonts w:asciiTheme="majorHAnsi" w:hAnsiTheme="majorHAnsi" w:cstheme="majorHAnsi"/>
          <w:bCs/>
          <w:color w:val="000000"/>
          <w:sz w:val="28"/>
          <w:szCs w:val="28"/>
        </w:rPr>
        <w:t xml:space="preserve"> </w:t>
      </w:r>
      <w:r w:rsidR="00BB321C" w:rsidRPr="002B3CEF">
        <w:rPr>
          <w:rFonts w:asciiTheme="majorHAnsi" w:hAnsiTheme="majorHAnsi" w:cstheme="majorHAnsi"/>
          <w:bCs/>
          <w:color w:val="000000"/>
          <w:sz w:val="28"/>
          <w:szCs w:val="28"/>
        </w:rPr>
        <w:t xml:space="preserve">hồ sơ thẩm định, thẩm tra, trình cơ quan có thẩm quyền xem xét, thông qua, cơ quan, tổ chức, cá nhân trình dự án luật, pháp lệnh, dự thảo nghị quyết, nghị định của Chính phủ phải có </w:t>
      </w:r>
      <w:r w:rsidRPr="002B3CEF">
        <w:rPr>
          <w:rFonts w:asciiTheme="majorHAnsi" w:hAnsiTheme="majorHAnsi" w:cstheme="majorHAnsi"/>
          <w:bCs/>
          <w:color w:val="000000"/>
          <w:sz w:val="28"/>
          <w:szCs w:val="28"/>
        </w:rPr>
        <w:t xml:space="preserve">Báo cáo </w:t>
      </w:r>
      <w:r w:rsidRPr="002B3CEF">
        <w:rPr>
          <w:rFonts w:asciiTheme="majorHAnsi" w:hAnsiTheme="majorHAnsi" w:cstheme="majorHAnsi"/>
          <w:bCs/>
          <w:color w:val="000000"/>
          <w:sz w:val="28"/>
          <w:szCs w:val="28"/>
        </w:rPr>
        <w:lastRenderedPageBreak/>
        <w:t xml:space="preserve">về rà soát các VBQPPL có liên quan đến dự án, dự thảo </w:t>
      </w:r>
      <w:r w:rsidR="00BB321C" w:rsidRPr="002B3CEF">
        <w:rPr>
          <w:rFonts w:asciiTheme="majorHAnsi" w:hAnsiTheme="majorHAnsi" w:cstheme="majorHAnsi"/>
          <w:bCs/>
          <w:color w:val="000000"/>
          <w:sz w:val="28"/>
          <w:szCs w:val="28"/>
        </w:rPr>
        <w:t xml:space="preserve">trong hồ sơ dự án, dự thảo VBQPPL </w:t>
      </w:r>
      <w:r w:rsidR="00590476" w:rsidRPr="002B3CEF">
        <w:rPr>
          <w:rFonts w:asciiTheme="majorHAnsi" w:hAnsiTheme="majorHAnsi" w:cstheme="majorHAnsi"/>
          <w:bCs/>
          <w:color w:val="000000"/>
          <w:sz w:val="28"/>
          <w:szCs w:val="28"/>
        </w:rPr>
        <w:t>(</w:t>
      </w:r>
      <w:r w:rsidR="00BB321C" w:rsidRPr="002B3CEF">
        <w:rPr>
          <w:rFonts w:asciiTheme="majorHAnsi" w:hAnsiTheme="majorHAnsi" w:cstheme="majorHAnsi"/>
          <w:bCs/>
          <w:color w:val="000000"/>
          <w:sz w:val="28"/>
          <w:szCs w:val="28"/>
        </w:rPr>
        <w:t>sửa đổi</w:t>
      </w:r>
      <w:r w:rsidR="002D533C" w:rsidRPr="002B3CEF">
        <w:rPr>
          <w:rFonts w:asciiTheme="majorHAnsi" w:hAnsiTheme="majorHAnsi" w:cstheme="majorHAnsi"/>
          <w:bCs/>
          <w:color w:val="000000"/>
          <w:sz w:val="28"/>
          <w:szCs w:val="28"/>
        </w:rPr>
        <w:t>, bổ sung</w:t>
      </w:r>
      <w:r w:rsidR="00BB321C" w:rsidRPr="002B3CEF">
        <w:rPr>
          <w:rFonts w:asciiTheme="majorHAnsi" w:hAnsiTheme="majorHAnsi" w:cstheme="majorHAnsi"/>
          <w:bCs/>
          <w:color w:val="000000"/>
          <w:sz w:val="28"/>
          <w:szCs w:val="28"/>
        </w:rPr>
        <w:t xml:space="preserve"> các </w:t>
      </w:r>
      <w:r w:rsidR="00590476" w:rsidRPr="002B3CEF">
        <w:rPr>
          <w:rFonts w:asciiTheme="majorHAnsi" w:hAnsiTheme="majorHAnsi" w:cstheme="majorHAnsi"/>
          <w:bCs/>
          <w:color w:val="000000"/>
          <w:sz w:val="28"/>
          <w:szCs w:val="28"/>
        </w:rPr>
        <w:t xml:space="preserve">Điều 58, 59, 62, 64, 92 và Điều 93). </w:t>
      </w:r>
    </w:p>
    <w:p w:rsidR="00415186" w:rsidRPr="002B3CEF" w:rsidRDefault="00063EF1"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 xml:space="preserve">- </w:t>
      </w:r>
      <w:r w:rsidR="00D4483D" w:rsidRPr="002B3CEF">
        <w:rPr>
          <w:rFonts w:asciiTheme="majorHAnsi" w:hAnsiTheme="majorHAnsi" w:cstheme="majorHAnsi"/>
          <w:bCs/>
          <w:color w:val="000000"/>
          <w:sz w:val="28"/>
          <w:szCs w:val="28"/>
        </w:rPr>
        <w:t>Luật năm 2020 sửa đổi, bổ sung Điề</w:t>
      </w:r>
      <w:r w:rsidR="00437644" w:rsidRPr="002B3CEF">
        <w:rPr>
          <w:rFonts w:asciiTheme="majorHAnsi" w:hAnsiTheme="majorHAnsi" w:cstheme="majorHAnsi"/>
          <w:bCs/>
          <w:color w:val="000000"/>
          <w:sz w:val="28"/>
          <w:szCs w:val="28"/>
        </w:rPr>
        <w:t xml:space="preserve">u 55, theo đó: (1) Quy định </w:t>
      </w:r>
      <w:r w:rsidR="001D46D1" w:rsidRPr="002B3CEF">
        <w:rPr>
          <w:rFonts w:asciiTheme="majorHAnsi" w:hAnsiTheme="majorHAnsi" w:cstheme="majorHAnsi"/>
          <w:bCs/>
          <w:color w:val="000000"/>
          <w:sz w:val="28"/>
          <w:szCs w:val="28"/>
        </w:rPr>
        <w:t xml:space="preserve">rõ về nội dung tờ trình dự án, dự thảo luật, pháp lệnh, nghị quyết; </w:t>
      </w:r>
      <w:r w:rsidR="00D4483D" w:rsidRPr="002B3CEF">
        <w:rPr>
          <w:rFonts w:asciiTheme="majorHAnsi" w:hAnsiTheme="majorHAnsi" w:cstheme="majorHAnsi"/>
          <w:bCs/>
          <w:color w:val="000000"/>
          <w:sz w:val="28"/>
          <w:szCs w:val="28"/>
        </w:rPr>
        <w:t xml:space="preserve">(2) </w:t>
      </w:r>
      <w:r w:rsidR="00D752E8" w:rsidRPr="002B3CEF">
        <w:rPr>
          <w:rFonts w:asciiTheme="majorHAnsi" w:hAnsiTheme="majorHAnsi" w:cstheme="majorHAnsi"/>
          <w:bCs/>
          <w:color w:val="000000"/>
          <w:sz w:val="28"/>
          <w:szCs w:val="28"/>
        </w:rPr>
        <w:t>B</w:t>
      </w:r>
      <w:r w:rsidR="00B412FD" w:rsidRPr="002B3CEF">
        <w:rPr>
          <w:rFonts w:asciiTheme="majorHAnsi" w:hAnsiTheme="majorHAnsi" w:cstheme="majorHAnsi"/>
          <w:bCs/>
          <w:color w:val="000000"/>
          <w:sz w:val="28"/>
          <w:szCs w:val="28"/>
        </w:rPr>
        <w:t>ổ sung trách nhiệm của cơ quan, tổ chức, cá nhân được giao chủ trì soạn thảo phải b</w:t>
      </w:r>
      <w:r w:rsidRPr="002B3CEF">
        <w:rPr>
          <w:rFonts w:asciiTheme="majorHAnsi" w:hAnsiTheme="majorHAnsi" w:cstheme="majorHAnsi"/>
          <w:bCs/>
          <w:color w:val="000000"/>
          <w:sz w:val="28"/>
          <w:szCs w:val="28"/>
        </w:rPr>
        <w:t xml:space="preserve">áo cáo tiến độ soạn thảo </w:t>
      </w:r>
      <w:r w:rsidR="00B412FD" w:rsidRPr="002B3CEF">
        <w:rPr>
          <w:rFonts w:asciiTheme="majorHAnsi" w:hAnsiTheme="majorHAnsi" w:cstheme="majorHAnsi"/>
          <w:bCs/>
          <w:color w:val="000000"/>
          <w:sz w:val="28"/>
          <w:szCs w:val="28"/>
        </w:rPr>
        <w:t>dự án, dự thảo</w:t>
      </w:r>
      <w:r w:rsidRPr="002B3CEF">
        <w:rPr>
          <w:rFonts w:asciiTheme="majorHAnsi" w:hAnsiTheme="majorHAnsi" w:cstheme="majorHAnsi"/>
          <w:bCs/>
          <w:color w:val="000000"/>
          <w:sz w:val="28"/>
          <w:szCs w:val="28"/>
        </w:rPr>
        <w:t xml:space="preserve"> với Thường trực Ủy ban pháp luật</w:t>
      </w:r>
      <w:r w:rsidR="00D4483D" w:rsidRPr="002B3CEF">
        <w:rPr>
          <w:rFonts w:asciiTheme="majorHAnsi" w:hAnsiTheme="majorHAnsi" w:cstheme="majorHAnsi"/>
          <w:bCs/>
          <w:color w:val="000000"/>
          <w:sz w:val="28"/>
          <w:szCs w:val="28"/>
        </w:rPr>
        <w:t>.</w:t>
      </w:r>
    </w:p>
    <w:p w:rsidR="0019287A" w:rsidRPr="002B3CEF" w:rsidRDefault="0019287A"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bCs/>
          <w:color w:val="000000"/>
          <w:sz w:val="28"/>
          <w:szCs w:val="28"/>
        </w:rPr>
        <w:t xml:space="preserve">- </w:t>
      </w:r>
      <w:r w:rsidR="00630213" w:rsidRPr="002B3CEF">
        <w:rPr>
          <w:rFonts w:asciiTheme="majorHAnsi" w:hAnsiTheme="majorHAnsi" w:cstheme="majorHAnsi"/>
          <w:bCs/>
          <w:color w:val="000000"/>
          <w:sz w:val="28"/>
          <w:szCs w:val="28"/>
        </w:rPr>
        <w:t xml:space="preserve">Luật năm 2020 đã bổ </w:t>
      </w:r>
      <w:r w:rsidRPr="002B3CEF">
        <w:rPr>
          <w:rFonts w:asciiTheme="majorHAnsi" w:hAnsiTheme="majorHAnsi" w:cstheme="majorHAnsi"/>
          <w:bCs/>
          <w:color w:val="000000"/>
          <w:sz w:val="28"/>
          <w:szCs w:val="28"/>
        </w:rPr>
        <w:t xml:space="preserve">sung </w:t>
      </w:r>
      <w:r w:rsidR="00630213" w:rsidRPr="002B3CEF">
        <w:rPr>
          <w:rFonts w:asciiTheme="majorHAnsi" w:hAnsiTheme="majorHAnsi" w:cstheme="majorHAnsi"/>
          <w:bCs/>
          <w:color w:val="000000"/>
          <w:sz w:val="28"/>
          <w:szCs w:val="28"/>
        </w:rPr>
        <w:t xml:space="preserve">“Nghị quyết của Chính phủ về đề nghị xây dựng luật, pháp lệnh, nghị quyết, nghị định” </w:t>
      </w:r>
      <w:r w:rsidRPr="002B3CEF">
        <w:rPr>
          <w:rFonts w:asciiTheme="majorHAnsi" w:hAnsiTheme="majorHAnsi" w:cstheme="majorHAnsi"/>
          <w:bCs/>
          <w:color w:val="000000"/>
          <w:sz w:val="28"/>
          <w:szCs w:val="28"/>
        </w:rPr>
        <w:t>vào hồ sơ gửi thẩm định</w:t>
      </w:r>
      <w:r w:rsidR="00630213" w:rsidRPr="002B3CEF">
        <w:rPr>
          <w:rFonts w:asciiTheme="majorHAnsi" w:hAnsiTheme="majorHAnsi" w:cstheme="majorHAnsi"/>
          <w:bCs/>
          <w:color w:val="000000"/>
          <w:sz w:val="28"/>
          <w:szCs w:val="28"/>
        </w:rPr>
        <w:t>, hồ sơ trình</w:t>
      </w:r>
      <w:r w:rsidRPr="002B3CEF">
        <w:rPr>
          <w:rFonts w:asciiTheme="majorHAnsi" w:hAnsiTheme="majorHAnsi" w:cstheme="majorHAnsi"/>
          <w:bCs/>
          <w:color w:val="000000"/>
          <w:sz w:val="28"/>
          <w:szCs w:val="28"/>
        </w:rPr>
        <w:t xml:space="preserve"> dự án luật, pháp lệnh, nghị quyết</w:t>
      </w:r>
      <w:r w:rsidR="00630213" w:rsidRPr="002B3CEF">
        <w:rPr>
          <w:rFonts w:asciiTheme="majorHAnsi" w:hAnsiTheme="majorHAnsi" w:cstheme="majorHAnsi"/>
          <w:bCs/>
          <w:color w:val="000000"/>
          <w:sz w:val="28"/>
          <w:szCs w:val="28"/>
        </w:rPr>
        <w:t>, nghị định</w:t>
      </w:r>
      <w:r w:rsidRPr="002B3CEF">
        <w:rPr>
          <w:rFonts w:asciiTheme="majorHAnsi" w:hAnsiTheme="majorHAnsi" w:cstheme="majorHAnsi"/>
          <w:bCs/>
          <w:color w:val="000000"/>
          <w:sz w:val="28"/>
          <w:szCs w:val="28"/>
        </w:rPr>
        <w:t xml:space="preserve"> (sửa đổi, bổ sung Điều 58, 92 và Điều 93).</w:t>
      </w:r>
    </w:p>
    <w:p w:rsidR="00415186" w:rsidRPr="002B3CEF" w:rsidRDefault="00415186" w:rsidP="002B3CEF">
      <w:pPr>
        <w:spacing w:before="120" w:after="120" w:line="440" w:lineRule="exact"/>
        <w:ind w:firstLine="709"/>
        <w:jc w:val="both"/>
        <w:rPr>
          <w:rFonts w:asciiTheme="majorHAnsi" w:hAnsiTheme="majorHAnsi" w:cstheme="majorHAnsi"/>
          <w:color w:val="FF0000"/>
          <w:sz w:val="28"/>
          <w:szCs w:val="28"/>
        </w:rPr>
      </w:pPr>
      <w:r w:rsidRPr="002B3CEF">
        <w:rPr>
          <w:rFonts w:asciiTheme="majorHAnsi" w:hAnsiTheme="majorHAnsi" w:cstheme="majorHAnsi"/>
          <w:sz w:val="28"/>
          <w:szCs w:val="28"/>
        </w:rPr>
        <w:t xml:space="preserve">- </w:t>
      </w:r>
      <w:r w:rsidR="00630213" w:rsidRPr="002B3CEF">
        <w:rPr>
          <w:rFonts w:asciiTheme="majorHAnsi" w:hAnsiTheme="majorHAnsi" w:cstheme="majorHAnsi"/>
          <w:sz w:val="28"/>
          <w:szCs w:val="28"/>
        </w:rPr>
        <w:t xml:space="preserve">Luật năm 2020 bổ </w:t>
      </w:r>
      <w:r w:rsidRPr="002B3CEF">
        <w:rPr>
          <w:rFonts w:asciiTheme="majorHAnsi" w:hAnsiTheme="majorHAnsi" w:cstheme="majorHAnsi"/>
          <w:sz w:val="28"/>
          <w:szCs w:val="28"/>
        </w:rPr>
        <w:t xml:space="preserve">sung </w:t>
      </w:r>
      <w:r w:rsidR="00630213" w:rsidRPr="002B3CEF">
        <w:rPr>
          <w:rFonts w:asciiTheme="majorHAnsi" w:hAnsiTheme="majorHAnsi" w:cstheme="majorHAnsi"/>
          <w:sz w:val="28"/>
          <w:szCs w:val="28"/>
        </w:rPr>
        <w:t xml:space="preserve">“Báo cáo đánh giá tác động của chính sách trong dự thảo văn bản” </w:t>
      </w:r>
      <w:r w:rsidRPr="002B3CEF">
        <w:rPr>
          <w:rFonts w:asciiTheme="majorHAnsi" w:hAnsiTheme="majorHAnsi" w:cstheme="majorHAnsi"/>
          <w:sz w:val="28"/>
          <w:szCs w:val="28"/>
        </w:rPr>
        <w:t>vào hồ sơ gửi thẩm định dự thảo quyết định của Thủ tướng Chính phủ</w:t>
      </w:r>
      <w:r w:rsidR="00630213" w:rsidRPr="002B3CEF">
        <w:rPr>
          <w:rFonts w:asciiTheme="majorHAnsi" w:hAnsiTheme="majorHAnsi" w:cstheme="majorHAnsi"/>
          <w:sz w:val="28"/>
          <w:szCs w:val="28"/>
        </w:rPr>
        <w:t xml:space="preserve">; </w:t>
      </w:r>
      <w:r w:rsidRPr="002B3CEF">
        <w:rPr>
          <w:rFonts w:asciiTheme="majorHAnsi" w:hAnsiTheme="majorHAnsi" w:cstheme="majorHAnsi"/>
          <w:sz w:val="28"/>
          <w:szCs w:val="28"/>
        </w:rPr>
        <w:t>hồ sơ gửi thẩm định, hồ sơ trình thông tư của Bộ trưởng, Thủ trưởng cơ quan ngang bộ (bổ sung vào Điều 98, 102 và Điều 103).</w:t>
      </w:r>
    </w:p>
    <w:p w:rsidR="00784159" w:rsidRPr="002B3CEF" w:rsidRDefault="00784159"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 xml:space="preserve">10. </w:t>
      </w:r>
      <w:r w:rsidR="00711A83" w:rsidRPr="002B3CEF">
        <w:rPr>
          <w:rFonts w:asciiTheme="majorHAnsi" w:hAnsiTheme="majorHAnsi" w:cstheme="majorHAnsi"/>
          <w:b/>
          <w:color w:val="000000"/>
          <w:sz w:val="28"/>
          <w:szCs w:val="28"/>
        </w:rPr>
        <w:t xml:space="preserve">Quy định </w:t>
      </w:r>
      <w:r w:rsidR="00DA1D98" w:rsidRPr="002B3CEF">
        <w:rPr>
          <w:rFonts w:asciiTheme="majorHAnsi" w:hAnsiTheme="majorHAnsi" w:cstheme="majorHAnsi"/>
          <w:b/>
          <w:color w:val="000000"/>
          <w:sz w:val="28"/>
          <w:szCs w:val="28"/>
        </w:rPr>
        <w:t xml:space="preserve">hợp lý, </w:t>
      </w:r>
      <w:r w:rsidR="00711A83" w:rsidRPr="002B3CEF">
        <w:rPr>
          <w:rFonts w:asciiTheme="majorHAnsi" w:hAnsiTheme="majorHAnsi" w:cstheme="majorHAnsi"/>
          <w:b/>
          <w:color w:val="000000"/>
          <w:sz w:val="28"/>
          <w:szCs w:val="28"/>
        </w:rPr>
        <w:t xml:space="preserve">cụ thể hơn về trình tự, thủ tục </w:t>
      </w:r>
      <w:r w:rsidRPr="002B3CEF">
        <w:rPr>
          <w:rFonts w:asciiTheme="majorHAnsi" w:hAnsiTheme="majorHAnsi" w:cstheme="majorHAnsi"/>
          <w:b/>
          <w:color w:val="000000"/>
          <w:sz w:val="28"/>
          <w:szCs w:val="28"/>
        </w:rPr>
        <w:t>xây dựng, ban hành VBQPPL của địa phương</w:t>
      </w:r>
    </w:p>
    <w:p w:rsidR="00784159" w:rsidRPr="002B3CEF" w:rsidRDefault="00784159"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t>10.1. Xây dựng, ban hành quyết định của UBND cấp tỉnh</w:t>
      </w:r>
    </w:p>
    <w:p w:rsidR="00784159" w:rsidRPr="002B3CEF" w:rsidRDefault="00784159"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 Luật năm 2020 đã sửa đổi, bổ sung điểm c khoản 2 Điều 128, bỏ yêu cầu cơ quan chủ trì soạn thảo phải </w:t>
      </w:r>
      <w:r w:rsidR="006B6964" w:rsidRPr="002B3CEF">
        <w:rPr>
          <w:rFonts w:asciiTheme="majorHAnsi" w:hAnsiTheme="majorHAnsi" w:cstheme="majorHAnsi"/>
          <w:color w:val="000000"/>
          <w:sz w:val="28"/>
          <w:szCs w:val="28"/>
        </w:rPr>
        <w:t>đ</w:t>
      </w:r>
      <w:r w:rsidRPr="002B3CEF">
        <w:rPr>
          <w:rFonts w:asciiTheme="majorHAnsi" w:hAnsiTheme="majorHAnsi" w:cstheme="majorHAnsi"/>
          <w:color w:val="000000"/>
          <w:sz w:val="28"/>
          <w:szCs w:val="28"/>
        </w:rPr>
        <w:t>ánh giá tác động văn bản trong trường hợp dự thảo quyết định có quy định cụ thể các chính sách đã được quy định trong văn bản của cơ quan nhà nước cấp trên</w:t>
      </w:r>
      <w:r w:rsidR="006B6964" w:rsidRPr="002B3CEF">
        <w:rPr>
          <w:rFonts w:asciiTheme="majorHAnsi" w:hAnsiTheme="majorHAnsi" w:cstheme="majorHAnsi"/>
          <w:color w:val="000000"/>
          <w:sz w:val="28"/>
          <w:szCs w:val="28"/>
        </w:rPr>
        <w:t xml:space="preserve">. </w:t>
      </w:r>
      <w:r w:rsidR="00DA1D98" w:rsidRPr="002B3CEF">
        <w:rPr>
          <w:rFonts w:asciiTheme="majorHAnsi" w:hAnsiTheme="majorHAnsi" w:cstheme="majorHAnsi"/>
          <w:color w:val="000000"/>
          <w:sz w:val="28"/>
          <w:szCs w:val="28"/>
        </w:rPr>
        <w:t>Bổ sung q</w:t>
      </w:r>
      <w:r w:rsidRPr="002B3CEF">
        <w:rPr>
          <w:rFonts w:asciiTheme="majorHAnsi" w:hAnsiTheme="majorHAnsi" w:cstheme="majorHAnsi"/>
          <w:color w:val="000000"/>
          <w:sz w:val="28"/>
          <w:szCs w:val="28"/>
        </w:rPr>
        <w:t xml:space="preserve">uy định </w:t>
      </w:r>
      <w:r w:rsidR="00DA1D98" w:rsidRPr="002B3CEF">
        <w:rPr>
          <w:rFonts w:asciiTheme="majorHAnsi" w:hAnsiTheme="majorHAnsi" w:cstheme="majorHAnsi"/>
          <w:color w:val="000000"/>
          <w:sz w:val="28"/>
          <w:szCs w:val="28"/>
        </w:rPr>
        <w:t xml:space="preserve">về </w:t>
      </w:r>
      <w:r w:rsidRPr="002B3CEF">
        <w:rPr>
          <w:rFonts w:asciiTheme="majorHAnsi" w:hAnsiTheme="majorHAnsi" w:cstheme="majorHAnsi"/>
          <w:color w:val="000000"/>
          <w:sz w:val="28"/>
          <w:szCs w:val="28"/>
        </w:rPr>
        <w:t xml:space="preserve">đánh giá tác động của TTHC trong trường hợp được </w:t>
      </w:r>
      <w:r w:rsidRPr="002B3CEF">
        <w:rPr>
          <w:rFonts w:asciiTheme="majorHAnsi" w:hAnsiTheme="majorHAnsi" w:cstheme="majorHAnsi"/>
          <w:i/>
          <w:color w:val="000000"/>
          <w:sz w:val="28"/>
          <w:szCs w:val="28"/>
        </w:rPr>
        <w:t>nghị quyết</w:t>
      </w:r>
      <w:r w:rsidRPr="002B3CEF">
        <w:rPr>
          <w:rFonts w:asciiTheme="majorHAnsi" w:hAnsiTheme="majorHAnsi" w:cstheme="majorHAnsi"/>
          <w:color w:val="000000"/>
          <w:sz w:val="28"/>
          <w:szCs w:val="28"/>
        </w:rPr>
        <w:t xml:space="preserve"> của Quốc hội giao</w:t>
      </w:r>
      <w:r w:rsidR="00DA1D98" w:rsidRPr="002B3CEF">
        <w:rPr>
          <w:rFonts w:asciiTheme="majorHAnsi" w:hAnsiTheme="majorHAnsi" w:cstheme="majorHAnsi"/>
          <w:color w:val="000000"/>
          <w:sz w:val="28"/>
          <w:szCs w:val="28"/>
        </w:rPr>
        <w:t xml:space="preserve"> (ngoài được </w:t>
      </w:r>
      <w:r w:rsidR="00DA1D98" w:rsidRPr="002B3CEF">
        <w:rPr>
          <w:rFonts w:asciiTheme="majorHAnsi" w:hAnsiTheme="majorHAnsi" w:cstheme="majorHAnsi"/>
          <w:i/>
          <w:color w:val="000000"/>
          <w:sz w:val="28"/>
          <w:szCs w:val="28"/>
        </w:rPr>
        <w:t xml:space="preserve">luật </w:t>
      </w:r>
      <w:r w:rsidR="00DA1D98" w:rsidRPr="002B3CEF">
        <w:rPr>
          <w:rFonts w:asciiTheme="majorHAnsi" w:hAnsiTheme="majorHAnsi" w:cstheme="majorHAnsi"/>
          <w:color w:val="000000"/>
          <w:sz w:val="28"/>
          <w:szCs w:val="28"/>
        </w:rPr>
        <w:t>giao như quy định hiện nay)</w:t>
      </w:r>
      <w:r w:rsidRPr="002B3CEF">
        <w:rPr>
          <w:rFonts w:asciiTheme="majorHAnsi" w:hAnsiTheme="majorHAnsi" w:cstheme="majorHAnsi"/>
          <w:color w:val="000000"/>
          <w:sz w:val="28"/>
          <w:szCs w:val="28"/>
        </w:rPr>
        <w:t>.</w:t>
      </w:r>
    </w:p>
    <w:p w:rsidR="00784159" w:rsidRPr="002B3CEF" w:rsidRDefault="00784159" w:rsidP="002B3CEF">
      <w:pPr>
        <w:spacing w:before="120" w:after="120" w:line="440" w:lineRule="exact"/>
        <w:ind w:firstLine="709"/>
        <w:jc w:val="both"/>
        <w:rPr>
          <w:rStyle w:val="normal-h1"/>
          <w:rFonts w:asciiTheme="majorHAnsi" w:hAnsiTheme="majorHAnsi" w:cstheme="majorHAnsi"/>
          <w:spacing w:val="-4"/>
        </w:rPr>
      </w:pPr>
      <w:r w:rsidRPr="002B3CEF">
        <w:rPr>
          <w:rFonts w:asciiTheme="majorHAnsi" w:hAnsiTheme="majorHAnsi" w:cstheme="majorHAnsi"/>
          <w:color w:val="000000"/>
          <w:sz w:val="28"/>
          <w:szCs w:val="28"/>
        </w:rPr>
        <w:t>- Luật năm 2020 đã sửa đổi, bổ sung toàn bộ Điều 130</w:t>
      </w:r>
      <w:r w:rsidR="00DA1D98" w:rsidRPr="002B3CEF">
        <w:rPr>
          <w:rFonts w:asciiTheme="majorHAnsi" w:hAnsiTheme="majorHAnsi" w:cstheme="majorHAnsi"/>
          <w:color w:val="000000"/>
          <w:sz w:val="28"/>
          <w:szCs w:val="28"/>
        </w:rPr>
        <w:t xml:space="preserve"> để</w:t>
      </w:r>
      <w:r w:rsidRPr="002B3CEF">
        <w:rPr>
          <w:rFonts w:asciiTheme="majorHAnsi" w:hAnsiTheme="majorHAnsi" w:cstheme="majorHAnsi"/>
          <w:color w:val="000000"/>
          <w:sz w:val="28"/>
          <w:szCs w:val="28"/>
        </w:rPr>
        <w:t xml:space="preserve"> quy định </w:t>
      </w:r>
      <w:r w:rsidR="00DA1D98" w:rsidRPr="002B3CEF">
        <w:rPr>
          <w:rFonts w:asciiTheme="majorHAnsi" w:hAnsiTheme="majorHAnsi" w:cstheme="majorHAnsi"/>
          <w:color w:val="000000"/>
          <w:sz w:val="28"/>
          <w:szCs w:val="28"/>
        </w:rPr>
        <w:t xml:space="preserve">cụ thể </w:t>
      </w:r>
      <w:r w:rsidRPr="002B3CEF">
        <w:rPr>
          <w:rFonts w:asciiTheme="majorHAnsi" w:hAnsiTheme="majorHAnsi" w:cstheme="majorHAnsi"/>
          <w:color w:val="000000"/>
          <w:sz w:val="28"/>
          <w:szCs w:val="28"/>
        </w:rPr>
        <w:t xml:space="preserve">về </w:t>
      </w:r>
      <w:r w:rsidR="006B6964" w:rsidRPr="002B3CEF">
        <w:rPr>
          <w:rFonts w:asciiTheme="majorHAnsi" w:hAnsiTheme="majorHAnsi" w:cstheme="majorHAnsi"/>
          <w:color w:val="000000"/>
          <w:sz w:val="28"/>
          <w:szCs w:val="28"/>
        </w:rPr>
        <w:t xml:space="preserve">thời hạn, hồ sơ, trình tự, thủ tục </w:t>
      </w:r>
      <w:r w:rsidRPr="002B3CEF">
        <w:rPr>
          <w:rFonts w:asciiTheme="majorHAnsi" w:hAnsiTheme="majorHAnsi" w:cstheme="majorHAnsi"/>
          <w:color w:val="000000"/>
          <w:sz w:val="28"/>
          <w:szCs w:val="28"/>
        </w:rPr>
        <w:t>thẩm định dự thảo quyết định của UBND cấp tỉnh</w:t>
      </w:r>
      <w:r w:rsidR="00DA1D98" w:rsidRPr="002B3CEF">
        <w:rPr>
          <w:rFonts w:asciiTheme="majorHAnsi" w:hAnsiTheme="majorHAnsi" w:cstheme="majorHAnsi"/>
          <w:color w:val="000000"/>
          <w:sz w:val="28"/>
          <w:szCs w:val="28"/>
        </w:rPr>
        <w:t xml:space="preserve"> thay cho việc dẫn chiếu đến Điề</w:t>
      </w:r>
      <w:r w:rsidR="001D46D1" w:rsidRPr="002B3CEF">
        <w:rPr>
          <w:rFonts w:asciiTheme="majorHAnsi" w:hAnsiTheme="majorHAnsi" w:cstheme="majorHAnsi"/>
          <w:color w:val="000000"/>
          <w:sz w:val="28"/>
          <w:szCs w:val="28"/>
        </w:rPr>
        <w:t xml:space="preserve">u 121 </w:t>
      </w:r>
      <w:r w:rsidR="00DA1D98" w:rsidRPr="002B3CEF">
        <w:rPr>
          <w:rFonts w:asciiTheme="majorHAnsi" w:hAnsiTheme="majorHAnsi" w:cstheme="majorHAnsi"/>
          <w:color w:val="000000"/>
          <w:sz w:val="28"/>
          <w:szCs w:val="28"/>
        </w:rPr>
        <w:t xml:space="preserve">(Thẩm định dự thảo nghị quyết do UBND cấp tỉnh trình) như hiện nay. </w:t>
      </w:r>
    </w:p>
    <w:p w:rsidR="00784159" w:rsidRPr="002B3CEF" w:rsidRDefault="00784159"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 Sửa đổi, bổ sung Điều 131, quy định rõ về hồ sơ dự thảo quyết định trình UBND cấp tỉnh. Luật năm 2020 cũng đã tách Điều 131 thành 02 khoản riêng </w:t>
      </w:r>
      <w:r w:rsidRPr="002B3CEF">
        <w:rPr>
          <w:rFonts w:asciiTheme="majorHAnsi" w:hAnsiTheme="majorHAnsi" w:cstheme="majorHAnsi"/>
          <w:color w:val="000000"/>
          <w:sz w:val="28"/>
          <w:szCs w:val="28"/>
        </w:rPr>
        <w:lastRenderedPageBreak/>
        <w:t xml:space="preserve">biệt để quy định rõ về thời hạn gửi hồ sơ trình (tại khoản 1) và hồ sơ trình (tại khoản 2). </w:t>
      </w:r>
    </w:p>
    <w:p w:rsidR="00784159" w:rsidRPr="002B3CEF" w:rsidRDefault="00CC4020"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t xml:space="preserve">10.2. </w:t>
      </w:r>
      <w:r w:rsidR="00784159" w:rsidRPr="002B3CEF">
        <w:rPr>
          <w:rFonts w:asciiTheme="majorHAnsi" w:hAnsiTheme="majorHAnsi" w:cstheme="majorHAnsi"/>
          <w:b/>
          <w:i/>
          <w:color w:val="000000"/>
          <w:sz w:val="28"/>
          <w:szCs w:val="28"/>
        </w:rPr>
        <w:t>Xây dựng, ban hành nghị quyết của HĐND, quyết định của UBND cấp huyện</w:t>
      </w:r>
    </w:p>
    <w:p w:rsidR="007460BE" w:rsidRPr="002B3CEF" w:rsidRDefault="00784159"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Luật năm 2020</w:t>
      </w:r>
      <w:r w:rsidR="00CC4020" w:rsidRPr="002B3CEF">
        <w:rPr>
          <w:rFonts w:asciiTheme="majorHAnsi" w:hAnsiTheme="majorHAnsi" w:cstheme="majorHAnsi"/>
          <w:color w:val="000000"/>
          <w:sz w:val="28"/>
          <w:szCs w:val="28"/>
        </w:rPr>
        <w:t xml:space="preserve"> sửa đổi Điều 134 </w:t>
      </w:r>
      <w:r w:rsidR="00D44CD3" w:rsidRPr="002B3CEF">
        <w:rPr>
          <w:rFonts w:asciiTheme="majorHAnsi" w:hAnsiTheme="majorHAnsi" w:cstheme="majorHAnsi"/>
          <w:color w:val="000000"/>
          <w:sz w:val="28"/>
          <w:szCs w:val="28"/>
        </w:rPr>
        <w:t xml:space="preserve">của </w:t>
      </w:r>
      <w:r w:rsidR="00CC4020" w:rsidRPr="002B3CEF">
        <w:rPr>
          <w:rFonts w:asciiTheme="majorHAnsi" w:hAnsiTheme="majorHAnsi" w:cstheme="majorHAnsi"/>
          <w:color w:val="000000"/>
          <w:sz w:val="28"/>
          <w:szCs w:val="28"/>
        </w:rPr>
        <w:t xml:space="preserve">Luật năm 2015 </w:t>
      </w:r>
      <w:r w:rsidRPr="002B3CEF">
        <w:rPr>
          <w:rFonts w:asciiTheme="majorHAnsi" w:hAnsiTheme="majorHAnsi" w:cstheme="majorHAnsi"/>
          <w:color w:val="000000"/>
          <w:sz w:val="28"/>
          <w:szCs w:val="28"/>
        </w:rPr>
        <w:t xml:space="preserve">quy định thời gian gửi hồ sơ dự thảo nghị quyết của HĐND cấp huyện đến Phòng tư pháp để thẩm định </w:t>
      </w:r>
      <w:r w:rsidR="00CC4020" w:rsidRPr="002B3CEF">
        <w:rPr>
          <w:rFonts w:asciiTheme="majorHAnsi" w:hAnsiTheme="majorHAnsi" w:cstheme="majorHAnsi"/>
          <w:color w:val="000000"/>
          <w:sz w:val="28"/>
          <w:szCs w:val="28"/>
        </w:rPr>
        <w:t>từ 10 ngày lên</w:t>
      </w:r>
      <w:r w:rsidRPr="002B3CEF">
        <w:rPr>
          <w:rFonts w:asciiTheme="majorHAnsi" w:hAnsiTheme="majorHAnsi" w:cstheme="majorHAnsi"/>
          <w:color w:val="000000"/>
          <w:sz w:val="28"/>
          <w:szCs w:val="28"/>
        </w:rPr>
        <w:t xml:space="preserve"> 20 ngày trước ngày UBND họp</w:t>
      </w:r>
      <w:r w:rsidR="007460BE" w:rsidRPr="002B3CEF">
        <w:rPr>
          <w:rFonts w:asciiTheme="majorHAnsi" w:hAnsiTheme="majorHAnsi" w:cstheme="majorHAnsi"/>
          <w:color w:val="000000"/>
          <w:sz w:val="28"/>
          <w:szCs w:val="28"/>
        </w:rPr>
        <w:t>.</w:t>
      </w:r>
    </w:p>
    <w:p w:rsidR="00784159" w:rsidRPr="002B3CEF" w:rsidRDefault="00784159"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Sửa đổi, bổ sung Điều 139</w:t>
      </w:r>
      <w:r w:rsidR="00CC4020" w:rsidRPr="002B3CEF">
        <w:rPr>
          <w:rFonts w:asciiTheme="majorHAnsi" w:hAnsiTheme="majorHAnsi" w:cstheme="majorHAnsi"/>
          <w:color w:val="000000"/>
          <w:sz w:val="28"/>
          <w:szCs w:val="28"/>
        </w:rPr>
        <w:t xml:space="preserve"> như sau:(1) </w:t>
      </w:r>
      <w:r w:rsidR="00222767" w:rsidRPr="002B3CEF">
        <w:rPr>
          <w:rFonts w:asciiTheme="majorHAnsi" w:hAnsiTheme="majorHAnsi" w:cstheme="majorHAnsi"/>
          <w:color w:val="000000"/>
          <w:sz w:val="28"/>
          <w:szCs w:val="28"/>
        </w:rPr>
        <w:t xml:space="preserve">Tăng </w:t>
      </w:r>
      <w:r w:rsidRPr="002B3CEF">
        <w:rPr>
          <w:rFonts w:asciiTheme="majorHAnsi" w:hAnsiTheme="majorHAnsi" w:cstheme="majorHAnsi"/>
          <w:color w:val="000000"/>
          <w:sz w:val="28"/>
          <w:szCs w:val="28"/>
        </w:rPr>
        <w:t xml:space="preserve">thời gian gửi hồ sơ dự thảo quyết định của UBND cấp huyện </w:t>
      </w:r>
      <w:r w:rsidR="00222767" w:rsidRPr="002B3CEF">
        <w:rPr>
          <w:rFonts w:asciiTheme="majorHAnsi" w:hAnsiTheme="majorHAnsi" w:cstheme="majorHAnsi"/>
          <w:color w:val="000000"/>
          <w:sz w:val="28"/>
          <w:szCs w:val="28"/>
        </w:rPr>
        <w:t xml:space="preserve">đến </w:t>
      </w:r>
      <w:r w:rsidRPr="002B3CEF">
        <w:rPr>
          <w:rFonts w:asciiTheme="majorHAnsi" w:hAnsiTheme="majorHAnsi" w:cstheme="majorHAnsi"/>
          <w:color w:val="000000"/>
          <w:sz w:val="28"/>
          <w:szCs w:val="28"/>
        </w:rPr>
        <w:t>Phòng tư pháp để từ 10 ngày lên 20 ngày</w:t>
      </w:r>
      <w:r w:rsidR="009841DC" w:rsidRPr="002B3CEF">
        <w:rPr>
          <w:rFonts w:asciiTheme="majorHAnsi" w:hAnsiTheme="majorHAnsi" w:cstheme="majorHAnsi"/>
          <w:color w:val="000000"/>
          <w:sz w:val="28"/>
          <w:szCs w:val="28"/>
        </w:rPr>
        <w:t xml:space="preserve"> </w:t>
      </w:r>
      <w:r w:rsidRPr="002B3CEF">
        <w:rPr>
          <w:rFonts w:asciiTheme="majorHAnsi" w:hAnsiTheme="majorHAnsi" w:cstheme="majorHAnsi"/>
          <w:color w:val="000000"/>
          <w:sz w:val="28"/>
          <w:szCs w:val="28"/>
        </w:rPr>
        <w:t>trước ngày UBND họp</w:t>
      </w:r>
      <w:r w:rsidR="00B26429" w:rsidRPr="002B3CEF">
        <w:rPr>
          <w:rFonts w:asciiTheme="majorHAnsi" w:hAnsiTheme="majorHAnsi" w:cstheme="majorHAnsi"/>
          <w:color w:val="000000"/>
          <w:sz w:val="28"/>
          <w:szCs w:val="28"/>
        </w:rPr>
        <w:t xml:space="preserve">; </w:t>
      </w:r>
      <w:r w:rsidR="009841DC" w:rsidRPr="002B3CEF">
        <w:rPr>
          <w:rFonts w:asciiTheme="majorHAnsi" w:hAnsiTheme="majorHAnsi" w:cstheme="majorHAnsi"/>
          <w:color w:val="000000"/>
          <w:sz w:val="28"/>
          <w:szCs w:val="28"/>
        </w:rPr>
        <w:t>(2</w:t>
      </w:r>
      <w:r w:rsidRPr="002B3CEF">
        <w:rPr>
          <w:rFonts w:asciiTheme="majorHAnsi" w:hAnsiTheme="majorHAnsi" w:cstheme="majorHAnsi"/>
          <w:color w:val="000000"/>
          <w:sz w:val="28"/>
          <w:szCs w:val="28"/>
        </w:rPr>
        <w:t xml:space="preserve">) </w:t>
      </w:r>
      <w:r w:rsidR="009841DC" w:rsidRPr="002B3CEF">
        <w:rPr>
          <w:rFonts w:asciiTheme="majorHAnsi" w:hAnsiTheme="majorHAnsi" w:cstheme="majorHAnsi"/>
          <w:color w:val="000000"/>
          <w:sz w:val="28"/>
          <w:szCs w:val="28"/>
        </w:rPr>
        <w:t>Quy định</w:t>
      </w:r>
      <w:r w:rsidRPr="002B3CEF">
        <w:rPr>
          <w:rFonts w:asciiTheme="majorHAnsi" w:hAnsiTheme="majorHAnsi" w:cstheme="majorHAnsi"/>
          <w:color w:val="000000"/>
          <w:sz w:val="28"/>
          <w:szCs w:val="28"/>
        </w:rPr>
        <w:t xml:space="preserve"> rõ hồ sơ gửi thẩm định phải có </w:t>
      </w:r>
      <w:r w:rsidRPr="002B3CEF">
        <w:rPr>
          <w:rFonts w:asciiTheme="majorHAnsi" w:hAnsiTheme="majorHAnsi" w:cstheme="majorHAnsi"/>
          <w:i/>
          <w:color w:val="000000"/>
          <w:sz w:val="28"/>
          <w:szCs w:val="28"/>
        </w:rPr>
        <w:t>“Bản tổng hợp, giải trình, tiếp thu ý kiến góp ý của cơ quan, tổ chức, cá nhân; bản chụp ý kiến góp ý”</w:t>
      </w:r>
      <w:r w:rsidR="00B26429" w:rsidRPr="002B3CEF">
        <w:rPr>
          <w:rFonts w:asciiTheme="majorHAnsi" w:hAnsiTheme="majorHAnsi" w:cstheme="majorHAnsi"/>
          <w:i/>
          <w:color w:val="000000"/>
          <w:sz w:val="28"/>
          <w:szCs w:val="28"/>
        </w:rPr>
        <w:t xml:space="preserve">; </w:t>
      </w:r>
      <w:r w:rsidR="009841DC" w:rsidRPr="002B3CEF">
        <w:rPr>
          <w:rFonts w:asciiTheme="majorHAnsi" w:hAnsiTheme="majorHAnsi" w:cstheme="majorHAnsi"/>
          <w:color w:val="000000"/>
          <w:sz w:val="28"/>
          <w:szCs w:val="28"/>
        </w:rPr>
        <w:t>(3)</w:t>
      </w:r>
      <w:r w:rsidRPr="002B3CEF">
        <w:rPr>
          <w:rFonts w:asciiTheme="majorHAnsi" w:hAnsiTheme="majorHAnsi" w:cstheme="majorHAnsi"/>
          <w:color w:val="000000"/>
          <w:sz w:val="28"/>
          <w:szCs w:val="28"/>
        </w:rPr>
        <w:t xml:space="preserve"> Quy định rõ nội dung thẩm định tại khoả</w:t>
      </w:r>
      <w:r w:rsidR="00B26429" w:rsidRPr="002B3CEF">
        <w:rPr>
          <w:rFonts w:asciiTheme="majorHAnsi" w:hAnsiTheme="majorHAnsi" w:cstheme="majorHAnsi"/>
          <w:color w:val="000000"/>
          <w:sz w:val="28"/>
          <w:szCs w:val="28"/>
        </w:rPr>
        <w:t xml:space="preserve">n 3; </w:t>
      </w:r>
      <w:r w:rsidR="009841DC" w:rsidRPr="002B3CEF">
        <w:rPr>
          <w:rFonts w:asciiTheme="majorHAnsi" w:hAnsiTheme="majorHAnsi" w:cstheme="majorHAnsi"/>
          <w:color w:val="000000"/>
          <w:sz w:val="28"/>
          <w:szCs w:val="28"/>
        </w:rPr>
        <w:t xml:space="preserve">(4) </w:t>
      </w:r>
      <w:r w:rsidRPr="002B3CEF">
        <w:rPr>
          <w:rFonts w:asciiTheme="majorHAnsi" w:hAnsiTheme="majorHAnsi" w:cstheme="majorHAnsi"/>
          <w:color w:val="000000"/>
          <w:sz w:val="28"/>
          <w:szCs w:val="28"/>
        </w:rPr>
        <w:t>Quy định rõ nội dung và thời hạn gửi báo cáo thẩm đị</w:t>
      </w:r>
      <w:r w:rsidR="00B26429" w:rsidRPr="002B3CEF">
        <w:rPr>
          <w:rFonts w:asciiTheme="majorHAnsi" w:hAnsiTheme="majorHAnsi" w:cstheme="majorHAnsi"/>
          <w:color w:val="000000"/>
          <w:sz w:val="28"/>
          <w:szCs w:val="28"/>
        </w:rPr>
        <w:t xml:space="preserve">nh; </w:t>
      </w:r>
      <w:r w:rsidR="009841DC" w:rsidRPr="002B3CEF">
        <w:rPr>
          <w:rFonts w:asciiTheme="majorHAnsi" w:hAnsiTheme="majorHAnsi" w:cstheme="majorHAnsi"/>
          <w:color w:val="000000"/>
          <w:sz w:val="28"/>
          <w:szCs w:val="28"/>
        </w:rPr>
        <w:t xml:space="preserve">(5) </w:t>
      </w:r>
      <w:r w:rsidRPr="002B3CEF">
        <w:rPr>
          <w:rFonts w:asciiTheme="majorHAnsi" w:hAnsiTheme="majorHAnsi" w:cstheme="majorHAnsi"/>
          <w:color w:val="000000"/>
          <w:sz w:val="28"/>
          <w:szCs w:val="28"/>
        </w:rPr>
        <w:t>Bổ sung thêm khoản 5 vào Điều 139</w:t>
      </w:r>
      <w:r w:rsidR="009841DC" w:rsidRPr="002B3CEF">
        <w:rPr>
          <w:rFonts w:asciiTheme="majorHAnsi" w:hAnsiTheme="majorHAnsi" w:cstheme="majorHAnsi"/>
          <w:color w:val="000000"/>
          <w:sz w:val="28"/>
          <w:szCs w:val="28"/>
        </w:rPr>
        <w:t>,</w:t>
      </w:r>
      <w:r w:rsidRPr="002B3CEF">
        <w:rPr>
          <w:rFonts w:asciiTheme="majorHAnsi" w:hAnsiTheme="majorHAnsi" w:cstheme="majorHAnsi"/>
          <w:color w:val="000000"/>
          <w:sz w:val="28"/>
          <w:szCs w:val="28"/>
        </w:rPr>
        <w:t xml:space="preserve"> quy định cơ quan chủ trì soạn thảo </w:t>
      </w:r>
      <w:r w:rsidR="009841DC" w:rsidRPr="002B3CEF">
        <w:rPr>
          <w:rFonts w:asciiTheme="majorHAnsi" w:hAnsiTheme="majorHAnsi" w:cstheme="majorHAnsi"/>
          <w:color w:val="000000"/>
          <w:sz w:val="28"/>
          <w:szCs w:val="28"/>
        </w:rPr>
        <w:t xml:space="preserve">có trách nhiệm </w:t>
      </w:r>
      <w:r w:rsidRPr="002B3CEF">
        <w:rPr>
          <w:rFonts w:asciiTheme="majorHAnsi" w:hAnsiTheme="majorHAnsi" w:cstheme="majorHAnsi"/>
          <w:color w:val="000000"/>
          <w:sz w:val="28"/>
          <w:szCs w:val="28"/>
        </w:rPr>
        <w:t>giải trình, tiếp thu ý kiến thẩm định để chỉnh lý, hoàn thiện dự thảo quyết định, đồng thời gửi báo cáo giải trình, tiếp thu kèm theo dự thảo văn bản đã được chỉnh lý đến Phòng Tư pháp khi trình UBND dự thảo quyết định.</w:t>
      </w:r>
    </w:p>
    <w:p w:rsidR="00FB726D" w:rsidRPr="002B3CEF" w:rsidRDefault="00784159" w:rsidP="002B3CEF">
      <w:pPr>
        <w:spacing w:before="120" w:after="120" w:line="440" w:lineRule="exact"/>
        <w:ind w:firstLine="709"/>
        <w:jc w:val="both"/>
        <w:rPr>
          <w:rFonts w:asciiTheme="majorHAnsi" w:hAnsiTheme="majorHAnsi" w:cstheme="majorHAnsi"/>
          <w:b/>
          <w:color w:val="000000"/>
          <w:sz w:val="28"/>
          <w:szCs w:val="28"/>
        </w:rPr>
      </w:pPr>
      <w:r w:rsidRPr="002B3CEF">
        <w:rPr>
          <w:rFonts w:asciiTheme="majorHAnsi" w:hAnsiTheme="majorHAnsi" w:cstheme="majorHAnsi"/>
          <w:b/>
          <w:color w:val="000000"/>
          <w:sz w:val="28"/>
          <w:szCs w:val="28"/>
        </w:rPr>
        <w:t>11</w:t>
      </w:r>
      <w:r w:rsidR="00373415" w:rsidRPr="002B3CEF">
        <w:rPr>
          <w:rFonts w:asciiTheme="majorHAnsi" w:hAnsiTheme="majorHAnsi" w:cstheme="majorHAnsi"/>
          <w:b/>
          <w:color w:val="000000"/>
          <w:sz w:val="28"/>
          <w:szCs w:val="28"/>
        </w:rPr>
        <w:t xml:space="preserve">. </w:t>
      </w:r>
      <w:r w:rsidR="00FB726D" w:rsidRPr="002B3CEF">
        <w:rPr>
          <w:rFonts w:asciiTheme="majorHAnsi" w:hAnsiTheme="majorHAnsi" w:cstheme="majorHAnsi"/>
          <w:b/>
          <w:color w:val="000000"/>
          <w:sz w:val="28"/>
          <w:szCs w:val="28"/>
        </w:rPr>
        <w:t xml:space="preserve">Sửa đổi, bổ sung một số nội dung khác </w:t>
      </w:r>
    </w:p>
    <w:p w:rsidR="00464040" w:rsidRPr="002B3CEF" w:rsidRDefault="00784159"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t>11</w:t>
      </w:r>
      <w:r w:rsidR="003454F2" w:rsidRPr="002B3CEF">
        <w:rPr>
          <w:rFonts w:asciiTheme="majorHAnsi" w:hAnsiTheme="majorHAnsi" w:cstheme="majorHAnsi"/>
          <w:b/>
          <w:i/>
          <w:color w:val="000000"/>
          <w:sz w:val="28"/>
          <w:szCs w:val="28"/>
        </w:rPr>
        <w:t>.1</w:t>
      </w:r>
      <w:r w:rsidR="00D752E8" w:rsidRPr="002B3CEF">
        <w:rPr>
          <w:rFonts w:asciiTheme="majorHAnsi" w:hAnsiTheme="majorHAnsi" w:cstheme="majorHAnsi"/>
          <w:b/>
          <w:i/>
          <w:color w:val="000000"/>
          <w:sz w:val="28"/>
          <w:szCs w:val="28"/>
        </w:rPr>
        <w:t xml:space="preserve">. </w:t>
      </w:r>
      <w:r w:rsidR="003454F2" w:rsidRPr="002B3CEF">
        <w:rPr>
          <w:rFonts w:asciiTheme="majorHAnsi" w:hAnsiTheme="majorHAnsi" w:cstheme="majorHAnsi"/>
          <w:b/>
          <w:i/>
          <w:color w:val="000000"/>
          <w:sz w:val="28"/>
          <w:szCs w:val="28"/>
        </w:rPr>
        <w:t xml:space="preserve">Quy định rõ </w:t>
      </w:r>
      <w:r w:rsidR="00757C95" w:rsidRPr="002B3CEF">
        <w:rPr>
          <w:rFonts w:asciiTheme="majorHAnsi" w:hAnsiTheme="majorHAnsi" w:cstheme="majorHAnsi"/>
          <w:b/>
          <w:i/>
          <w:color w:val="000000"/>
          <w:sz w:val="28"/>
          <w:szCs w:val="28"/>
        </w:rPr>
        <w:t>các</w:t>
      </w:r>
      <w:r w:rsidR="003454F2" w:rsidRPr="002B3CEF">
        <w:rPr>
          <w:rFonts w:asciiTheme="majorHAnsi" w:hAnsiTheme="majorHAnsi" w:cstheme="majorHAnsi"/>
          <w:b/>
          <w:i/>
          <w:color w:val="000000"/>
          <w:sz w:val="28"/>
          <w:szCs w:val="28"/>
        </w:rPr>
        <w:t xml:space="preserve"> trường hợp một </w:t>
      </w:r>
      <w:r w:rsidR="00783470" w:rsidRPr="002B3CEF">
        <w:rPr>
          <w:rFonts w:asciiTheme="majorHAnsi" w:hAnsiTheme="majorHAnsi" w:cstheme="majorHAnsi"/>
          <w:b/>
          <w:i/>
          <w:color w:val="000000"/>
          <w:sz w:val="28"/>
          <w:szCs w:val="28"/>
        </w:rPr>
        <w:t>VBQPPL</w:t>
      </w:r>
      <w:r w:rsidR="003454F2" w:rsidRPr="002B3CEF">
        <w:rPr>
          <w:rFonts w:asciiTheme="majorHAnsi" w:hAnsiTheme="majorHAnsi" w:cstheme="majorHAnsi"/>
          <w:b/>
          <w:i/>
          <w:color w:val="000000"/>
          <w:sz w:val="28"/>
          <w:szCs w:val="28"/>
        </w:rPr>
        <w:t xml:space="preserve"> được ban hành để đồng thời sửa đổi, bổ sung, thay thế, bãi bỏ nội dung trong nhiều </w:t>
      </w:r>
      <w:r w:rsidR="00783470" w:rsidRPr="002B3CEF">
        <w:rPr>
          <w:rFonts w:asciiTheme="majorHAnsi" w:hAnsiTheme="majorHAnsi" w:cstheme="majorHAnsi"/>
          <w:b/>
          <w:i/>
          <w:color w:val="000000"/>
          <w:sz w:val="28"/>
          <w:szCs w:val="28"/>
        </w:rPr>
        <w:t>VBQPPL</w:t>
      </w:r>
      <w:r w:rsidR="003454F2" w:rsidRPr="002B3CEF">
        <w:rPr>
          <w:rFonts w:asciiTheme="majorHAnsi" w:hAnsiTheme="majorHAnsi" w:cstheme="majorHAnsi"/>
          <w:b/>
          <w:i/>
          <w:color w:val="000000"/>
          <w:sz w:val="28"/>
          <w:szCs w:val="28"/>
        </w:rPr>
        <w:t xml:space="preserve"> do cùng cơ quan ban hành</w:t>
      </w:r>
    </w:p>
    <w:p w:rsidR="003454F2" w:rsidRPr="002B3CEF" w:rsidRDefault="00D90F43" w:rsidP="002B3CEF">
      <w:pPr>
        <w:spacing w:before="120" w:after="120" w:line="440" w:lineRule="exact"/>
        <w:ind w:firstLine="709"/>
        <w:jc w:val="both"/>
        <w:rPr>
          <w:rFonts w:asciiTheme="majorHAnsi" w:hAnsiTheme="majorHAnsi" w:cstheme="majorHAnsi"/>
          <w:bCs/>
          <w:color w:val="000000"/>
          <w:sz w:val="28"/>
          <w:szCs w:val="28"/>
        </w:rPr>
      </w:pPr>
      <w:r w:rsidRPr="002B3CEF">
        <w:rPr>
          <w:rFonts w:asciiTheme="majorHAnsi" w:hAnsiTheme="majorHAnsi" w:cstheme="majorHAnsi"/>
          <w:color w:val="000000"/>
          <w:sz w:val="28"/>
          <w:szCs w:val="28"/>
        </w:rPr>
        <w:t xml:space="preserve">Luật năm 2015 </w:t>
      </w:r>
      <w:r w:rsidR="00222767" w:rsidRPr="002B3CEF">
        <w:rPr>
          <w:rFonts w:asciiTheme="majorHAnsi" w:hAnsiTheme="majorHAnsi" w:cstheme="majorHAnsi"/>
          <w:color w:val="000000"/>
          <w:sz w:val="28"/>
          <w:szCs w:val="28"/>
        </w:rPr>
        <w:t xml:space="preserve">tại khoản 3 Điều 12 quy định về </w:t>
      </w:r>
      <w:r w:rsidR="00CE2540" w:rsidRPr="002B3CEF">
        <w:rPr>
          <w:rFonts w:asciiTheme="majorHAnsi" w:hAnsiTheme="majorHAnsi" w:cstheme="majorHAnsi"/>
          <w:color w:val="000000"/>
          <w:sz w:val="28"/>
          <w:szCs w:val="28"/>
        </w:rPr>
        <w:t>kỹ thuật một văn bản sửa nhiều văn bản, nhưng</w:t>
      </w:r>
      <w:r w:rsidR="00CE2540" w:rsidRPr="002B3CEF">
        <w:rPr>
          <w:rFonts w:asciiTheme="majorHAnsi" w:hAnsiTheme="majorHAnsi" w:cstheme="majorHAnsi"/>
          <w:bCs/>
          <w:color w:val="000000"/>
          <w:sz w:val="28"/>
          <w:szCs w:val="28"/>
        </w:rPr>
        <w:t xml:space="preserve"> </w:t>
      </w:r>
      <w:r w:rsidRPr="002B3CEF">
        <w:rPr>
          <w:rFonts w:asciiTheme="majorHAnsi" w:hAnsiTheme="majorHAnsi" w:cstheme="majorHAnsi"/>
          <w:bCs/>
          <w:color w:val="000000"/>
          <w:sz w:val="28"/>
          <w:szCs w:val="28"/>
        </w:rPr>
        <w:t xml:space="preserve">chưa quy định rõ khi nào </w:t>
      </w:r>
      <w:r w:rsidR="00CE2540" w:rsidRPr="002B3CEF">
        <w:rPr>
          <w:rFonts w:asciiTheme="majorHAnsi" w:hAnsiTheme="majorHAnsi" w:cstheme="majorHAnsi"/>
          <w:bCs/>
          <w:color w:val="000000"/>
          <w:sz w:val="28"/>
          <w:szCs w:val="28"/>
        </w:rPr>
        <w:t xml:space="preserve">thì </w:t>
      </w:r>
      <w:r w:rsidRPr="002B3CEF">
        <w:rPr>
          <w:rFonts w:asciiTheme="majorHAnsi" w:hAnsiTheme="majorHAnsi" w:cstheme="majorHAnsi"/>
          <w:bCs/>
          <w:color w:val="000000"/>
          <w:sz w:val="28"/>
          <w:szCs w:val="28"/>
        </w:rPr>
        <w:t xml:space="preserve">được áp dụng </w:t>
      </w:r>
      <w:r w:rsidR="00CE2540" w:rsidRPr="002B3CEF">
        <w:rPr>
          <w:rFonts w:asciiTheme="majorHAnsi" w:hAnsiTheme="majorHAnsi" w:cstheme="majorHAnsi"/>
          <w:bCs/>
          <w:color w:val="000000"/>
          <w:sz w:val="28"/>
          <w:szCs w:val="28"/>
        </w:rPr>
        <w:t xml:space="preserve">kỹ thuật này, </w:t>
      </w:r>
      <w:r w:rsidR="003454F2" w:rsidRPr="002B3CEF">
        <w:rPr>
          <w:rFonts w:asciiTheme="majorHAnsi" w:hAnsiTheme="majorHAnsi" w:cstheme="majorHAnsi"/>
          <w:color w:val="000000"/>
          <w:sz w:val="28"/>
          <w:szCs w:val="28"/>
        </w:rPr>
        <w:t xml:space="preserve">dẫn đến tình </w:t>
      </w:r>
      <w:r w:rsidR="00CE2540" w:rsidRPr="002B3CEF">
        <w:rPr>
          <w:rFonts w:asciiTheme="majorHAnsi" w:hAnsiTheme="majorHAnsi" w:cstheme="majorHAnsi"/>
          <w:color w:val="000000"/>
          <w:sz w:val="28"/>
          <w:szCs w:val="28"/>
        </w:rPr>
        <w:t xml:space="preserve">trạng kỹ thuật này bị lạm dụng nhiều trong thời gian qua. </w:t>
      </w:r>
      <w:r w:rsidR="003454F2" w:rsidRPr="002B3CEF">
        <w:rPr>
          <w:rFonts w:asciiTheme="majorHAnsi" w:hAnsiTheme="majorHAnsi" w:cstheme="majorHAnsi"/>
          <w:color w:val="000000"/>
          <w:sz w:val="28"/>
          <w:szCs w:val="28"/>
        </w:rPr>
        <w:t xml:space="preserve">Để khắc phục hạn chế </w:t>
      </w:r>
      <w:r w:rsidR="00280229" w:rsidRPr="002B3CEF">
        <w:rPr>
          <w:rFonts w:asciiTheme="majorHAnsi" w:hAnsiTheme="majorHAnsi" w:cstheme="majorHAnsi"/>
          <w:color w:val="000000"/>
          <w:sz w:val="28"/>
          <w:szCs w:val="28"/>
        </w:rPr>
        <w:t>nêu trên</w:t>
      </w:r>
      <w:r w:rsidR="00051D3A" w:rsidRPr="002B3CEF">
        <w:rPr>
          <w:rFonts w:asciiTheme="majorHAnsi" w:hAnsiTheme="majorHAnsi" w:cstheme="majorHAnsi"/>
          <w:color w:val="000000"/>
          <w:sz w:val="28"/>
          <w:szCs w:val="28"/>
        </w:rPr>
        <w:t xml:space="preserve">, </w:t>
      </w:r>
      <w:r w:rsidR="003454F2" w:rsidRPr="002B3CEF">
        <w:rPr>
          <w:rFonts w:asciiTheme="majorHAnsi" w:hAnsiTheme="majorHAnsi" w:cstheme="majorHAnsi"/>
          <w:color w:val="000000"/>
          <w:sz w:val="28"/>
          <w:szCs w:val="28"/>
        </w:rPr>
        <w:t>Luật năm 2020 đã</w:t>
      </w:r>
      <w:r w:rsidRPr="002B3CEF">
        <w:rPr>
          <w:rFonts w:asciiTheme="majorHAnsi" w:hAnsiTheme="majorHAnsi" w:cstheme="majorHAnsi"/>
          <w:color w:val="000000"/>
          <w:sz w:val="28"/>
          <w:szCs w:val="28"/>
        </w:rPr>
        <w:t xml:space="preserve"> sửa đổi, bổ sung Điều 12, </w:t>
      </w:r>
      <w:r w:rsidR="003454F2" w:rsidRPr="002B3CEF">
        <w:rPr>
          <w:rFonts w:asciiTheme="majorHAnsi" w:hAnsiTheme="majorHAnsi" w:cstheme="majorHAnsi"/>
          <w:bCs/>
          <w:color w:val="000000"/>
          <w:sz w:val="28"/>
          <w:szCs w:val="28"/>
        </w:rPr>
        <w:t xml:space="preserve">xác định rõ 03 trường hợp một </w:t>
      </w:r>
      <w:r w:rsidR="001E211B" w:rsidRPr="002B3CEF">
        <w:rPr>
          <w:rFonts w:asciiTheme="majorHAnsi" w:hAnsiTheme="majorHAnsi" w:cstheme="majorHAnsi"/>
          <w:bCs/>
          <w:color w:val="000000"/>
          <w:sz w:val="28"/>
          <w:szCs w:val="28"/>
        </w:rPr>
        <w:t>VBQPPL</w:t>
      </w:r>
      <w:r w:rsidR="003454F2" w:rsidRPr="002B3CEF">
        <w:rPr>
          <w:rFonts w:asciiTheme="majorHAnsi" w:hAnsiTheme="majorHAnsi" w:cstheme="majorHAnsi"/>
          <w:bCs/>
          <w:color w:val="000000"/>
          <w:sz w:val="28"/>
          <w:szCs w:val="28"/>
        </w:rPr>
        <w:t xml:space="preserve"> được ban hành để đồng thời sửa đổi, bổ sung, thay thế, bãi bỏ nội dung trong nhiều </w:t>
      </w:r>
      <w:r w:rsidR="001E211B" w:rsidRPr="002B3CEF">
        <w:rPr>
          <w:rFonts w:asciiTheme="majorHAnsi" w:hAnsiTheme="majorHAnsi" w:cstheme="majorHAnsi"/>
          <w:bCs/>
          <w:color w:val="000000"/>
          <w:sz w:val="28"/>
          <w:szCs w:val="28"/>
        </w:rPr>
        <w:t>VBQPPL</w:t>
      </w:r>
      <w:r w:rsidR="003454F2" w:rsidRPr="002B3CEF">
        <w:rPr>
          <w:rFonts w:asciiTheme="majorHAnsi" w:hAnsiTheme="majorHAnsi" w:cstheme="majorHAnsi"/>
          <w:bCs/>
          <w:color w:val="000000"/>
          <w:sz w:val="28"/>
          <w:szCs w:val="28"/>
        </w:rPr>
        <w:t xml:space="preserve"> do cùng cơ quan ban hành, gồm: (1) Để thực hiện điều ước quốc tế có liên quan mà Cộng hòa xã hội chủ nghĩa Việt Nam là thành viên;</w:t>
      </w:r>
      <w:r w:rsidR="003417AE" w:rsidRPr="002B3CEF">
        <w:rPr>
          <w:rFonts w:asciiTheme="majorHAnsi" w:hAnsiTheme="majorHAnsi" w:cstheme="majorHAnsi"/>
          <w:bCs/>
          <w:color w:val="000000"/>
          <w:sz w:val="28"/>
          <w:szCs w:val="28"/>
        </w:rPr>
        <w:t xml:space="preserve"> </w:t>
      </w:r>
      <w:r w:rsidR="003454F2" w:rsidRPr="002B3CEF">
        <w:rPr>
          <w:rFonts w:asciiTheme="majorHAnsi" w:hAnsiTheme="majorHAnsi" w:cstheme="majorHAnsi"/>
          <w:bCs/>
          <w:color w:val="000000"/>
          <w:sz w:val="28"/>
          <w:szCs w:val="28"/>
        </w:rPr>
        <w:t xml:space="preserve">(2) Nội dung sửa đổi, bổ sung, thay thế, bãi bỏ có liên quan chặt chẽ với nhau để bảo đảm tính đồng bộ, thống nhất với văn bản mới được </w:t>
      </w:r>
      <w:r w:rsidR="003454F2" w:rsidRPr="002B3CEF">
        <w:rPr>
          <w:rFonts w:asciiTheme="majorHAnsi" w:hAnsiTheme="majorHAnsi" w:cstheme="majorHAnsi"/>
          <w:bCs/>
          <w:color w:val="000000"/>
          <w:sz w:val="28"/>
          <w:szCs w:val="28"/>
        </w:rPr>
        <w:lastRenderedPageBreak/>
        <w:t>ban hành;</w:t>
      </w:r>
      <w:r w:rsidR="003417AE" w:rsidRPr="002B3CEF">
        <w:rPr>
          <w:rFonts w:asciiTheme="majorHAnsi" w:hAnsiTheme="majorHAnsi" w:cstheme="majorHAnsi"/>
          <w:bCs/>
          <w:color w:val="000000"/>
          <w:sz w:val="28"/>
          <w:szCs w:val="28"/>
        </w:rPr>
        <w:t xml:space="preserve"> </w:t>
      </w:r>
      <w:r w:rsidR="003454F2" w:rsidRPr="002B3CEF">
        <w:rPr>
          <w:rFonts w:asciiTheme="majorHAnsi" w:hAnsiTheme="majorHAnsi" w:cstheme="majorHAnsi"/>
          <w:bCs/>
          <w:color w:val="000000"/>
          <w:sz w:val="28"/>
          <w:szCs w:val="28"/>
        </w:rPr>
        <w:t>(3) Để thực hiện phương án đơn giản hóa thủ tục hành chính đã được phê duyệt.</w:t>
      </w:r>
    </w:p>
    <w:p w:rsidR="00373415" w:rsidRPr="002B3CEF" w:rsidRDefault="00784159"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t>11</w:t>
      </w:r>
      <w:r w:rsidR="003454F2" w:rsidRPr="002B3CEF">
        <w:rPr>
          <w:rFonts w:asciiTheme="majorHAnsi" w:hAnsiTheme="majorHAnsi" w:cstheme="majorHAnsi"/>
          <w:b/>
          <w:i/>
          <w:color w:val="000000"/>
          <w:sz w:val="28"/>
          <w:szCs w:val="28"/>
        </w:rPr>
        <w:t xml:space="preserve">.2. </w:t>
      </w:r>
      <w:r w:rsidR="001C5E37" w:rsidRPr="002B3CEF">
        <w:rPr>
          <w:rFonts w:asciiTheme="majorHAnsi" w:hAnsiTheme="majorHAnsi" w:cstheme="majorHAnsi"/>
          <w:b/>
          <w:i/>
          <w:color w:val="000000"/>
          <w:sz w:val="28"/>
          <w:szCs w:val="28"/>
        </w:rPr>
        <w:t xml:space="preserve">Bổ sung trường hợp ngưng </w:t>
      </w:r>
      <w:r w:rsidR="00373415" w:rsidRPr="002B3CEF">
        <w:rPr>
          <w:rFonts w:asciiTheme="majorHAnsi" w:hAnsiTheme="majorHAnsi" w:cstheme="majorHAnsi"/>
          <w:b/>
          <w:i/>
          <w:color w:val="000000"/>
          <w:sz w:val="28"/>
          <w:szCs w:val="28"/>
        </w:rPr>
        <w:t>hiệu lực</w:t>
      </w:r>
      <w:r w:rsidR="00105B17" w:rsidRPr="002B3CEF">
        <w:rPr>
          <w:rFonts w:asciiTheme="majorHAnsi" w:hAnsiTheme="majorHAnsi" w:cstheme="majorHAnsi"/>
          <w:b/>
          <w:i/>
          <w:color w:val="000000"/>
          <w:sz w:val="28"/>
          <w:szCs w:val="28"/>
        </w:rPr>
        <w:t xml:space="preserve"> của VBQPPL</w:t>
      </w:r>
    </w:p>
    <w:p w:rsidR="001E2C75" w:rsidRPr="002B3CEF" w:rsidRDefault="00EF2DE6" w:rsidP="002B3CEF">
      <w:pPr>
        <w:spacing w:before="120" w:after="120" w:line="440" w:lineRule="exact"/>
        <w:ind w:firstLine="709"/>
        <w:jc w:val="both"/>
        <w:rPr>
          <w:rFonts w:asciiTheme="majorHAnsi" w:hAnsiTheme="majorHAnsi" w:cstheme="majorHAnsi"/>
          <w:color w:val="000000"/>
          <w:sz w:val="28"/>
          <w:szCs w:val="28"/>
        </w:rPr>
      </w:pPr>
      <w:r w:rsidRPr="002B3CEF">
        <w:rPr>
          <w:rFonts w:asciiTheme="majorHAnsi" w:hAnsiTheme="majorHAnsi" w:cstheme="majorHAnsi"/>
          <w:color w:val="000000"/>
          <w:sz w:val="28"/>
          <w:szCs w:val="28"/>
        </w:rPr>
        <w:t xml:space="preserve">Khoản 1 Điều 170 của Luật năm 2015 quy định </w:t>
      </w:r>
      <w:r w:rsidRPr="002B3CEF">
        <w:rPr>
          <w:rFonts w:asciiTheme="majorHAnsi" w:hAnsiTheme="majorHAnsi" w:cstheme="majorHAnsi"/>
          <w:i/>
          <w:color w:val="000000"/>
          <w:sz w:val="28"/>
          <w:szCs w:val="28"/>
        </w:rPr>
        <w:t xml:space="preserve">“Cơ quan nhà nước trong phạm vi nhiệm vụ, quyền hạn của mình có trách nhiệm rà soát, hệ thống hóa các văn bản quy phạm pháp luật; nếu phát hiện có quy định trái pháp luật, mâu thuẫn, chồng chéo, hết hiệu lực hoặc không còn phù hợp với tình hình phát triển kinh tế - xã hội thì tự mình hoặc kiến nghị với cơ quan nhà nước có thẩm quyền kịp thời đình chỉ việc thi hành, bãi bỏ, sửa đổi, bổ sung, ban hành văn bản mới hoặc thay thế văn bản quy phạm pháp luật.”. </w:t>
      </w:r>
      <w:r w:rsidR="0085218C" w:rsidRPr="002B3CEF">
        <w:rPr>
          <w:rFonts w:asciiTheme="majorHAnsi" w:hAnsiTheme="majorHAnsi" w:cstheme="majorHAnsi"/>
          <w:color w:val="000000"/>
          <w:sz w:val="28"/>
          <w:szCs w:val="28"/>
        </w:rPr>
        <w:t>Tuy nhiên, k</w:t>
      </w:r>
      <w:r w:rsidRPr="002B3CEF">
        <w:rPr>
          <w:rFonts w:asciiTheme="majorHAnsi" w:hAnsiTheme="majorHAnsi" w:cstheme="majorHAnsi"/>
          <w:color w:val="000000"/>
          <w:sz w:val="28"/>
          <w:szCs w:val="28"/>
        </w:rPr>
        <w:t xml:space="preserve">hoản 1 Điều 153 </w:t>
      </w:r>
      <w:r w:rsidR="00CE2540" w:rsidRPr="002B3CEF">
        <w:rPr>
          <w:rFonts w:asciiTheme="majorHAnsi" w:hAnsiTheme="majorHAnsi" w:cstheme="majorHAnsi"/>
          <w:color w:val="000000"/>
          <w:sz w:val="28"/>
          <w:szCs w:val="28"/>
        </w:rPr>
        <w:t xml:space="preserve">của Luật </w:t>
      </w:r>
      <w:r w:rsidR="00377F53" w:rsidRPr="002B3CEF">
        <w:rPr>
          <w:rFonts w:asciiTheme="majorHAnsi" w:hAnsiTheme="majorHAnsi" w:cstheme="majorHAnsi"/>
          <w:color w:val="000000"/>
          <w:sz w:val="28"/>
          <w:szCs w:val="28"/>
        </w:rPr>
        <w:t>quy định về các trường hợp VBQPPL ngưng hiệu lực toàn bộ hoặc một phần thiếu trường hợp quy định tại khoản 1 Điều 170</w:t>
      </w:r>
      <w:r w:rsidR="0085218C" w:rsidRPr="002B3CEF">
        <w:rPr>
          <w:rFonts w:asciiTheme="majorHAnsi" w:hAnsiTheme="majorHAnsi" w:cstheme="majorHAnsi"/>
          <w:color w:val="000000"/>
          <w:sz w:val="28"/>
          <w:szCs w:val="28"/>
        </w:rPr>
        <w:t xml:space="preserve"> nêu trên, do đó, </w:t>
      </w:r>
      <w:r w:rsidRPr="002B3CEF">
        <w:rPr>
          <w:rFonts w:asciiTheme="majorHAnsi" w:hAnsiTheme="majorHAnsi" w:cstheme="majorHAnsi"/>
          <w:color w:val="000000"/>
          <w:sz w:val="28"/>
          <w:szCs w:val="28"/>
        </w:rPr>
        <w:t>Luật năm 2020 đã bổ</w:t>
      </w:r>
      <w:r w:rsidR="00377F53" w:rsidRPr="002B3CEF">
        <w:rPr>
          <w:rFonts w:asciiTheme="majorHAnsi" w:hAnsiTheme="majorHAnsi" w:cstheme="majorHAnsi"/>
          <w:color w:val="000000"/>
          <w:sz w:val="28"/>
          <w:szCs w:val="28"/>
        </w:rPr>
        <w:t xml:space="preserve"> sung </w:t>
      </w:r>
      <w:r w:rsidRPr="002B3CEF">
        <w:rPr>
          <w:rFonts w:asciiTheme="majorHAnsi" w:hAnsiTheme="majorHAnsi" w:cstheme="majorHAnsi"/>
          <w:color w:val="000000"/>
          <w:sz w:val="28"/>
          <w:szCs w:val="28"/>
        </w:rPr>
        <w:t xml:space="preserve">trường hợp </w:t>
      </w:r>
      <w:r w:rsidR="00377F53" w:rsidRPr="002B3CEF">
        <w:rPr>
          <w:rFonts w:asciiTheme="majorHAnsi" w:hAnsiTheme="majorHAnsi" w:cstheme="majorHAnsi"/>
          <w:color w:val="000000"/>
          <w:sz w:val="28"/>
          <w:szCs w:val="28"/>
        </w:rPr>
        <w:t>này vào khoản 1 Điều 153</w:t>
      </w:r>
      <w:r w:rsidR="0085218C" w:rsidRPr="002B3CEF">
        <w:rPr>
          <w:rFonts w:asciiTheme="majorHAnsi" w:hAnsiTheme="majorHAnsi" w:cstheme="majorHAnsi"/>
          <w:color w:val="000000"/>
          <w:sz w:val="28"/>
          <w:szCs w:val="28"/>
        </w:rPr>
        <w:t>.</w:t>
      </w:r>
      <w:r w:rsidR="00CE2540" w:rsidRPr="002B3CEF">
        <w:rPr>
          <w:rFonts w:asciiTheme="majorHAnsi" w:hAnsiTheme="majorHAnsi" w:cstheme="majorHAnsi"/>
          <w:color w:val="000000"/>
          <w:sz w:val="28"/>
          <w:szCs w:val="28"/>
        </w:rPr>
        <w:t xml:space="preserve"> </w:t>
      </w:r>
      <w:r w:rsidR="00996223" w:rsidRPr="002B3CEF">
        <w:rPr>
          <w:rStyle w:val="normal-h1"/>
          <w:rFonts w:asciiTheme="majorHAnsi" w:hAnsiTheme="majorHAnsi" w:cstheme="majorHAnsi"/>
          <w:spacing w:val="-2"/>
        </w:rPr>
        <w:t>Đồng thời quy định rõ c</w:t>
      </w:r>
      <w:r w:rsidR="001E2C75" w:rsidRPr="002B3CEF">
        <w:rPr>
          <w:rStyle w:val="normal-h1"/>
          <w:rFonts w:asciiTheme="majorHAnsi" w:hAnsiTheme="majorHAnsi" w:cstheme="majorHAnsi"/>
          <w:spacing w:val="-2"/>
        </w:rPr>
        <w:t xml:space="preserve">ơ quan có thẩm quyền ban hành </w:t>
      </w:r>
      <w:r w:rsidR="00996223" w:rsidRPr="002B3CEF">
        <w:rPr>
          <w:rStyle w:val="normal-h1"/>
          <w:rFonts w:asciiTheme="majorHAnsi" w:hAnsiTheme="majorHAnsi" w:cstheme="majorHAnsi"/>
          <w:spacing w:val="-2"/>
        </w:rPr>
        <w:t>VBQPPL</w:t>
      </w:r>
      <w:r w:rsidR="001E2C75" w:rsidRPr="002B3CEF">
        <w:rPr>
          <w:rStyle w:val="normal-h1"/>
          <w:rFonts w:asciiTheme="majorHAnsi" w:hAnsiTheme="majorHAnsi" w:cstheme="majorHAnsi"/>
          <w:spacing w:val="-2"/>
        </w:rPr>
        <w:t xml:space="preserve"> quyết định </w:t>
      </w:r>
      <w:r w:rsidR="001E2C75" w:rsidRPr="002B3CEF">
        <w:rPr>
          <w:rFonts w:asciiTheme="majorHAnsi" w:hAnsiTheme="majorHAnsi" w:cstheme="majorHAnsi"/>
          <w:sz w:val="28"/>
          <w:szCs w:val="28"/>
        </w:rPr>
        <w:t xml:space="preserve">ngưng hiệu lực toàn bộ hoặc một phần của văn bản </w:t>
      </w:r>
      <w:r w:rsidR="00996223" w:rsidRPr="002B3CEF">
        <w:rPr>
          <w:rFonts w:asciiTheme="majorHAnsi" w:hAnsiTheme="majorHAnsi" w:cstheme="majorHAnsi"/>
          <w:sz w:val="28"/>
          <w:szCs w:val="28"/>
        </w:rPr>
        <w:t xml:space="preserve">là </w:t>
      </w:r>
      <w:r w:rsidR="001E2C75" w:rsidRPr="002B3CEF">
        <w:rPr>
          <w:rFonts w:asciiTheme="majorHAnsi" w:hAnsiTheme="majorHAnsi" w:cstheme="majorHAnsi"/>
          <w:i/>
          <w:sz w:val="28"/>
          <w:szCs w:val="28"/>
        </w:rPr>
        <w:t>để kịp thời bảo vệ lợi ích của Nhà nước, quyền, lợi ích hợp pháp của tổ chức, cá nhân</w:t>
      </w:r>
      <w:r w:rsidR="00996223" w:rsidRPr="002B3CEF">
        <w:rPr>
          <w:rFonts w:asciiTheme="majorHAnsi" w:hAnsiTheme="majorHAnsi" w:cstheme="majorHAnsi"/>
          <w:i/>
          <w:sz w:val="28"/>
          <w:szCs w:val="28"/>
        </w:rPr>
        <w:t>.</w:t>
      </w:r>
    </w:p>
    <w:p w:rsidR="0085218C" w:rsidRPr="002B3CEF" w:rsidRDefault="00D930FD"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t>11</w:t>
      </w:r>
      <w:r w:rsidR="00F9750F" w:rsidRPr="002B3CEF">
        <w:rPr>
          <w:rFonts w:asciiTheme="majorHAnsi" w:hAnsiTheme="majorHAnsi" w:cstheme="majorHAnsi"/>
          <w:b/>
          <w:i/>
          <w:color w:val="000000"/>
          <w:sz w:val="28"/>
          <w:szCs w:val="28"/>
        </w:rPr>
        <w:t>.3</w:t>
      </w:r>
      <w:r w:rsidR="00861A1C" w:rsidRPr="002B3CEF">
        <w:rPr>
          <w:rFonts w:asciiTheme="majorHAnsi" w:hAnsiTheme="majorHAnsi" w:cstheme="majorHAnsi"/>
          <w:b/>
          <w:i/>
          <w:color w:val="000000"/>
          <w:sz w:val="28"/>
          <w:szCs w:val="28"/>
        </w:rPr>
        <w:t xml:space="preserve">. </w:t>
      </w:r>
      <w:r w:rsidR="00F815F3" w:rsidRPr="002B3CEF">
        <w:rPr>
          <w:rFonts w:asciiTheme="majorHAnsi" w:hAnsiTheme="majorHAnsi" w:cstheme="majorHAnsi"/>
          <w:b/>
          <w:i/>
          <w:color w:val="000000"/>
          <w:sz w:val="28"/>
          <w:szCs w:val="28"/>
        </w:rPr>
        <w:t>Xác định rõ thời hạn đăng tải và đưa tin VBQPPL ở trung ương và địa phương</w:t>
      </w:r>
    </w:p>
    <w:p w:rsidR="0085218C" w:rsidRPr="002B3CEF" w:rsidRDefault="004D6BF0"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color w:val="000000"/>
          <w:sz w:val="28"/>
          <w:szCs w:val="28"/>
        </w:rPr>
        <w:t>Điều 157 của Luật năm 2015 quy định về việc đăng tải và đưa tin VBQPPL, tuy nhiên chỉ quy định chung việc đăng tải chậm nhất là 15 ngày kể từ ngày công bố hoặc ký ban hành</w:t>
      </w:r>
      <w:r w:rsidR="001E2C75" w:rsidRPr="002B3CEF">
        <w:rPr>
          <w:rFonts w:asciiTheme="majorHAnsi" w:hAnsiTheme="majorHAnsi" w:cstheme="majorHAnsi"/>
          <w:color w:val="000000"/>
          <w:sz w:val="28"/>
          <w:szCs w:val="28"/>
        </w:rPr>
        <w:t xml:space="preserve"> đối với tất cả các VBQPPL do các cơ quan nhà nước ở trung ương, HĐND, UBND ban hành</w:t>
      </w:r>
      <w:r w:rsidRPr="002B3CEF">
        <w:rPr>
          <w:rFonts w:asciiTheme="majorHAnsi" w:hAnsiTheme="majorHAnsi" w:cstheme="majorHAnsi"/>
          <w:color w:val="000000"/>
          <w:sz w:val="28"/>
          <w:szCs w:val="28"/>
        </w:rPr>
        <w:t xml:space="preserve"> mà</w:t>
      </w:r>
      <w:r w:rsidR="00CE2540" w:rsidRPr="002B3CEF">
        <w:rPr>
          <w:rFonts w:asciiTheme="majorHAnsi" w:hAnsiTheme="majorHAnsi" w:cstheme="majorHAnsi"/>
          <w:color w:val="000000"/>
          <w:sz w:val="28"/>
          <w:szCs w:val="28"/>
        </w:rPr>
        <w:t xml:space="preserve"> chưa phân biệt rõ quy trình của việc ký ban hành, công bố, thông qua là khác nhau</w:t>
      </w:r>
      <w:r w:rsidR="001B3B32" w:rsidRPr="002B3CEF">
        <w:rPr>
          <w:rFonts w:asciiTheme="majorHAnsi" w:hAnsiTheme="majorHAnsi" w:cstheme="majorHAnsi"/>
          <w:color w:val="000000"/>
          <w:sz w:val="28"/>
          <w:szCs w:val="28"/>
        </w:rPr>
        <w:t xml:space="preserve"> tùy từng loại văn bản</w:t>
      </w:r>
      <w:r w:rsidR="00CE2540" w:rsidRPr="002B3CEF">
        <w:rPr>
          <w:rFonts w:asciiTheme="majorHAnsi" w:hAnsiTheme="majorHAnsi" w:cstheme="majorHAnsi"/>
          <w:color w:val="000000"/>
          <w:sz w:val="28"/>
          <w:szCs w:val="28"/>
        </w:rPr>
        <w:t xml:space="preserve">, do đó, thời hạn </w:t>
      </w:r>
      <w:r w:rsidR="001B3B32" w:rsidRPr="002B3CEF">
        <w:rPr>
          <w:rFonts w:asciiTheme="majorHAnsi" w:hAnsiTheme="majorHAnsi" w:cstheme="majorHAnsi"/>
          <w:color w:val="000000"/>
          <w:sz w:val="28"/>
          <w:szCs w:val="28"/>
        </w:rPr>
        <w:t xml:space="preserve">đăng tải tính từ các thời điểm này là khác nhau. </w:t>
      </w:r>
      <w:r w:rsidR="00090CDE" w:rsidRPr="002B3CEF">
        <w:rPr>
          <w:rFonts w:asciiTheme="majorHAnsi" w:hAnsiTheme="majorHAnsi" w:cstheme="majorHAnsi"/>
          <w:color w:val="000000"/>
          <w:sz w:val="28"/>
          <w:szCs w:val="28"/>
        </w:rPr>
        <w:t xml:space="preserve">Khắc phục hạn chế này, </w:t>
      </w:r>
      <w:r w:rsidR="00861A1C" w:rsidRPr="002B3CEF">
        <w:rPr>
          <w:rFonts w:asciiTheme="majorHAnsi" w:hAnsiTheme="majorHAnsi" w:cstheme="majorHAnsi"/>
          <w:color w:val="000000"/>
          <w:sz w:val="28"/>
          <w:szCs w:val="28"/>
        </w:rPr>
        <w:t>Luật năm 2020 đã s</w:t>
      </w:r>
      <w:r w:rsidRPr="002B3CEF">
        <w:rPr>
          <w:rFonts w:asciiTheme="majorHAnsi" w:hAnsiTheme="majorHAnsi" w:cstheme="majorHAnsi"/>
          <w:color w:val="000000"/>
          <w:sz w:val="28"/>
          <w:szCs w:val="28"/>
        </w:rPr>
        <w:t>ửa đổi, bổ sung Điều 157</w:t>
      </w:r>
      <w:r w:rsidR="00090CDE" w:rsidRPr="002B3CEF">
        <w:rPr>
          <w:rFonts w:asciiTheme="majorHAnsi" w:hAnsiTheme="majorHAnsi" w:cstheme="majorHAnsi"/>
          <w:color w:val="000000"/>
          <w:sz w:val="28"/>
          <w:szCs w:val="28"/>
        </w:rPr>
        <w:t xml:space="preserve">, trong đó quy định rõ: </w:t>
      </w:r>
    </w:p>
    <w:p w:rsidR="0085218C" w:rsidRPr="002B3CEF" w:rsidRDefault="00585752"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color w:val="000000"/>
          <w:sz w:val="28"/>
          <w:szCs w:val="28"/>
        </w:rPr>
        <w:t xml:space="preserve">- </w:t>
      </w:r>
      <w:r w:rsidR="007460BE" w:rsidRPr="002B3CEF">
        <w:rPr>
          <w:rFonts w:asciiTheme="majorHAnsi" w:hAnsiTheme="majorHAnsi" w:cstheme="majorHAnsi"/>
          <w:color w:val="000000"/>
          <w:sz w:val="28"/>
          <w:szCs w:val="28"/>
        </w:rPr>
        <w:t>VBQPPL</w:t>
      </w:r>
      <w:r w:rsidR="004F4A3C" w:rsidRPr="002B3CEF">
        <w:rPr>
          <w:rFonts w:asciiTheme="majorHAnsi" w:hAnsiTheme="majorHAnsi" w:cstheme="majorHAnsi"/>
          <w:color w:val="000000"/>
          <w:sz w:val="28"/>
          <w:szCs w:val="28"/>
        </w:rPr>
        <w:t xml:space="preserve"> ở trung ương</w:t>
      </w:r>
      <w:r w:rsidR="004D6BF0" w:rsidRPr="002B3CEF">
        <w:rPr>
          <w:rFonts w:asciiTheme="majorHAnsi" w:hAnsiTheme="majorHAnsi" w:cstheme="majorHAnsi"/>
          <w:color w:val="000000"/>
          <w:sz w:val="28"/>
          <w:szCs w:val="28"/>
        </w:rPr>
        <w:t xml:space="preserve"> phải được đăng tải toàn văn trên Cơ sở dữ liệu quốc gia về pháp luật chậm nhất là 15 ngày kể từ ngày </w:t>
      </w:r>
      <w:r w:rsidR="004D6BF0" w:rsidRPr="002B3CEF">
        <w:rPr>
          <w:rFonts w:asciiTheme="majorHAnsi" w:hAnsiTheme="majorHAnsi" w:cstheme="majorHAnsi"/>
          <w:i/>
          <w:color w:val="000000"/>
          <w:sz w:val="28"/>
          <w:szCs w:val="28"/>
        </w:rPr>
        <w:t>công bố</w:t>
      </w:r>
      <w:r w:rsidR="004D6BF0" w:rsidRPr="002B3CEF">
        <w:rPr>
          <w:rFonts w:asciiTheme="majorHAnsi" w:hAnsiTheme="majorHAnsi" w:cstheme="majorHAnsi"/>
          <w:color w:val="000000"/>
          <w:sz w:val="28"/>
          <w:szCs w:val="28"/>
        </w:rPr>
        <w:t xml:space="preserve"> hoặ</w:t>
      </w:r>
      <w:r w:rsidR="001E2C75" w:rsidRPr="002B3CEF">
        <w:rPr>
          <w:rFonts w:asciiTheme="majorHAnsi" w:hAnsiTheme="majorHAnsi" w:cstheme="majorHAnsi"/>
          <w:color w:val="000000"/>
          <w:sz w:val="28"/>
          <w:szCs w:val="28"/>
        </w:rPr>
        <w:t xml:space="preserve">c </w:t>
      </w:r>
      <w:r w:rsidR="001E2C75" w:rsidRPr="002B3CEF">
        <w:rPr>
          <w:rFonts w:asciiTheme="majorHAnsi" w:hAnsiTheme="majorHAnsi" w:cstheme="majorHAnsi"/>
          <w:i/>
          <w:color w:val="000000"/>
          <w:sz w:val="28"/>
          <w:szCs w:val="28"/>
        </w:rPr>
        <w:t>ký ban hành</w:t>
      </w:r>
      <w:r w:rsidR="001E2C75" w:rsidRPr="002B3CEF">
        <w:rPr>
          <w:rFonts w:asciiTheme="majorHAnsi" w:hAnsiTheme="majorHAnsi" w:cstheme="majorHAnsi"/>
          <w:color w:val="000000"/>
          <w:sz w:val="28"/>
          <w:szCs w:val="28"/>
        </w:rPr>
        <w:t>;</w:t>
      </w:r>
    </w:p>
    <w:p w:rsidR="0085218C" w:rsidRPr="002B3CEF" w:rsidRDefault="00585752" w:rsidP="002B3CEF">
      <w:pPr>
        <w:spacing w:before="120" w:after="120" w:line="440" w:lineRule="exact"/>
        <w:ind w:firstLine="709"/>
        <w:jc w:val="both"/>
        <w:rPr>
          <w:rFonts w:asciiTheme="majorHAnsi" w:hAnsiTheme="majorHAnsi" w:cstheme="majorHAnsi"/>
          <w:i/>
          <w:color w:val="000000"/>
          <w:sz w:val="28"/>
          <w:szCs w:val="28"/>
        </w:rPr>
      </w:pPr>
      <w:r w:rsidRPr="002B3CEF">
        <w:rPr>
          <w:rFonts w:asciiTheme="majorHAnsi" w:hAnsiTheme="majorHAnsi" w:cstheme="majorHAnsi"/>
          <w:color w:val="000000"/>
          <w:sz w:val="28"/>
          <w:szCs w:val="28"/>
        </w:rPr>
        <w:t xml:space="preserve">- </w:t>
      </w:r>
      <w:r w:rsidR="007460BE" w:rsidRPr="002B3CEF">
        <w:rPr>
          <w:rFonts w:asciiTheme="majorHAnsi" w:hAnsiTheme="majorHAnsi" w:cstheme="majorHAnsi"/>
          <w:color w:val="000000"/>
          <w:sz w:val="28"/>
          <w:szCs w:val="28"/>
        </w:rPr>
        <w:t xml:space="preserve">VBQPPL </w:t>
      </w:r>
      <w:r w:rsidR="004F4A3C" w:rsidRPr="002B3CEF">
        <w:rPr>
          <w:rFonts w:asciiTheme="majorHAnsi" w:hAnsiTheme="majorHAnsi" w:cstheme="majorHAnsi"/>
          <w:color w:val="000000"/>
          <w:sz w:val="28"/>
          <w:szCs w:val="28"/>
        </w:rPr>
        <w:t xml:space="preserve"> ở địa phương phải được đăng tải toàn văn trên Cơ sở dữ liệu quốc gia về pháp luật </w:t>
      </w:r>
      <w:r w:rsidR="004D6BF0" w:rsidRPr="002B3CEF">
        <w:rPr>
          <w:rFonts w:asciiTheme="majorHAnsi" w:hAnsiTheme="majorHAnsi" w:cstheme="majorHAnsi"/>
          <w:color w:val="000000"/>
          <w:sz w:val="28"/>
          <w:szCs w:val="28"/>
        </w:rPr>
        <w:t xml:space="preserve">chậm nhất là 15 ngày kể từ ngày </w:t>
      </w:r>
      <w:r w:rsidR="004D6BF0" w:rsidRPr="002B3CEF">
        <w:rPr>
          <w:rFonts w:asciiTheme="majorHAnsi" w:hAnsiTheme="majorHAnsi" w:cstheme="majorHAnsi"/>
          <w:i/>
          <w:color w:val="000000"/>
          <w:sz w:val="28"/>
          <w:szCs w:val="28"/>
        </w:rPr>
        <w:t>thông qua</w:t>
      </w:r>
      <w:r w:rsidR="004D6BF0" w:rsidRPr="002B3CEF">
        <w:rPr>
          <w:rFonts w:asciiTheme="majorHAnsi" w:hAnsiTheme="majorHAnsi" w:cstheme="majorHAnsi"/>
          <w:color w:val="000000"/>
          <w:sz w:val="28"/>
          <w:szCs w:val="28"/>
        </w:rPr>
        <w:t xml:space="preserve"> hoặ</w:t>
      </w:r>
      <w:r w:rsidR="004F4A3C" w:rsidRPr="002B3CEF">
        <w:rPr>
          <w:rFonts w:asciiTheme="majorHAnsi" w:hAnsiTheme="majorHAnsi" w:cstheme="majorHAnsi"/>
          <w:color w:val="000000"/>
          <w:sz w:val="28"/>
          <w:szCs w:val="28"/>
        </w:rPr>
        <w:t xml:space="preserve">c </w:t>
      </w:r>
      <w:r w:rsidR="004F4A3C" w:rsidRPr="002B3CEF">
        <w:rPr>
          <w:rFonts w:asciiTheme="majorHAnsi" w:hAnsiTheme="majorHAnsi" w:cstheme="majorHAnsi"/>
          <w:i/>
          <w:color w:val="000000"/>
          <w:sz w:val="28"/>
          <w:szCs w:val="28"/>
        </w:rPr>
        <w:t>ký ban hành</w:t>
      </w:r>
      <w:r w:rsidR="006B6964" w:rsidRPr="002B3CEF">
        <w:rPr>
          <w:rFonts w:asciiTheme="majorHAnsi" w:hAnsiTheme="majorHAnsi" w:cstheme="majorHAnsi"/>
          <w:i/>
          <w:color w:val="000000"/>
          <w:sz w:val="28"/>
          <w:szCs w:val="28"/>
        </w:rPr>
        <w:t>.</w:t>
      </w:r>
    </w:p>
    <w:p w:rsidR="007B0A57" w:rsidRPr="002B3CEF" w:rsidRDefault="006B6964" w:rsidP="002B3CEF">
      <w:pPr>
        <w:spacing w:before="120" w:after="120" w:line="440" w:lineRule="exact"/>
        <w:ind w:firstLine="709"/>
        <w:jc w:val="both"/>
        <w:rPr>
          <w:rStyle w:val="normal-h1"/>
          <w:rFonts w:asciiTheme="majorHAnsi" w:hAnsiTheme="majorHAnsi" w:cstheme="majorHAnsi"/>
          <w:spacing w:val="2"/>
        </w:rPr>
      </w:pPr>
      <w:r w:rsidRPr="002B3CEF">
        <w:rPr>
          <w:rFonts w:asciiTheme="majorHAnsi" w:hAnsiTheme="majorHAnsi" w:cstheme="majorHAnsi"/>
          <w:b/>
          <w:i/>
          <w:color w:val="000000"/>
          <w:sz w:val="28"/>
          <w:szCs w:val="28"/>
        </w:rPr>
        <w:lastRenderedPageBreak/>
        <w:t>1</w:t>
      </w:r>
      <w:r w:rsidR="00D930FD" w:rsidRPr="002B3CEF">
        <w:rPr>
          <w:rFonts w:asciiTheme="majorHAnsi" w:hAnsiTheme="majorHAnsi" w:cstheme="majorHAnsi"/>
          <w:b/>
          <w:i/>
          <w:color w:val="000000"/>
          <w:sz w:val="28"/>
          <w:szCs w:val="28"/>
        </w:rPr>
        <w:t>1</w:t>
      </w:r>
      <w:r w:rsidRPr="002B3CEF">
        <w:rPr>
          <w:rFonts w:asciiTheme="majorHAnsi" w:hAnsiTheme="majorHAnsi" w:cstheme="majorHAnsi"/>
          <w:b/>
          <w:i/>
          <w:color w:val="000000"/>
          <w:sz w:val="28"/>
          <w:szCs w:val="28"/>
        </w:rPr>
        <w:t xml:space="preserve">.4. </w:t>
      </w:r>
      <w:r w:rsidR="001B3B32" w:rsidRPr="002B3CEF">
        <w:rPr>
          <w:rFonts w:asciiTheme="majorHAnsi" w:hAnsiTheme="majorHAnsi" w:cstheme="majorHAnsi"/>
          <w:b/>
          <w:i/>
          <w:color w:val="000000"/>
          <w:sz w:val="28"/>
          <w:szCs w:val="28"/>
        </w:rPr>
        <w:t>Q</w:t>
      </w:r>
      <w:r w:rsidRPr="002B3CEF">
        <w:rPr>
          <w:rFonts w:asciiTheme="majorHAnsi" w:hAnsiTheme="majorHAnsi" w:cstheme="majorHAnsi"/>
          <w:b/>
          <w:i/>
          <w:color w:val="000000"/>
          <w:sz w:val="28"/>
          <w:szCs w:val="28"/>
        </w:rPr>
        <w:t xml:space="preserve">uy định </w:t>
      </w:r>
      <w:r w:rsidR="001B3B32" w:rsidRPr="002B3CEF">
        <w:rPr>
          <w:rFonts w:asciiTheme="majorHAnsi" w:hAnsiTheme="majorHAnsi" w:cstheme="majorHAnsi"/>
          <w:b/>
          <w:i/>
          <w:color w:val="000000"/>
          <w:sz w:val="28"/>
          <w:szCs w:val="28"/>
        </w:rPr>
        <w:t xml:space="preserve">hợp lý </w:t>
      </w:r>
      <w:r w:rsidRPr="002B3CEF">
        <w:rPr>
          <w:rFonts w:asciiTheme="majorHAnsi" w:hAnsiTheme="majorHAnsi" w:cstheme="majorHAnsi"/>
          <w:b/>
          <w:i/>
          <w:color w:val="000000"/>
          <w:sz w:val="28"/>
          <w:szCs w:val="28"/>
        </w:rPr>
        <w:t>về thời gian, thời hạ</w:t>
      </w:r>
      <w:r w:rsidR="00222767" w:rsidRPr="002B3CEF">
        <w:rPr>
          <w:rFonts w:asciiTheme="majorHAnsi" w:hAnsiTheme="majorHAnsi" w:cstheme="majorHAnsi"/>
          <w:b/>
          <w:i/>
          <w:color w:val="000000"/>
          <w:sz w:val="28"/>
          <w:szCs w:val="28"/>
        </w:rPr>
        <w:t>n</w:t>
      </w:r>
      <w:r w:rsidR="001B3B32" w:rsidRPr="002B3CEF">
        <w:rPr>
          <w:rFonts w:asciiTheme="majorHAnsi" w:hAnsiTheme="majorHAnsi" w:cstheme="majorHAnsi"/>
          <w:b/>
          <w:i/>
          <w:color w:val="000000"/>
          <w:sz w:val="28"/>
          <w:szCs w:val="28"/>
        </w:rPr>
        <w:t xml:space="preserve"> gửi hồ sơ, tài liệu</w:t>
      </w:r>
    </w:p>
    <w:p w:rsidR="007B0A57" w:rsidRPr="002B3CEF" w:rsidRDefault="0018311E" w:rsidP="002B3CEF">
      <w:pPr>
        <w:spacing w:before="120" w:after="120" w:line="440" w:lineRule="exact"/>
        <w:ind w:firstLine="709"/>
        <w:jc w:val="both"/>
        <w:rPr>
          <w:rStyle w:val="normal-h1"/>
          <w:rFonts w:asciiTheme="majorHAnsi" w:hAnsiTheme="majorHAnsi" w:cstheme="majorHAnsi"/>
          <w:spacing w:val="-2"/>
        </w:rPr>
      </w:pPr>
      <w:r w:rsidRPr="002B3CEF">
        <w:rPr>
          <w:rStyle w:val="normal-h1"/>
          <w:rFonts w:asciiTheme="majorHAnsi" w:hAnsiTheme="majorHAnsi" w:cstheme="majorHAnsi"/>
          <w:spacing w:val="2"/>
        </w:rPr>
        <w:t xml:space="preserve">- </w:t>
      </w:r>
      <w:r w:rsidR="00FC1B2E" w:rsidRPr="002B3CEF">
        <w:rPr>
          <w:rStyle w:val="normal-h1"/>
          <w:rFonts w:asciiTheme="majorHAnsi" w:hAnsiTheme="majorHAnsi" w:cstheme="majorHAnsi"/>
          <w:spacing w:val="2"/>
        </w:rPr>
        <w:t xml:space="preserve">Luật năm 2020 </w:t>
      </w:r>
      <w:r w:rsidR="001B3B32" w:rsidRPr="002B3CEF">
        <w:rPr>
          <w:rStyle w:val="normal-h1"/>
          <w:rFonts w:asciiTheme="majorHAnsi" w:hAnsiTheme="majorHAnsi" w:cstheme="majorHAnsi"/>
          <w:spacing w:val="2"/>
        </w:rPr>
        <w:t xml:space="preserve">tăng </w:t>
      </w:r>
      <w:r w:rsidR="00D72AB6" w:rsidRPr="002B3CEF">
        <w:rPr>
          <w:rStyle w:val="normal-h1"/>
          <w:rFonts w:asciiTheme="majorHAnsi" w:hAnsiTheme="majorHAnsi" w:cstheme="majorHAnsi"/>
          <w:b/>
          <w:spacing w:val="2"/>
        </w:rPr>
        <w:t>thời gian</w:t>
      </w:r>
      <w:r w:rsidR="00D72AB6" w:rsidRPr="002B3CEF">
        <w:rPr>
          <w:rStyle w:val="normal-h1"/>
          <w:rFonts w:asciiTheme="majorHAnsi" w:hAnsiTheme="majorHAnsi" w:cstheme="majorHAnsi"/>
          <w:spacing w:val="2"/>
        </w:rPr>
        <w:t xml:space="preserve"> gửi</w:t>
      </w:r>
      <w:r w:rsidR="00FC1B2E" w:rsidRPr="002B3CEF">
        <w:rPr>
          <w:rStyle w:val="normal-h1"/>
          <w:rFonts w:asciiTheme="majorHAnsi" w:hAnsiTheme="majorHAnsi" w:cstheme="majorHAnsi"/>
          <w:spacing w:val="2"/>
        </w:rPr>
        <w:t xml:space="preserve"> hồ sơ </w:t>
      </w:r>
      <w:r w:rsidR="00D72AB6" w:rsidRPr="002B3CEF">
        <w:rPr>
          <w:rStyle w:val="normal-h1"/>
          <w:rFonts w:asciiTheme="majorHAnsi" w:hAnsiTheme="majorHAnsi" w:cstheme="majorHAnsi"/>
          <w:spacing w:val="2"/>
        </w:rPr>
        <w:t xml:space="preserve">thẩm định dự thảo nghị quyết do UBND cấp tỉnh trình từ 20 ngày lên 25 ngày. Đồng thời, </w:t>
      </w:r>
      <w:r w:rsidR="001B3B32" w:rsidRPr="002B3CEF">
        <w:rPr>
          <w:rStyle w:val="normal-h1"/>
          <w:rFonts w:asciiTheme="majorHAnsi" w:hAnsiTheme="majorHAnsi" w:cstheme="majorHAnsi"/>
          <w:spacing w:val="2"/>
        </w:rPr>
        <w:t xml:space="preserve">tăng </w:t>
      </w:r>
      <w:r w:rsidR="00D72AB6" w:rsidRPr="002B3CEF">
        <w:rPr>
          <w:rStyle w:val="normal-h1"/>
          <w:rFonts w:asciiTheme="majorHAnsi" w:hAnsiTheme="majorHAnsi" w:cstheme="majorHAnsi"/>
          <w:b/>
          <w:spacing w:val="2"/>
        </w:rPr>
        <w:t>thời hạn</w:t>
      </w:r>
      <w:r w:rsidR="00D72AB6" w:rsidRPr="002B3CEF">
        <w:rPr>
          <w:rStyle w:val="normal-h1"/>
          <w:rFonts w:asciiTheme="majorHAnsi" w:hAnsiTheme="majorHAnsi" w:cstheme="majorHAnsi"/>
          <w:spacing w:val="2"/>
        </w:rPr>
        <w:t xml:space="preserve"> gửi báo cáo thẩm định từ 10 ngày</w:t>
      </w:r>
      <w:r w:rsidR="001B3B32" w:rsidRPr="002B3CEF">
        <w:rPr>
          <w:rStyle w:val="normal-h1"/>
          <w:rFonts w:asciiTheme="majorHAnsi" w:hAnsiTheme="majorHAnsi" w:cstheme="majorHAnsi"/>
          <w:spacing w:val="2"/>
        </w:rPr>
        <w:t xml:space="preserve"> </w:t>
      </w:r>
      <w:r w:rsidR="00D72AB6" w:rsidRPr="002B3CEF">
        <w:rPr>
          <w:rStyle w:val="normal-h1"/>
          <w:rFonts w:asciiTheme="majorHAnsi" w:hAnsiTheme="majorHAnsi" w:cstheme="majorHAnsi"/>
          <w:spacing w:val="2"/>
        </w:rPr>
        <w:t>lên 15 ngày</w:t>
      </w:r>
      <w:r w:rsidR="00D72AB6" w:rsidRPr="002B3CEF">
        <w:rPr>
          <w:rStyle w:val="normal-h1"/>
          <w:rFonts w:asciiTheme="majorHAnsi" w:hAnsiTheme="majorHAnsi" w:cstheme="majorHAnsi"/>
          <w:spacing w:val="-2"/>
        </w:rPr>
        <w:t xml:space="preserve"> (</w:t>
      </w:r>
      <w:r w:rsidR="00D72AB6" w:rsidRPr="002B3CEF">
        <w:rPr>
          <w:rStyle w:val="normal-h1"/>
          <w:rFonts w:asciiTheme="majorHAnsi" w:hAnsiTheme="majorHAnsi" w:cstheme="majorHAnsi"/>
          <w:spacing w:val="2"/>
        </w:rPr>
        <w:t xml:space="preserve">sửa đổi, bổ sung Điều 121). </w:t>
      </w:r>
    </w:p>
    <w:p w:rsidR="00FC1B2E" w:rsidRPr="002B3CEF" w:rsidRDefault="007B0A57" w:rsidP="002B3CEF">
      <w:pPr>
        <w:spacing w:before="120" w:after="120" w:line="440" w:lineRule="exact"/>
        <w:ind w:firstLine="709"/>
        <w:jc w:val="both"/>
        <w:rPr>
          <w:rStyle w:val="normal-h1"/>
          <w:rFonts w:asciiTheme="majorHAnsi" w:hAnsiTheme="majorHAnsi" w:cstheme="majorHAnsi"/>
          <w:spacing w:val="2"/>
        </w:rPr>
      </w:pPr>
      <w:r w:rsidRPr="002B3CEF">
        <w:rPr>
          <w:rFonts w:asciiTheme="majorHAnsi" w:hAnsiTheme="majorHAnsi" w:cstheme="majorHAnsi"/>
          <w:color w:val="000000"/>
          <w:sz w:val="28"/>
          <w:szCs w:val="28"/>
        </w:rPr>
        <w:t xml:space="preserve">- </w:t>
      </w:r>
      <w:r w:rsidR="00FC1B2E" w:rsidRPr="002B3CEF">
        <w:rPr>
          <w:rFonts w:asciiTheme="majorHAnsi" w:hAnsiTheme="majorHAnsi" w:cstheme="majorHAnsi"/>
          <w:color w:val="000000"/>
          <w:sz w:val="28"/>
          <w:szCs w:val="28"/>
        </w:rPr>
        <w:t xml:space="preserve">Luật năm </w:t>
      </w:r>
      <w:r w:rsidR="00FC1B2E" w:rsidRPr="002B3CEF">
        <w:rPr>
          <w:rStyle w:val="normal-h1"/>
          <w:rFonts w:asciiTheme="majorHAnsi" w:hAnsiTheme="majorHAnsi" w:cstheme="majorHAnsi"/>
          <w:spacing w:val="2"/>
        </w:rPr>
        <w:t xml:space="preserve">2020 </w:t>
      </w:r>
      <w:r w:rsidR="001B3B32" w:rsidRPr="002B3CEF">
        <w:rPr>
          <w:rStyle w:val="normal-h1"/>
          <w:rFonts w:asciiTheme="majorHAnsi" w:hAnsiTheme="majorHAnsi" w:cstheme="majorHAnsi"/>
          <w:spacing w:val="2"/>
        </w:rPr>
        <w:t xml:space="preserve">tăng </w:t>
      </w:r>
      <w:r w:rsidR="00FC1B2E" w:rsidRPr="002B3CEF">
        <w:rPr>
          <w:rStyle w:val="normal-h1"/>
          <w:rFonts w:asciiTheme="majorHAnsi" w:hAnsiTheme="majorHAnsi" w:cstheme="majorHAnsi"/>
          <w:b/>
          <w:spacing w:val="2"/>
        </w:rPr>
        <w:t>thời gian</w:t>
      </w:r>
      <w:r w:rsidR="00FC1B2E" w:rsidRPr="002B3CEF">
        <w:rPr>
          <w:rStyle w:val="normal-h1"/>
          <w:rFonts w:asciiTheme="majorHAnsi" w:hAnsiTheme="majorHAnsi" w:cstheme="majorHAnsi"/>
          <w:spacing w:val="2"/>
        </w:rPr>
        <w:t xml:space="preserve"> gửi hồ sơ thẩm định dự thảo nghị quyết của HĐND cấp huyện từ 10 ngày lên 20 ngày (sửa đổi, bổ sung Điều 134).</w:t>
      </w:r>
    </w:p>
    <w:p w:rsidR="003F6D4D" w:rsidRPr="002B3CEF" w:rsidRDefault="007B0A57" w:rsidP="002B3CEF">
      <w:pPr>
        <w:spacing w:before="120" w:after="120" w:line="440" w:lineRule="exact"/>
        <w:ind w:firstLine="709"/>
        <w:jc w:val="both"/>
        <w:rPr>
          <w:rFonts w:asciiTheme="majorHAnsi" w:hAnsiTheme="majorHAnsi" w:cstheme="majorHAnsi"/>
          <w:sz w:val="28"/>
          <w:szCs w:val="28"/>
        </w:rPr>
      </w:pPr>
      <w:r w:rsidRPr="002B3CEF">
        <w:rPr>
          <w:rFonts w:asciiTheme="majorHAnsi" w:hAnsiTheme="majorHAnsi" w:cstheme="majorHAnsi"/>
          <w:color w:val="000000"/>
          <w:sz w:val="28"/>
          <w:szCs w:val="28"/>
        </w:rPr>
        <w:t xml:space="preserve">- </w:t>
      </w:r>
      <w:r w:rsidR="00FC1B2E" w:rsidRPr="002B3CEF">
        <w:rPr>
          <w:rStyle w:val="normal-h1"/>
          <w:rFonts w:asciiTheme="majorHAnsi" w:hAnsiTheme="majorHAnsi" w:cstheme="majorHAnsi"/>
          <w:spacing w:val="2"/>
        </w:rPr>
        <w:t xml:space="preserve">Luật năm 2020 </w:t>
      </w:r>
      <w:r w:rsidR="001B3B32" w:rsidRPr="002B3CEF">
        <w:rPr>
          <w:rStyle w:val="normal-h1"/>
          <w:rFonts w:asciiTheme="majorHAnsi" w:hAnsiTheme="majorHAnsi" w:cstheme="majorHAnsi"/>
          <w:spacing w:val="2"/>
        </w:rPr>
        <w:t xml:space="preserve">tăng </w:t>
      </w:r>
      <w:r w:rsidR="00FC1B2E" w:rsidRPr="002B3CEF">
        <w:rPr>
          <w:rStyle w:val="normal-h1"/>
          <w:rFonts w:asciiTheme="majorHAnsi" w:hAnsiTheme="majorHAnsi" w:cstheme="majorHAnsi"/>
          <w:b/>
          <w:spacing w:val="2"/>
        </w:rPr>
        <w:t>thời gian</w:t>
      </w:r>
      <w:r w:rsidR="00FC1B2E" w:rsidRPr="002B3CEF">
        <w:rPr>
          <w:rStyle w:val="normal-h1"/>
          <w:rFonts w:asciiTheme="majorHAnsi" w:hAnsiTheme="majorHAnsi" w:cstheme="majorHAnsi"/>
          <w:spacing w:val="2"/>
        </w:rPr>
        <w:t xml:space="preserve"> gửi hồ sơ thẩm định dự thảo quyết định của UBND cấp huyện từ 10 ngày </w:t>
      </w:r>
      <w:r w:rsidR="001B3B32" w:rsidRPr="002B3CEF">
        <w:rPr>
          <w:rStyle w:val="normal-h1"/>
          <w:rFonts w:asciiTheme="majorHAnsi" w:hAnsiTheme="majorHAnsi" w:cstheme="majorHAnsi"/>
          <w:spacing w:val="2"/>
        </w:rPr>
        <w:t>l</w:t>
      </w:r>
      <w:r w:rsidR="00FC1B2E" w:rsidRPr="002B3CEF">
        <w:rPr>
          <w:rStyle w:val="normal-h1"/>
          <w:rFonts w:asciiTheme="majorHAnsi" w:hAnsiTheme="majorHAnsi" w:cstheme="majorHAnsi"/>
          <w:spacing w:val="2"/>
        </w:rPr>
        <w:t>ên 20 ngày.</w:t>
      </w:r>
      <w:r w:rsidR="001B3B32" w:rsidRPr="002B3CEF">
        <w:rPr>
          <w:rStyle w:val="normal-h1"/>
          <w:rFonts w:asciiTheme="majorHAnsi" w:hAnsiTheme="majorHAnsi" w:cstheme="majorHAnsi"/>
          <w:spacing w:val="2"/>
        </w:rPr>
        <w:t xml:space="preserve"> </w:t>
      </w:r>
      <w:r w:rsidR="00FC1B2E" w:rsidRPr="002B3CEF">
        <w:rPr>
          <w:rStyle w:val="normal-h1"/>
          <w:rFonts w:asciiTheme="majorHAnsi" w:hAnsiTheme="majorHAnsi" w:cstheme="majorHAnsi"/>
          <w:spacing w:val="2"/>
        </w:rPr>
        <w:t>Đồng thời, t</w:t>
      </w:r>
      <w:r w:rsidR="001B3B32" w:rsidRPr="002B3CEF">
        <w:rPr>
          <w:rStyle w:val="normal-h1"/>
          <w:rFonts w:asciiTheme="majorHAnsi" w:hAnsiTheme="majorHAnsi" w:cstheme="majorHAnsi"/>
          <w:spacing w:val="2"/>
        </w:rPr>
        <w:t xml:space="preserve">ăng </w:t>
      </w:r>
      <w:r w:rsidR="00FC1B2E" w:rsidRPr="002B3CEF">
        <w:rPr>
          <w:rStyle w:val="normal-h1"/>
          <w:rFonts w:asciiTheme="majorHAnsi" w:hAnsiTheme="majorHAnsi" w:cstheme="majorHAnsi"/>
          <w:b/>
          <w:spacing w:val="2"/>
        </w:rPr>
        <w:t>thời hạn</w:t>
      </w:r>
      <w:r w:rsidR="00FC1B2E" w:rsidRPr="002B3CEF">
        <w:rPr>
          <w:rStyle w:val="normal-h1"/>
          <w:rFonts w:asciiTheme="majorHAnsi" w:hAnsiTheme="majorHAnsi" w:cstheme="majorHAnsi"/>
          <w:spacing w:val="2"/>
        </w:rPr>
        <w:t xml:space="preserve"> gửi báo cáo thẩm định từ 05 ngày </w:t>
      </w:r>
      <w:r w:rsidR="001B3B32" w:rsidRPr="002B3CEF">
        <w:rPr>
          <w:rStyle w:val="normal-h1"/>
          <w:rFonts w:asciiTheme="majorHAnsi" w:hAnsiTheme="majorHAnsi" w:cstheme="majorHAnsi"/>
          <w:spacing w:val="2"/>
        </w:rPr>
        <w:t>l</w:t>
      </w:r>
      <w:r w:rsidR="00FC1B2E" w:rsidRPr="002B3CEF">
        <w:rPr>
          <w:rStyle w:val="normal-h1"/>
          <w:rFonts w:asciiTheme="majorHAnsi" w:hAnsiTheme="majorHAnsi" w:cstheme="majorHAnsi"/>
          <w:spacing w:val="2"/>
        </w:rPr>
        <w:t>ên 15 ngày (sửa đổi, bổ sung Điều 139).</w:t>
      </w:r>
    </w:p>
    <w:p w:rsidR="00821840" w:rsidRPr="002B3CEF" w:rsidRDefault="00F9750F" w:rsidP="002B3CEF">
      <w:pPr>
        <w:spacing w:before="120" w:after="120" w:line="440" w:lineRule="exact"/>
        <w:ind w:firstLine="709"/>
        <w:jc w:val="both"/>
        <w:rPr>
          <w:rFonts w:asciiTheme="majorHAnsi" w:hAnsiTheme="majorHAnsi" w:cstheme="majorHAnsi"/>
          <w:b/>
          <w:i/>
          <w:color w:val="000000"/>
          <w:sz w:val="28"/>
          <w:szCs w:val="28"/>
        </w:rPr>
      </w:pPr>
      <w:r w:rsidRPr="002B3CEF">
        <w:rPr>
          <w:rFonts w:asciiTheme="majorHAnsi" w:hAnsiTheme="majorHAnsi" w:cstheme="majorHAnsi"/>
          <w:b/>
          <w:i/>
          <w:color w:val="000000"/>
          <w:sz w:val="28"/>
          <w:szCs w:val="28"/>
        </w:rPr>
        <w:t>1</w:t>
      </w:r>
      <w:r w:rsidR="00D930FD" w:rsidRPr="002B3CEF">
        <w:rPr>
          <w:rFonts w:asciiTheme="majorHAnsi" w:hAnsiTheme="majorHAnsi" w:cstheme="majorHAnsi"/>
          <w:b/>
          <w:i/>
          <w:color w:val="000000"/>
          <w:sz w:val="28"/>
          <w:szCs w:val="28"/>
        </w:rPr>
        <w:t>1</w:t>
      </w:r>
      <w:r w:rsidRPr="002B3CEF">
        <w:rPr>
          <w:rFonts w:asciiTheme="majorHAnsi" w:hAnsiTheme="majorHAnsi" w:cstheme="majorHAnsi"/>
          <w:b/>
          <w:i/>
          <w:color w:val="000000"/>
          <w:sz w:val="28"/>
          <w:szCs w:val="28"/>
        </w:rPr>
        <w:t>.</w:t>
      </w:r>
      <w:r w:rsidR="006B6964" w:rsidRPr="002B3CEF">
        <w:rPr>
          <w:rFonts w:asciiTheme="majorHAnsi" w:hAnsiTheme="majorHAnsi" w:cstheme="majorHAnsi"/>
          <w:b/>
          <w:i/>
          <w:color w:val="000000"/>
          <w:sz w:val="28"/>
          <w:szCs w:val="28"/>
        </w:rPr>
        <w:t>5</w:t>
      </w:r>
      <w:r w:rsidRPr="002B3CEF">
        <w:rPr>
          <w:rFonts w:asciiTheme="majorHAnsi" w:hAnsiTheme="majorHAnsi" w:cstheme="majorHAnsi"/>
          <w:b/>
          <w:i/>
          <w:color w:val="000000"/>
          <w:sz w:val="28"/>
          <w:szCs w:val="28"/>
        </w:rPr>
        <w:t>.</w:t>
      </w:r>
      <w:r w:rsidR="00936FDA" w:rsidRPr="002B3CEF">
        <w:rPr>
          <w:rFonts w:asciiTheme="majorHAnsi" w:hAnsiTheme="majorHAnsi" w:cstheme="majorHAnsi"/>
          <w:b/>
          <w:i/>
          <w:color w:val="000000"/>
          <w:sz w:val="28"/>
          <w:szCs w:val="28"/>
        </w:rPr>
        <w:t xml:space="preserve"> </w:t>
      </w:r>
      <w:r w:rsidR="003D6C68" w:rsidRPr="002B3CEF">
        <w:rPr>
          <w:rFonts w:asciiTheme="majorHAnsi" w:hAnsiTheme="majorHAnsi" w:cstheme="majorHAnsi"/>
          <w:b/>
          <w:i/>
          <w:color w:val="000000"/>
          <w:sz w:val="28"/>
          <w:szCs w:val="28"/>
        </w:rPr>
        <w:t>Bổ sung một số từ, cụm từ; t</w:t>
      </w:r>
      <w:r w:rsidR="00373415" w:rsidRPr="002B3CEF">
        <w:rPr>
          <w:rFonts w:asciiTheme="majorHAnsi" w:hAnsiTheme="majorHAnsi" w:cstheme="majorHAnsi"/>
          <w:b/>
          <w:i/>
          <w:color w:val="000000"/>
          <w:sz w:val="28"/>
          <w:szCs w:val="28"/>
        </w:rPr>
        <w:t>hay thế một số cụm từ</w:t>
      </w:r>
      <w:r w:rsidR="003D6C68" w:rsidRPr="002B3CEF">
        <w:rPr>
          <w:rFonts w:asciiTheme="majorHAnsi" w:hAnsiTheme="majorHAnsi" w:cstheme="majorHAnsi"/>
          <w:b/>
          <w:i/>
          <w:color w:val="000000"/>
          <w:sz w:val="28"/>
          <w:szCs w:val="28"/>
        </w:rPr>
        <w:t xml:space="preserve"> </w:t>
      </w:r>
    </w:p>
    <w:p w:rsidR="00E03AA3" w:rsidRPr="002B3CEF" w:rsidRDefault="00281D84" w:rsidP="002B3CEF">
      <w:pPr>
        <w:spacing w:before="120" w:after="120" w:line="440" w:lineRule="exact"/>
        <w:ind w:firstLine="709"/>
        <w:jc w:val="both"/>
        <w:rPr>
          <w:rFonts w:asciiTheme="majorHAnsi" w:hAnsiTheme="majorHAnsi" w:cstheme="majorHAnsi"/>
          <w:b/>
          <w:i/>
          <w:color w:val="000000"/>
          <w:sz w:val="28"/>
          <w:szCs w:val="28"/>
        </w:rPr>
      </w:pPr>
      <w:r w:rsidRPr="00281D84">
        <w:rPr>
          <w:rFonts w:asciiTheme="majorHAnsi" w:eastAsia="Times New Roman" w:hAnsiTheme="majorHAnsi" w:cstheme="majorHAnsi"/>
          <w:noProof/>
          <w:sz w:val="28"/>
          <w:szCs w:val="28"/>
          <w:lang w:val="vi-VN" w:eastAsia="vi-VN"/>
        </w:rPr>
        <w:pict>
          <v:shape id="_x0000_s1027" type="#_x0000_t32" style="position:absolute;left:0;text-align:left;margin-left:34.55pt;margin-top:167.4pt;width:413.65pt;height:0;z-index:1" o:connectortype="straight"/>
        </w:pict>
      </w:r>
      <w:r w:rsidR="0085218C" w:rsidRPr="002B3CEF">
        <w:rPr>
          <w:rFonts w:asciiTheme="majorHAnsi" w:hAnsiTheme="majorHAnsi" w:cstheme="majorHAnsi"/>
          <w:color w:val="000000"/>
          <w:sz w:val="28"/>
          <w:szCs w:val="28"/>
        </w:rPr>
        <w:t xml:space="preserve">Để đảm bảo tính thống nhất trong toàn bộ các quy định của Luật đã được sửa đổi, bổ sung, Luật năm 2020 </w:t>
      </w:r>
      <w:r w:rsidR="0089378E" w:rsidRPr="002B3CEF">
        <w:rPr>
          <w:rFonts w:asciiTheme="majorHAnsi" w:hAnsiTheme="majorHAnsi" w:cstheme="majorHAnsi"/>
          <w:color w:val="000000"/>
          <w:sz w:val="28"/>
          <w:szCs w:val="28"/>
        </w:rPr>
        <w:t xml:space="preserve">có 02 </w:t>
      </w:r>
      <w:r w:rsidR="000D78A0" w:rsidRPr="002B3CEF">
        <w:rPr>
          <w:rFonts w:asciiTheme="majorHAnsi" w:hAnsiTheme="majorHAnsi" w:cstheme="majorHAnsi"/>
          <w:color w:val="000000"/>
          <w:sz w:val="28"/>
          <w:szCs w:val="28"/>
        </w:rPr>
        <w:t>khoản</w:t>
      </w:r>
      <w:r w:rsidR="0089378E" w:rsidRPr="002B3CEF">
        <w:rPr>
          <w:rFonts w:asciiTheme="majorHAnsi" w:hAnsiTheme="majorHAnsi" w:cstheme="majorHAnsi"/>
          <w:color w:val="000000"/>
          <w:sz w:val="28"/>
          <w:szCs w:val="28"/>
        </w:rPr>
        <w:t xml:space="preserve"> </w:t>
      </w:r>
      <w:r w:rsidR="009841DC" w:rsidRPr="002B3CEF">
        <w:rPr>
          <w:rFonts w:asciiTheme="majorHAnsi" w:hAnsiTheme="majorHAnsi" w:cstheme="majorHAnsi"/>
          <w:color w:val="000000"/>
          <w:sz w:val="28"/>
          <w:szCs w:val="28"/>
        </w:rPr>
        <w:t xml:space="preserve">quy định về </w:t>
      </w:r>
      <w:r w:rsidR="0089378E" w:rsidRPr="002B3CEF">
        <w:rPr>
          <w:rFonts w:asciiTheme="majorHAnsi" w:hAnsiTheme="majorHAnsi" w:cstheme="majorHAnsi"/>
          <w:color w:val="000000"/>
          <w:sz w:val="28"/>
          <w:szCs w:val="28"/>
        </w:rPr>
        <w:t>bổ sung từ, cụm từ và thay thế từ, cụm từ trong một số điều của Luật năm 2015</w:t>
      </w:r>
      <w:r w:rsidR="009841DC" w:rsidRPr="002B3CEF">
        <w:rPr>
          <w:rFonts w:asciiTheme="majorHAnsi" w:hAnsiTheme="majorHAnsi" w:cstheme="majorHAnsi"/>
          <w:color w:val="000000"/>
          <w:sz w:val="28"/>
          <w:szCs w:val="28"/>
        </w:rPr>
        <w:t xml:space="preserve"> </w:t>
      </w:r>
      <w:r w:rsidR="0089378E" w:rsidRPr="002B3CEF">
        <w:rPr>
          <w:rFonts w:asciiTheme="majorHAnsi" w:hAnsiTheme="majorHAnsi" w:cstheme="majorHAnsi"/>
          <w:color w:val="000000"/>
          <w:sz w:val="28"/>
          <w:szCs w:val="28"/>
        </w:rPr>
        <w:t>như:</w:t>
      </w:r>
      <w:r w:rsidR="009841DC" w:rsidRPr="002B3CEF">
        <w:rPr>
          <w:rFonts w:asciiTheme="majorHAnsi" w:hAnsiTheme="majorHAnsi" w:cstheme="majorHAnsi"/>
          <w:color w:val="000000"/>
          <w:sz w:val="28"/>
          <w:szCs w:val="28"/>
        </w:rPr>
        <w:t xml:space="preserve"> </w:t>
      </w:r>
      <w:r w:rsidR="009841DC" w:rsidRPr="002B3CEF">
        <w:rPr>
          <w:rFonts w:asciiTheme="majorHAnsi" w:eastAsia="Times New Roman" w:hAnsiTheme="majorHAnsi" w:cstheme="majorHAnsi"/>
          <w:sz w:val="28"/>
          <w:szCs w:val="28"/>
        </w:rPr>
        <w:t>t</w:t>
      </w:r>
      <w:r w:rsidR="001E2C75" w:rsidRPr="002B3CEF">
        <w:rPr>
          <w:rFonts w:asciiTheme="majorHAnsi" w:eastAsia="Times New Roman" w:hAnsiTheme="majorHAnsi" w:cstheme="majorHAnsi"/>
          <w:sz w:val="28"/>
          <w:szCs w:val="28"/>
        </w:rPr>
        <w:t>hay thế cụm từ “Báo cáo đánh giá tác động của văn bản” bằng cụm từ “Báo cáo đánh giá tác động của chính sách” tại điểm c khoản 2 Điều 95; Bỏ cụm từ “Văn phòng Đoàn đại biểu Quốc hội,” tại khoản 3 Điều 33, điểm a khoản 1 Điều 56 và khoản 4 Điều 57</w:t>
      </w:r>
      <w:r w:rsidR="000775B9">
        <w:rPr>
          <w:rFonts w:asciiTheme="majorHAnsi" w:eastAsia="Times New Roman" w:hAnsiTheme="majorHAnsi" w:cstheme="majorHAnsi"/>
          <w:sz w:val="28"/>
          <w:szCs w:val="28"/>
        </w:rPr>
        <w:t>./.</w:t>
      </w:r>
    </w:p>
    <w:sectPr w:rsidR="00E03AA3" w:rsidRPr="002B3CEF" w:rsidSect="008A0EBA">
      <w:footerReference w:type="default" r:id="rId11"/>
      <w:pgSz w:w="11907" w:h="16840" w:code="9"/>
      <w:pgMar w:top="1134" w:right="1134" w:bottom="1134" w:left="1701" w:header="720" w:footer="4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78A" w:rsidRDefault="00D9578A" w:rsidP="001D20CC">
      <w:pPr>
        <w:spacing w:after="0" w:line="240" w:lineRule="auto"/>
      </w:pPr>
      <w:r>
        <w:separator/>
      </w:r>
    </w:p>
  </w:endnote>
  <w:endnote w:type="continuationSeparator" w:id="1">
    <w:p w:rsidR="00D9578A" w:rsidRDefault="00D9578A" w:rsidP="001D20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3CC" w:rsidRPr="00990464" w:rsidRDefault="00281D84">
    <w:pPr>
      <w:pStyle w:val="Footer"/>
      <w:jc w:val="center"/>
      <w:rPr>
        <w:rFonts w:ascii="Times New Roman" w:hAnsi="Times New Roman"/>
        <w:sz w:val="28"/>
        <w:szCs w:val="28"/>
      </w:rPr>
    </w:pPr>
    <w:r w:rsidRPr="00990464">
      <w:rPr>
        <w:rFonts w:ascii="Times New Roman" w:hAnsi="Times New Roman"/>
        <w:sz w:val="28"/>
        <w:szCs w:val="28"/>
      </w:rPr>
      <w:fldChar w:fldCharType="begin"/>
    </w:r>
    <w:r w:rsidR="008433CC" w:rsidRPr="00990464">
      <w:rPr>
        <w:rFonts w:ascii="Times New Roman" w:hAnsi="Times New Roman"/>
        <w:sz w:val="28"/>
        <w:szCs w:val="28"/>
      </w:rPr>
      <w:instrText xml:space="preserve"> PAGE   \* MERGEFORMAT </w:instrText>
    </w:r>
    <w:r w:rsidRPr="00990464">
      <w:rPr>
        <w:rFonts w:ascii="Times New Roman" w:hAnsi="Times New Roman"/>
        <w:sz w:val="28"/>
        <w:szCs w:val="28"/>
      </w:rPr>
      <w:fldChar w:fldCharType="separate"/>
    </w:r>
    <w:r w:rsidR="00A36193">
      <w:rPr>
        <w:rFonts w:ascii="Times New Roman" w:hAnsi="Times New Roman"/>
        <w:noProof/>
        <w:sz w:val="28"/>
        <w:szCs w:val="28"/>
      </w:rPr>
      <w:t>3</w:t>
    </w:r>
    <w:r w:rsidRPr="00990464">
      <w:rPr>
        <w:rFonts w:ascii="Times New Roman" w:hAnsi="Times New Roman"/>
        <w:noProof/>
        <w:sz w:val="28"/>
        <w:szCs w:val="28"/>
      </w:rPr>
      <w:fldChar w:fldCharType="end"/>
    </w:r>
  </w:p>
  <w:p w:rsidR="008433CC" w:rsidRDefault="008433C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78A" w:rsidRDefault="00D9578A" w:rsidP="001D20CC">
      <w:pPr>
        <w:spacing w:after="0" w:line="240" w:lineRule="auto"/>
      </w:pPr>
      <w:r>
        <w:separator/>
      </w:r>
    </w:p>
  </w:footnote>
  <w:footnote w:type="continuationSeparator" w:id="1">
    <w:p w:rsidR="00D9578A" w:rsidRDefault="00D9578A" w:rsidP="001D20CC">
      <w:pPr>
        <w:spacing w:after="0" w:line="240" w:lineRule="auto"/>
      </w:pPr>
      <w:r>
        <w:continuationSeparator/>
      </w:r>
    </w:p>
  </w:footnote>
  <w:footnote w:id="2">
    <w:p w:rsidR="00FD1F01" w:rsidRPr="005A0740" w:rsidRDefault="00FD1F01">
      <w:pPr>
        <w:pStyle w:val="FootnoteText"/>
        <w:rPr>
          <w:rFonts w:asciiTheme="majorHAnsi" w:hAnsiTheme="majorHAnsi" w:cstheme="majorHAnsi"/>
        </w:rPr>
      </w:pPr>
      <w:r w:rsidRPr="005A0740">
        <w:rPr>
          <w:rStyle w:val="FootnoteReference"/>
          <w:rFonts w:asciiTheme="majorHAnsi" w:hAnsiTheme="majorHAnsi" w:cstheme="majorHAnsi"/>
        </w:rPr>
        <w:footnoteRef/>
      </w:r>
      <w:r w:rsidRPr="005A0740">
        <w:rPr>
          <w:rFonts w:asciiTheme="majorHAnsi" w:hAnsiTheme="majorHAnsi" w:cstheme="majorHAnsi"/>
        </w:rPr>
        <w:t xml:space="preserve"> </w:t>
      </w:r>
      <w:r w:rsidRPr="005A0740">
        <w:rPr>
          <w:rFonts w:asciiTheme="majorHAnsi" w:hAnsiTheme="majorHAnsi" w:cstheme="majorHAnsi"/>
          <w:lang w:val="en-US"/>
        </w:rPr>
        <w:t>Nghị quyết liên tịch số 11/2016/NQLT/UBTVQH-CP-</w:t>
      </w:r>
      <w:r w:rsidR="00E130C5" w:rsidRPr="005A0740">
        <w:rPr>
          <w:rFonts w:asciiTheme="majorHAnsi" w:hAnsiTheme="majorHAnsi" w:cstheme="majorHAnsi"/>
          <w:lang w:val="en-US"/>
        </w:rPr>
        <w:t>Đ</w:t>
      </w:r>
      <w:r w:rsidRPr="005A0740">
        <w:rPr>
          <w:rFonts w:asciiTheme="majorHAnsi" w:hAnsiTheme="majorHAnsi" w:cstheme="majorHAnsi"/>
          <w:lang w:val="en-US"/>
        </w:rPr>
        <w:t>CTUBTWMTTQVN ngày 01/02/2016.</w:t>
      </w:r>
    </w:p>
  </w:footnote>
  <w:footnote w:id="3">
    <w:p w:rsidR="00AA130F" w:rsidRPr="008D6178" w:rsidRDefault="00AA130F" w:rsidP="008D6178">
      <w:pPr>
        <w:pStyle w:val="FootnoteText"/>
        <w:jc w:val="both"/>
        <w:rPr>
          <w:rFonts w:ascii="Times New Roman" w:hAnsi="Times New Roman"/>
        </w:rPr>
      </w:pPr>
      <w:r>
        <w:rPr>
          <w:rStyle w:val="FootnoteReference"/>
        </w:rPr>
        <w:footnoteRef/>
      </w:r>
      <w:r>
        <w:t xml:space="preserve"> </w:t>
      </w:r>
      <w:r w:rsidRPr="008D6178">
        <w:rPr>
          <w:rFonts w:ascii="Times New Roman" w:hAnsi="Times New Roman"/>
          <w:lang w:val="en-US"/>
        </w:rPr>
        <w:t>Q</w:t>
      </w:r>
      <w:r w:rsidRPr="008D6178">
        <w:rPr>
          <w:rFonts w:ascii="Times New Roman" w:hAnsi="Times New Roman"/>
          <w:color w:val="000000"/>
        </w:rPr>
        <w:t xml:space="preserve">uy định </w:t>
      </w:r>
      <w:r w:rsidRPr="00990464">
        <w:rPr>
          <w:rFonts w:ascii="Times New Roman" w:hAnsi="Times New Roman"/>
          <w:color w:val="000000"/>
          <w:lang w:val="en-US"/>
        </w:rPr>
        <w:t xml:space="preserve">này bảo đảm nguyên tắc </w:t>
      </w:r>
      <w:r w:rsidRPr="008D6178">
        <w:rPr>
          <w:rFonts w:ascii="Times New Roman" w:hAnsi="Times New Roman"/>
          <w:color w:val="000000"/>
        </w:rPr>
        <w:t xml:space="preserve">phân quyền cho chính quyền địa phương theo quy định </w:t>
      </w:r>
      <w:r w:rsidR="002D7FFD">
        <w:rPr>
          <w:rFonts w:ascii="Times New Roman" w:hAnsi="Times New Roman"/>
          <w:color w:val="000000"/>
          <w:lang w:val="en-US"/>
        </w:rPr>
        <w:t>tại</w:t>
      </w:r>
      <w:r w:rsidRPr="008D6178">
        <w:rPr>
          <w:rFonts w:ascii="Times New Roman" w:hAnsi="Times New Roman"/>
          <w:color w:val="000000"/>
        </w:rPr>
        <w:t xml:space="preserve"> Điều 12 </w:t>
      </w:r>
      <w:r w:rsidR="002D7FFD">
        <w:rPr>
          <w:rFonts w:ascii="Times New Roman" w:hAnsi="Times New Roman"/>
          <w:color w:val="000000"/>
          <w:lang w:val="en-US"/>
        </w:rPr>
        <w:t xml:space="preserve">của </w:t>
      </w:r>
      <w:r w:rsidRPr="008D6178">
        <w:rPr>
          <w:rFonts w:ascii="Times New Roman" w:hAnsi="Times New Roman"/>
          <w:color w:val="000000"/>
        </w:rPr>
        <w:t>Luật Tổ chức chính quyền địa phương</w:t>
      </w:r>
      <w:r w:rsidRPr="008D6178">
        <w:rPr>
          <w:rFonts w:ascii="Times New Roman" w:hAnsi="Times New Roman"/>
          <w:color w:val="000000"/>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14FB6"/>
    <w:multiLevelType w:val="hybridMultilevel"/>
    <w:tmpl w:val="AEE41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87196"/>
    <w:multiLevelType w:val="hybridMultilevel"/>
    <w:tmpl w:val="CC8C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F1F67"/>
    <w:multiLevelType w:val="hybridMultilevel"/>
    <w:tmpl w:val="5C5EE1CE"/>
    <w:lvl w:ilvl="0" w:tplc="6324D53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nsid w:val="58075958"/>
    <w:multiLevelType w:val="hybridMultilevel"/>
    <w:tmpl w:val="68866EEA"/>
    <w:lvl w:ilvl="0" w:tplc="35A6AA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4E4EC7"/>
    <w:multiLevelType w:val="hybridMultilevel"/>
    <w:tmpl w:val="843A27C2"/>
    <w:lvl w:ilvl="0" w:tplc="5DC820AA">
      <w:start w:val="5"/>
      <w:numFmt w:val="bullet"/>
      <w:lvlText w:val="-"/>
      <w:lvlJc w:val="left"/>
      <w:pPr>
        <w:ind w:left="1069" w:hanging="360"/>
      </w:pPr>
      <w:rPr>
        <w:rFonts w:ascii="Times New Roman" w:eastAsia="Calibri" w:hAnsi="Times New Roman" w:cs="Times New Roman" w:hint="default"/>
        <w:b w:val="0"/>
        <w:i w:val="0"/>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617B6654"/>
    <w:multiLevelType w:val="hybridMultilevel"/>
    <w:tmpl w:val="9D8C8C2E"/>
    <w:lvl w:ilvl="0" w:tplc="6C346790">
      <w:start w:val="10"/>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7C8300BD"/>
    <w:multiLevelType w:val="hybridMultilevel"/>
    <w:tmpl w:val="D7BAB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hdrShapeDefaults>
    <o:shapedefaults v:ext="edit" spidmax="1229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6C54"/>
    <w:rsid w:val="00003681"/>
    <w:rsid w:val="00004DEE"/>
    <w:rsid w:val="00005C73"/>
    <w:rsid w:val="00022072"/>
    <w:rsid w:val="000244B0"/>
    <w:rsid w:val="000265E0"/>
    <w:rsid w:val="00042685"/>
    <w:rsid w:val="00043EE1"/>
    <w:rsid w:val="0004460F"/>
    <w:rsid w:val="00044AF3"/>
    <w:rsid w:val="00051D3A"/>
    <w:rsid w:val="0005220B"/>
    <w:rsid w:val="00053288"/>
    <w:rsid w:val="00061C05"/>
    <w:rsid w:val="00063EF1"/>
    <w:rsid w:val="0006742A"/>
    <w:rsid w:val="000720F5"/>
    <w:rsid w:val="00072772"/>
    <w:rsid w:val="000768DF"/>
    <w:rsid w:val="000775B9"/>
    <w:rsid w:val="000852FD"/>
    <w:rsid w:val="00090975"/>
    <w:rsid w:val="00090C8A"/>
    <w:rsid w:val="00090CDE"/>
    <w:rsid w:val="0009148D"/>
    <w:rsid w:val="0009173D"/>
    <w:rsid w:val="00091C5E"/>
    <w:rsid w:val="000928DC"/>
    <w:rsid w:val="000B0D73"/>
    <w:rsid w:val="000B1483"/>
    <w:rsid w:val="000B5523"/>
    <w:rsid w:val="000B6F57"/>
    <w:rsid w:val="000B787E"/>
    <w:rsid w:val="000C62C0"/>
    <w:rsid w:val="000C71D7"/>
    <w:rsid w:val="000D0D7C"/>
    <w:rsid w:val="000D159E"/>
    <w:rsid w:val="000D2F80"/>
    <w:rsid w:val="000D78A0"/>
    <w:rsid w:val="000E17E8"/>
    <w:rsid w:val="000F26B5"/>
    <w:rsid w:val="00103BC3"/>
    <w:rsid w:val="00105B17"/>
    <w:rsid w:val="001068E5"/>
    <w:rsid w:val="0011325F"/>
    <w:rsid w:val="00115B7A"/>
    <w:rsid w:val="00130A47"/>
    <w:rsid w:val="001312A9"/>
    <w:rsid w:val="0014030B"/>
    <w:rsid w:val="001454E6"/>
    <w:rsid w:val="00152F8C"/>
    <w:rsid w:val="00163737"/>
    <w:rsid w:val="001717A4"/>
    <w:rsid w:val="0018115E"/>
    <w:rsid w:val="00182F59"/>
    <w:rsid w:val="0018311E"/>
    <w:rsid w:val="00184A82"/>
    <w:rsid w:val="001901C9"/>
    <w:rsid w:val="0019287A"/>
    <w:rsid w:val="00196BE5"/>
    <w:rsid w:val="001A6FC8"/>
    <w:rsid w:val="001B3B32"/>
    <w:rsid w:val="001B4284"/>
    <w:rsid w:val="001C43BF"/>
    <w:rsid w:val="001C5E37"/>
    <w:rsid w:val="001D20CC"/>
    <w:rsid w:val="001D46C5"/>
    <w:rsid w:val="001D46D1"/>
    <w:rsid w:val="001E0F85"/>
    <w:rsid w:val="001E211B"/>
    <w:rsid w:val="001E28A5"/>
    <w:rsid w:val="001E2C75"/>
    <w:rsid w:val="001E5CCC"/>
    <w:rsid w:val="001E7140"/>
    <w:rsid w:val="001F2F93"/>
    <w:rsid w:val="001F318F"/>
    <w:rsid w:val="001F5442"/>
    <w:rsid w:val="002118BF"/>
    <w:rsid w:val="00211A10"/>
    <w:rsid w:val="002121FD"/>
    <w:rsid w:val="00212FEA"/>
    <w:rsid w:val="002138F5"/>
    <w:rsid w:val="00222767"/>
    <w:rsid w:val="00222797"/>
    <w:rsid w:val="00224230"/>
    <w:rsid w:val="002247AB"/>
    <w:rsid w:val="002349D5"/>
    <w:rsid w:val="0023565F"/>
    <w:rsid w:val="00252E6E"/>
    <w:rsid w:val="002563A2"/>
    <w:rsid w:val="00256C85"/>
    <w:rsid w:val="002650C3"/>
    <w:rsid w:val="00265D27"/>
    <w:rsid w:val="002703FB"/>
    <w:rsid w:val="00270B71"/>
    <w:rsid w:val="00280229"/>
    <w:rsid w:val="00281D84"/>
    <w:rsid w:val="002838E0"/>
    <w:rsid w:val="00294A21"/>
    <w:rsid w:val="002A27B6"/>
    <w:rsid w:val="002A782D"/>
    <w:rsid w:val="002A7E9A"/>
    <w:rsid w:val="002B10B8"/>
    <w:rsid w:val="002B213F"/>
    <w:rsid w:val="002B3CEF"/>
    <w:rsid w:val="002B41CB"/>
    <w:rsid w:val="002C38C3"/>
    <w:rsid w:val="002C3AD7"/>
    <w:rsid w:val="002D19D9"/>
    <w:rsid w:val="002D2940"/>
    <w:rsid w:val="002D533C"/>
    <w:rsid w:val="002D6401"/>
    <w:rsid w:val="002D7FFD"/>
    <w:rsid w:val="002F1E62"/>
    <w:rsid w:val="0030277F"/>
    <w:rsid w:val="00303590"/>
    <w:rsid w:val="00303AF7"/>
    <w:rsid w:val="003102F1"/>
    <w:rsid w:val="00312A03"/>
    <w:rsid w:val="00317188"/>
    <w:rsid w:val="0031745C"/>
    <w:rsid w:val="00317F79"/>
    <w:rsid w:val="00317F7E"/>
    <w:rsid w:val="00322B92"/>
    <w:rsid w:val="0032388D"/>
    <w:rsid w:val="00325D94"/>
    <w:rsid w:val="00336634"/>
    <w:rsid w:val="003366F8"/>
    <w:rsid w:val="003417AE"/>
    <w:rsid w:val="0034293F"/>
    <w:rsid w:val="0034400C"/>
    <w:rsid w:val="003454F2"/>
    <w:rsid w:val="00362B30"/>
    <w:rsid w:val="0036398F"/>
    <w:rsid w:val="003665C8"/>
    <w:rsid w:val="00373415"/>
    <w:rsid w:val="0037510A"/>
    <w:rsid w:val="0037711F"/>
    <w:rsid w:val="00377A83"/>
    <w:rsid w:val="00377F53"/>
    <w:rsid w:val="00385230"/>
    <w:rsid w:val="003910FF"/>
    <w:rsid w:val="00394827"/>
    <w:rsid w:val="00394C7B"/>
    <w:rsid w:val="003A06FF"/>
    <w:rsid w:val="003A419F"/>
    <w:rsid w:val="003B12E7"/>
    <w:rsid w:val="003B2186"/>
    <w:rsid w:val="003C1581"/>
    <w:rsid w:val="003C338C"/>
    <w:rsid w:val="003D54D4"/>
    <w:rsid w:val="003D6C68"/>
    <w:rsid w:val="003D76BA"/>
    <w:rsid w:val="003E13B3"/>
    <w:rsid w:val="003F6D4D"/>
    <w:rsid w:val="0040382E"/>
    <w:rsid w:val="004042BF"/>
    <w:rsid w:val="00404B80"/>
    <w:rsid w:val="004067F5"/>
    <w:rsid w:val="004074AE"/>
    <w:rsid w:val="00415186"/>
    <w:rsid w:val="00417A24"/>
    <w:rsid w:val="0042564D"/>
    <w:rsid w:val="0043093B"/>
    <w:rsid w:val="004324B6"/>
    <w:rsid w:val="004350DE"/>
    <w:rsid w:val="00436A0A"/>
    <w:rsid w:val="00437644"/>
    <w:rsid w:val="00440B90"/>
    <w:rsid w:val="004426D3"/>
    <w:rsid w:val="004428AF"/>
    <w:rsid w:val="004439EA"/>
    <w:rsid w:val="00445C87"/>
    <w:rsid w:val="00450949"/>
    <w:rsid w:val="004626C5"/>
    <w:rsid w:val="00464040"/>
    <w:rsid w:val="0046444B"/>
    <w:rsid w:val="004702FB"/>
    <w:rsid w:val="004746F2"/>
    <w:rsid w:val="004749CB"/>
    <w:rsid w:val="004A1248"/>
    <w:rsid w:val="004A7C58"/>
    <w:rsid w:val="004C3A9E"/>
    <w:rsid w:val="004C3EF0"/>
    <w:rsid w:val="004C79AA"/>
    <w:rsid w:val="004D1006"/>
    <w:rsid w:val="004D6BF0"/>
    <w:rsid w:val="004E136E"/>
    <w:rsid w:val="004F03D8"/>
    <w:rsid w:val="004F3F62"/>
    <w:rsid w:val="004F4A3C"/>
    <w:rsid w:val="004F5504"/>
    <w:rsid w:val="00516C74"/>
    <w:rsid w:val="00520934"/>
    <w:rsid w:val="0052151B"/>
    <w:rsid w:val="00534C67"/>
    <w:rsid w:val="00547104"/>
    <w:rsid w:val="005474B0"/>
    <w:rsid w:val="005519EE"/>
    <w:rsid w:val="00552646"/>
    <w:rsid w:val="00552847"/>
    <w:rsid w:val="00556B63"/>
    <w:rsid w:val="00562CB9"/>
    <w:rsid w:val="00567E03"/>
    <w:rsid w:val="005803D4"/>
    <w:rsid w:val="0058145D"/>
    <w:rsid w:val="00581607"/>
    <w:rsid w:val="005834C5"/>
    <w:rsid w:val="00583F4C"/>
    <w:rsid w:val="00585752"/>
    <w:rsid w:val="00590126"/>
    <w:rsid w:val="00590476"/>
    <w:rsid w:val="00592CF2"/>
    <w:rsid w:val="00593511"/>
    <w:rsid w:val="0059400F"/>
    <w:rsid w:val="005972F8"/>
    <w:rsid w:val="005A0740"/>
    <w:rsid w:val="005A14B5"/>
    <w:rsid w:val="005B20CB"/>
    <w:rsid w:val="005B21DC"/>
    <w:rsid w:val="005B7724"/>
    <w:rsid w:val="005D09A5"/>
    <w:rsid w:val="005E2640"/>
    <w:rsid w:val="005E2F0F"/>
    <w:rsid w:val="005E3D12"/>
    <w:rsid w:val="005F0462"/>
    <w:rsid w:val="005F164C"/>
    <w:rsid w:val="005F2C44"/>
    <w:rsid w:val="00612852"/>
    <w:rsid w:val="00620601"/>
    <w:rsid w:val="00624C88"/>
    <w:rsid w:val="00630213"/>
    <w:rsid w:val="0063236E"/>
    <w:rsid w:val="00637263"/>
    <w:rsid w:val="0064674E"/>
    <w:rsid w:val="006477A3"/>
    <w:rsid w:val="006563A9"/>
    <w:rsid w:val="00656B0F"/>
    <w:rsid w:val="00664CBE"/>
    <w:rsid w:val="0067419E"/>
    <w:rsid w:val="006916CF"/>
    <w:rsid w:val="006A6FAF"/>
    <w:rsid w:val="006B5352"/>
    <w:rsid w:val="006B6964"/>
    <w:rsid w:val="006D688A"/>
    <w:rsid w:val="006E0888"/>
    <w:rsid w:val="006E30E5"/>
    <w:rsid w:val="006E34B7"/>
    <w:rsid w:val="006E47E9"/>
    <w:rsid w:val="006E5F1B"/>
    <w:rsid w:val="006F5D50"/>
    <w:rsid w:val="00700216"/>
    <w:rsid w:val="0070438D"/>
    <w:rsid w:val="00705036"/>
    <w:rsid w:val="007073DD"/>
    <w:rsid w:val="00710BBB"/>
    <w:rsid w:val="007113FF"/>
    <w:rsid w:val="00711A83"/>
    <w:rsid w:val="00715EB6"/>
    <w:rsid w:val="0072390E"/>
    <w:rsid w:val="00723D57"/>
    <w:rsid w:val="007264AE"/>
    <w:rsid w:val="00726C8F"/>
    <w:rsid w:val="007300AF"/>
    <w:rsid w:val="007306B0"/>
    <w:rsid w:val="007307AC"/>
    <w:rsid w:val="00733CD8"/>
    <w:rsid w:val="00741533"/>
    <w:rsid w:val="00744388"/>
    <w:rsid w:val="007460BE"/>
    <w:rsid w:val="00757C95"/>
    <w:rsid w:val="0076379B"/>
    <w:rsid w:val="007769A8"/>
    <w:rsid w:val="00783470"/>
    <w:rsid w:val="00784159"/>
    <w:rsid w:val="0078611E"/>
    <w:rsid w:val="0079440C"/>
    <w:rsid w:val="007A220A"/>
    <w:rsid w:val="007B0A57"/>
    <w:rsid w:val="007B18EF"/>
    <w:rsid w:val="007B7AE5"/>
    <w:rsid w:val="007E04B0"/>
    <w:rsid w:val="007E35D0"/>
    <w:rsid w:val="00801D0E"/>
    <w:rsid w:val="00803CE8"/>
    <w:rsid w:val="0080663B"/>
    <w:rsid w:val="0081708A"/>
    <w:rsid w:val="00821840"/>
    <w:rsid w:val="00822FB8"/>
    <w:rsid w:val="00825F3B"/>
    <w:rsid w:val="008273E6"/>
    <w:rsid w:val="008433CC"/>
    <w:rsid w:val="00843EAB"/>
    <w:rsid w:val="008447E3"/>
    <w:rsid w:val="00846497"/>
    <w:rsid w:val="00851BF5"/>
    <w:rsid w:val="0085218C"/>
    <w:rsid w:val="00852CCD"/>
    <w:rsid w:val="008553CB"/>
    <w:rsid w:val="00861A1C"/>
    <w:rsid w:val="00863C48"/>
    <w:rsid w:val="00867FD1"/>
    <w:rsid w:val="0087246A"/>
    <w:rsid w:val="00877525"/>
    <w:rsid w:val="00881615"/>
    <w:rsid w:val="0089231D"/>
    <w:rsid w:val="008936A2"/>
    <w:rsid w:val="0089378E"/>
    <w:rsid w:val="00895836"/>
    <w:rsid w:val="00896BD4"/>
    <w:rsid w:val="008A0EBA"/>
    <w:rsid w:val="008B4ED7"/>
    <w:rsid w:val="008C1E8E"/>
    <w:rsid w:val="008C26DA"/>
    <w:rsid w:val="008C6DB9"/>
    <w:rsid w:val="008D6178"/>
    <w:rsid w:val="008E266E"/>
    <w:rsid w:val="008F0F40"/>
    <w:rsid w:val="00900641"/>
    <w:rsid w:val="009012D5"/>
    <w:rsid w:val="00902D72"/>
    <w:rsid w:val="00903561"/>
    <w:rsid w:val="00910CAC"/>
    <w:rsid w:val="00916B7B"/>
    <w:rsid w:val="0092268D"/>
    <w:rsid w:val="009251F4"/>
    <w:rsid w:val="00925887"/>
    <w:rsid w:val="00936FDA"/>
    <w:rsid w:val="0094017B"/>
    <w:rsid w:val="00941C85"/>
    <w:rsid w:val="00942375"/>
    <w:rsid w:val="009433CE"/>
    <w:rsid w:val="0095633B"/>
    <w:rsid w:val="00956C54"/>
    <w:rsid w:val="00960B19"/>
    <w:rsid w:val="009631C4"/>
    <w:rsid w:val="00963E85"/>
    <w:rsid w:val="00971E39"/>
    <w:rsid w:val="00971FAA"/>
    <w:rsid w:val="009777A0"/>
    <w:rsid w:val="009841DC"/>
    <w:rsid w:val="00990464"/>
    <w:rsid w:val="009960A3"/>
    <w:rsid w:val="00996223"/>
    <w:rsid w:val="009A17DC"/>
    <w:rsid w:val="009B5DA7"/>
    <w:rsid w:val="009C0028"/>
    <w:rsid w:val="009C2A05"/>
    <w:rsid w:val="009C2FA9"/>
    <w:rsid w:val="009E4973"/>
    <w:rsid w:val="009E4B90"/>
    <w:rsid w:val="009E7C6F"/>
    <w:rsid w:val="009F0312"/>
    <w:rsid w:val="009F0994"/>
    <w:rsid w:val="009F19E6"/>
    <w:rsid w:val="009F3F94"/>
    <w:rsid w:val="009F4424"/>
    <w:rsid w:val="009F46AF"/>
    <w:rsid w:val="00A11671"/>
    <w:rsid w:val="00A11E3F"/>
    <w:rsid w:val="00A167A7"/>
    <w:rsid w:val="00A3208D"/>
    <w:rsid w:val="00A360B7"/>
    <w:rsid w:val="00A36193"/>
    <w:rsid w:val="00A37B96"/>
    <w:rsid w:val="00A46C10"/>
    <w:rsid w:val="00A46D89"/>
    <w:rsid w:val="00A55A93"/>
    <w:rsid w:val="00A55EB7"/>
    <w:rsid w:val="00A63733"/>
    <w:rsid w:val="00A64920"/>
    <w:rsid w:val="00A732FC"/>
    <w:rsid w:val="00A74344"/>
    <w:rsid w:val="00A83F04"/>
    <w:rsid w:val="00A90268"/>
    <w:rsid w:val="00A90DCA"/>
    <w:rsid w:val="00A924FE"/>
    <w:rsid w:val="00A9357C"/>
    <w:rsid w:val="00AA130F"/>
    <w:rsid w:val="00AA2533"/>
    <w:rsid w:val="00AA49A4"/>
    <w:rsid w:val="00AB0A8E"/>
    <w:rsid w:val="00AB25E0"/>
    <w:rsid w:val="00AC6035"/>
    <w:rsid w:val="00AE428C"/>
    <w:rsid w:val="00B00125"/>
    <w:rsid w:val="00B01DBA"/>
    <w:rsid w:val="00B07388"/>
    <w:rsid w:val="00B10313"/>
    <w:rsid w:val="00B17342"/>
    <w:rsid w:val="00B20289"/>
    <w:rsid w:val="00B21392"/>
    <w:rsid w:val="00B26429"/>
    <w:rsid w:val="00B40504"/>
    <w:rsid w:val="00B412FD"/>
    <w:rsid w:val="00B41463"/>
    <w:rsid w:val="00B41621"/>
    <w:rsid w:val="00B50332"/>
    <w:rsid w:val="00B50CC0"/>
    <w:rsid w:val="00B531E8"/>
    <w:rsid w:val="00B612A8"/>
    <w:rsid w:val="00B62D1D"/>
    <w:rsid w:val="00B62F14"/>
    <w:rsid w:val="00B63C40"/>
    <w:rsid w:val="00B63D51"/>
    <w:rsid w:val="00B65453"/>
    <w:rsid w:val="00B72F7B"/>
    <w:rsid w:val="00B87E1E"/>
    <w:rsid w:val="00B904E4"/>
    <w:rsid w:val="00B9294C"/>
    <w:rsid w:val="00B9644C"/>
    <w:rsid w:val="00BA449D"/>
    <w:rsid w:val="00BA762B"/>
    <w:rsid w:val="00BB321C"/>
    <w:rsid w:val="00BB58FE"/>
    <w:rsid w:val="00BC3802"/>
    <w:rsid w:val="00BC5FAF"/>
    <w:rsid w:val="00BD251F"/>
    <w:rsid w:val="00BD35BE"/>
    <w:rsid w:val="00BD6942"/>
    <w:rsid w:val="00BD7EF8"/>
    <w:rsid w:val="00BE1DE7"/>
    <w:rsid w:val="00BE33FA"/>
    <w:rsid w:val="00BE7D10"/>
    <w:rsid w:val="00BF10EB"/>
    <w:rsid w:val="00C024D5"/>
    <w:rsid w:val="00C0357D"/>
    <w:rsid w:val="00C04E66"/>
    <w:rsid w:val="00C0709E"/>
    <w:rsid w:val="00C103B4"/>
    <w:rsid w:val="00C26E2C"/>
    <w:rsid w:val="00C26F02"/>
    <w:rsid w:val="00C462CC"/>
    <w:rsid w:val="00C464DA"/>
    <w:rsid w:val="00C51415"/>
    <w:rsid w:val="00C6179E"/>
    <w:rsid w:val="00C64F8B"/>
    <w:rsid w:val="00C6581B"/>
    <w:rsid w:val="00C70EF2"/>
    <w:rsid w:val="00C73801"/>
    <w:rsid w:val="00C762EE"/>
    <w:rsid w:val="00C77813"/>
    <w:rsid w:val="00CA0F06"/>
    <w:rsid w:val="00CB4C4B"/>
    <w:rsid w:val="00CB6F87"/>
    <w:rsid w:val="00CC4020"/>
    <w:rsid w:val="00CD4B8F"/>
    <w:rsid w:val="00CE2540"/>
    <w:rsid w:val="00CE53B3"/>
    <w:rsid w:val="00CF0C28"/>
    <w:rsid w:val="00CF79BE"/>
    <w:rsid w:val="00D00DB5"/>
    <w:rsid w:val="00D036FC"/>
    <w:rsid w:val="00D03BC9"/>
    <w:rsid w:val="00D140D8"/>
    <w:rsid w:val="00D15C7B"/>
    <w:rsid w:val="00D2218E"/>
    <w:rsid w:val="00D2634D"/>
    <w:rsid w:val="00D3029E"/>
    <w:rsid w:val="00D32136"/>
    <w:rsid w:val="00D34D6B"/>
    <w:rsid w:val="00D35B07"/>
    <w:rsid w:val="00D4483D"/>
    <w:rsid w:val="00D44CD3"/>
    <w:rsid w:val="00D46D3E"/>
    <w:rsid w:val="00D46F10"/>
    <w:rsid w:val="00D52C08"/>
    <w:rsid w:val="00D546D3"/>
    <w:rsid w:val="00D55B70"/>
    <w:rsid w:val="00D72AB6"/>
    <w:rsid w:val="00D752E8"/>
    <w:rsid w:val="00D80801"/>
    <w:rsid w:val="00D81234"/>
    <w:rsid w:val="00D90F43"/>
    <w:rsid w:val="00D91B21"/>
    <w:rsid w:val="00D930FD"/>
    <w:rsid w:val="00D9578A"/>
    <w:rsid w:val="00DA1B2B"/>
    <w:rsid w:val="00DA1D98"/>
    <w:rsid w:val="00DA4C80"/>
    <w:rsid w:val="00DB4715"/>
    <w:rsid w:val="00DB5D45"/>
    <w:rsid w:val="00DC47CC"/>
    <w:rsid w:val="00DC67D5"/>
    <w:rsid w:val="00DD1D31"/>
    <w:rsid w:val="00DD4716"/>
    <w:rsid w:val="00DE21D6"/>
    <w:rsid w:val="00DE7080"/>
    <w:rsid w:val="00E03AA3"/>
    <w:rsid w:val="00E043B2"/>
    <w:rsid w:val="00E0782D"/>
    <w:rsid w:val="00E115B5"/>
    <w:rsid w:val="00E130C5"/>
    <w:rsid w:val="00E26B4C"/>
    <w:rsid w:val="00E30EC6"/>
    <w:rsid w:val="00E32029"/>
    <w:rsid w:val="00E3646E"/>
    <w:rsid w:val="00E515E7"/>
    <w:rsid w:val="00E53EF6"/>
    <w:rsid w:val="00E5467E"/>
    <w:rsid w:val="00E72C66"/>
    <w:rsid w:val="00E73849"/>
    <w:rsid w:val="00E77409"/>
    <w:rsid w:val="00E9580C"/>
    <w:rsid w:val="00EB70ED"/>
    <w:rsid w:val="00EC0148"/>
    <w:rsid w:val="00EC5EA7"/>
    <w:rsid w:val="00ED1841"/>
    <w:rsid w:val="00ED596C"/>
    <w:rsid w:val="00EE12E6"/>
    <w:rsid w:val="00EF0D42"/>
    <w:rsid w:val="00EF17EA"/>
    <w:rsid w:val="00EF2DE6"/>
    <w:rsid w:val="00F00B37"/>
    <w:rsid w:val="00F060B0"/>
    <w:rsid w:val="00F15DA2"/>
    <w:rsid w:val="00F21C5C"/>
    <w:rsid w:val="00F27A9B"/>
    <w:rsid w:val="00F35D1E"/>
    <w:rsid w:val="00F449AE"/>
    <w:rsid w:val="00F538DA"/>
    <w:rsid w:val="00F54775"/>
    <w:rsid w:val="00F662C3"/>
    <w:rsid w:val="00F713C7"/>
    <w:rsid w:val="00F725C1"/>
    <w:rsid w:val="00F815F3"/>
    <w:rsid w:val="00F845F3"/>
    <w:rsid w:val="00F85936"/>
    <w:rsid w:val="00F85C4E"/>
    <w:rsid w:val="00F87834"/>
    <w:rsid w:val="00F919A7"/>
    <w:rsid w:val="00F93B26"/>
    <w:rsid w:val="00F95F79"/>
    <w:rsid w:val="00F967CD"/>
    <w:rsid w:val="00F968C3"/>
    <w:rsid w:val="00F9750F"/>
    <w:rsid w:val="00FA27B4"/>
    <w:rsid w:val="00FA31EA"/>
    <w:rsid w:val="00FB60D5"/>
    <w:rsid w:val="00FB726D"/>
    <w:rsid w:val="00FC1B2E"/>
    <w:rsid w:val="00FC4416"/>
    <w:rsid w:val="00FC79D0"/>
    <w:rsid w:val="00FC7C90"/>
    <w:rsid w:val="00FD1F01"/>
    <w:rsid w:val="00FD6F38"/>
    <w:rsid w:val="00FD7786"/>
    <w:rsid w:val="00FD7E61"/>
    <w:rsid w:val="00FF5088"/>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29"/>
        <o:r id="V:Rule5" type="connector" idref="#Straight Arrow Connector 2"/>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75"/>
    <w:pPr>
      <w:spacing w:after="200" w:line="276" w:lineRule="auto"/>
    </w:pPr>
    <w:rPr>
      <w:sz w:val="22"/>
      <w:szCs w:val="22"/>
      <w:lang w:val="en-US" w:eastAsia="en-US"/>
    </w:rPr>
  </w:style>
  <w:style w:type="paragraph" w:styleId="Heading2">
    <w:name w:val="heading 2"/>
    <w:basedOn w:val="Normal"/>
    <w:next w:val="Normal"/>
    <w:link w:val="Heading2Char1"/>
    <w:semiHidden/>
    <w:unhideWhenUsed/>
    <w:qFormat/>
    <w:rsid w:val="004067F5"/>
    <w:pPr>
      <w:keepNext/>
      <w:spacing w:before="240" w:after="60" w:line="240" w:lineRule="auto"/>
      <w:outlineLvl w:val="1"/>
    </w:pPr>
    <w:rPr>
      <w:rFonts w:ascii="Arial" w:eastAsia="Times New Roman" w:hAnsi="Arial"/>
      <w:b/>
      <w:bCs/>
      <w:i/>
      <w:iCs/>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C54"/>
    <w:pPr>
      <w:ind w:left="720"/>
      <w:contextualSpacing/>
    </w:pPr>
  </w:style>
  <w:style w:type="character" w:customStyle="1" w:styleId="normal-h1">
    <w:name w:val="normal-h1"/>
    <w:rsid w:val="00EC0148"/>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7264AE"/>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7264AE"/>
    <w:rPr>
      <w:rFonts w:ascii="Tahoma" w:hAnsi="Tahoma" w:cs="Tahoma"/>
      <w:sz w:val="16"/>
      <w:szCs w:val="16"/>
    </w:rPr>
  </w:style>
  <w:style w:type="character" w:styleId="Strong">
    <w:name w:val="Strong"/>
    <w:qFormat/>
    <w:rsid w:val="002F1E62"/>
    <w:rPr>
      <w:b/>
      <w:bCs/>
    </w:rPr>
  </w:style>
  <w:style w:type="paragraph" w:customStyle="1" w:styleId="normal-p">
    <w:name w:val="normal-p"/>
    <w:basedOn w:val="Normal"/>
    <w:rsid w:val="004E136E"/>
    <w:pPr>
      <w:suppressAutoHyphens/>
      <w:spacing w:after="0" w:line="240" w:lineRule="auto"/>
    </w:pPr>
    <w:rPr>
      <w:rFonts w:ascii="Times New Roman" w:eastAsia="Times New Roman" w:hAnsi="Times New Roman"/>
      <w:sz w:val="20"/>
      <w:szCs w:val="20"/>
      <w:lang w:eastAsia="zh-CN"/>
    </w:rPr>
  </w:style>
  <w:style w:type="paragraph" w:styleId="NormalWeb">
    <w:name w:val="Normal (Web)"/>
    <w:basedOn w:val="Normal"/>
    <w:uiPriority w:val="99"/>
    <w:unhideWhenUsed/>
    <w:rsid w:val="004D1006"/>
    <w:pPr>
      <w:suppressAutoHyphens/>
      <w:spacing w:before="280" w:after="280" w:line="240" w:lineRule="auto"/>
    </w:pPr>
    <w:rPr>
      <w:rFonts w:ascii="Times New Roman" w:eastAsia="Times New Roman" w:hAnsi="Times New Roman"/>
      <w:sz w:val="24"/>
      <w:szCs w:val="24"/>
      <w:lang w:eastAsia="zh-CN"/>
    </w:rPr>
  </w:style>
  <w:style w:type="paragraph" w:customStyle="1" w:styleId="n-dieund-p">
    <w:name w:val="n-dieund-p"/>
    <w:basedOn w:val="Normal"/>
    <w:rsid w:val="004D1006"/>
    <w:pPr>
      <w:suppressAutoHyphens/>
      <w:spacing w:after="0" w:line="240" w:lineRule="auto"/>
      <w:jc w:val="both"/>
    </w:pPr>
    <w:rPr>
      <w:rFonts w:ascii="Times New Roman" w:eastAsia="Times New Roman" w:hAnsi="Times New Roman"/>
      <w:sz w:val="20"/>
      <w:szCs w:val="20"/>
      <w:lang w:eastAsia="zh-CN"/>
    </w:rPr>
  </w:style>
  <w:style w:type="paragraph" w:styleId="Footer">
    <w:name w:val="footer"/>
    <w:basedOn w:val="Normal"/>
    <w:link w:val="FooterChar"/>
    <w:uiPriority w:val="99"/>
    <w:unhideWhenUsed/>
    <w:rsid w:val="004D6BF0"/>
    <w:pPr>
      <w:tabs>
        <w:tab w:val="center" w:pos="4680"/>
        <w:tab w:val="right" w:pos="9360"/>
      </w:tabs>
      <w:spacing w:after="0" w:line="240" w:lineRule="auto"/>
    </w:pPr>
    <w:rPr>
      <w:sz w:val="21"/>
      <w:szCs w:val="20"/>
      <w:lang w:eastAsia="ja-JP"/>
    </w:rPr>
  </w:style>
  <w:style w:type="character" w:customStyle="1" w:styleId="FooterChar">
    <w:name w:val="Footer Char"/>
    <w:link w:val="Footer"/>
    <w:uiPriority w:val="99"/>
    <w:rsid w:val="004D6BF0"/>
    <w:rPr>
      <w:sz w:val="21"/>
      <w:lang w:eastAsia="ja-JP"/>
    </w:rPr>
  </w:style>
  <w:style w:type="paragraph" w:styleId="BodyText">
    <w:name w:val="Body Text"/>
    <w:basedOn w:val="Normal"/>
    <w:link w:val="BodyTextChar"/>
    <w:rsid w:val="00960B19"/>
    <w:pPr>
      <w:spacing w:after="0" w:line="360" w:lineRule="exact"/>
      <w:jc w:val="both"/>
    </w:pPr>
    <w:rPr>
      <w:rFonts w:ascii="Times New Roman" w:eastAsia="Times New Roman" w:hAnsi="Times New Roman"/>
      <w:bCs/>
      <w:sz w:val="28"/>
      <w:szCs w:val="28"/>
      <w:lang/>
    </w:rPr>
  </w:style>
  <w:style w:type="character" w:customStyle="1" w:styleId="BodyTextChar">
    <w:name w:val="Body Text Char"/>
    <w:link w:val="BodyText"/>
    <w:rsid w:val="00960B19"/>
    <w:rPr>
      <w:rFonts w:ascii="Times New Roman" w:eastAsia="Times New Roman" w:hAnsi="Times New Roman" w:cs="Times New Roman"/>
      <w:bCs/>
      <w:sz w:val="28"/>
      <w:szCs w:val="28"/>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unhideWhenUsed/>
    <w:qFormat/>
    <w:rsid w:val="00534C67"/>
    <w:rPr>
      <w:vertAlign w:val="superscript"/>
    </w:rPr>
  </w:style>
  <w:style w:type="character" w:customStyle="1" w:styleId="Heading2Char">
    <w:name w:val="Heading 2 Char"/>
    <w:uiPriority w:val="9"/>
    <w:semiHidden/>
    <w:rsid w:val="004067F5"/>
    <w:rPr>
      <w:rFonts w:ascii="Cambria" w:eastAsia="Times New Roman" w:hAnsi="Cambria" w:cs="Times New Roman"/>
      <w:b/>
      <w:bCs/>
      <w:color w:val="4F81BD"/>
      <w:sz w:val="26"/>
      <w:szCs w:val="26"/>
    </w:rPr>
  </w:style>
  <w:style w:type="character" w:customStyle="1" w:styleId="Heading2Char1">
    <w:name w:val="Heading 2 Char1"/>
    <w:link w:val="Heading2"/>
    <w:semiHidden/>
    <w:locked/>
    <w:rsid w:val="004067F5"/>
    <w:rPr>
      <w:rFonts w:ascii="Arial" w:eastAsia="Times New Roman" w:hAnsi="Arial" w:cs="Times New Roman"/>
      <w:b/>
      <w:bCs/>
      <w:i/>
      <w:iCs/>
      <w:sz w:val="20"/>
      <w:szCs w:val="20"/>
    </w:rPr>
  </w:style>
  <w:style w:type="paragraph" w:customStyle="1" w:styleId="normal-p-p">
    <w:name w:val="normal-p-p"/>
    <w:basedOn w:val="Normal"/>
    <w:rsid w:val="008433CC"/>
    <w:pPr>
      <w:overflowPunct w:val="0"/>
      <w:spacing w:after="0" w:line="240" w:lineRule="auto"/>
      <w:jc w:val="both"/>
    </w:pPr>
    <w:rPr>
      <w:rFonts w:ascii="Times New Roman" w:eastAsia="Times New Roman" w:hAnsi="Times New Roman"/>
      <w:sz w:val="20"/>
      <w:szCs w:val="20"/>
    </w:rPr>
  </w:style>
  <w:style w:type="paragraph" w:styleId="CommentText">
    <w:name w:val="annotation text"/>
    <w:basedOn w:val="Normal"/>
    <w:link w:val="CommentTextChar"/>
    <w:uiPriority w:val="99"/>
    <w:semiHidden/>
    <w:unhideWhenUsed/>
    <w:rsid w:val="00BA449D"/>
    <w:pPr>
      <w:spacing w:line="240" w:lineRule="auto"/>
    </w:pPr>
    <w:rPr>
      <w:sz w:val="20"/>
      <w:szCs w:val="20"/>
      <w:lang/>
    </w:rPr>
  </w:style>
  <w:style w:type="character" w:customStyle="1" w:styleId="CommentTextChar">
    <w:name w:val="Comment Text Char"/>
    <w:link w:val="CommentText"/>
    <w:uiPriority w:val="99"/>
    <w:semiHidden/>
    <w:rsid w:val="00BA449D"/>
    <w:rPr>
      <w:sz w:val="20"/>
      <w:szCs w:val="20"/>
    </w:rPr>
  </w:style>
  <w:style w:type="table" w:styleId="TableGrid">
    <w:name w:val="Table Grid"/>
    <w:basedOn w:val="TableNormal"/>
    <w:uiPriority w:val="59"/>
    <w:rsid w:val="00B41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unhideWhenUsed/>
    <w:qFormat/>
    <w:rsid w:val="00E53EF6"/>
    <w:pPr>
      <w:spacing w:after="160" w:line="259" w:lineRule="auto"/>
    </w:pPr>
    <w:rPr>
      <w:sz w:val="20"/>
      <w:szCs w:val="20"/>
      <w:lang/>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link w:val="FootnoteText"/>
    <w:rsid w:val="00E53EF6"/>
    <w:rPr>
      <w:rFonts w:ascii="Calibri" w:eastAsia="Calibri" w:hAnsi="Calibri" w:cs="Times New Roman"/>
      <w:sz w:val="20"/>
      <w:szCs w:val="20"/>
    </w:rPr>
  </w:style>
  <w:style w:type="paragraph" w:styleId="Header">
    <w:name w:val="header"/>
    <w:basedOn w:val="Normal"/>
    <w:link w:val="HeaderChar"/>
    <w:uiPriority w:val="99"/>
    <w:unhideWhenUsed/>
    <w:rsid w:val="008A0EBA"/>
    <w:pPr>
      <w:tabs>
        <w:tab w:val="center" w:pos="4513"/>
        <w:tab w:val="right" w:pos="9026"/>
      </w:tabs>
    </w:pPr>
  </w:style>
  <w:style w:type="character" w:customStyle="1" w:styleId="HeaderChar">
    <w:name w:val="Header Char"/>
    <w:link w:val="Header"/>
    <w:uiPriority w:val="99"/>
    <w:rsid w:val="008A0EBA"/>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98181409">
      <w:bodyDiv w:val="1"/>
      <w:marLeft w:val="0"/>
      <w:marRight w:val="0"/>
      <w:marTop w:val="0"/>
      <w:marBottom w:val="0"/>
      <w:divBdr>
        <w:top w:val="none" w:sz="0" w:space="0" w:color="auto"/>
        <w:left w:val="none" w:sz="0" w:space="0" w:color="auto"/>
        <w:bottom w:val="none" w:sz="0" w:space="0" w:color="auto"/>
        <w:right w:val="none" w:sz="0" w:space="0" w:color="auto"/>
      </w:divBdr>
    </w:div>
    <w:div w:id="117768347">
      <w:bodyDiv w:val="1"/>
      <w:marLeft w:val="0"/>
      <w:marRight w:val="0"/>
      <w:marTop w:val="0"/>
      <w:marBottom w:val="0"/>
      <w:divBdr>
        <w:top w:val="none" w:sz="0" w:space="0" w:color="auto"/>
        <w:left w:val="none" w:sz="0" w:space="0" w:color="auto"/>
        <w:bottom w:val="none" w:sz="0" w:space="0" w:color="auto"/>
        <w:right w:val="none" w:sz="0" w:space="0" w:color="auto"/>
      </w:divBdr>
    </w:div>
    <w:div w:id="241379722">
      <w:bodyDiv w:val="1"/>
      <w:marLeft w:val="0"/>
      <w:marRight w:val="0"/>
      <w:marTop w:val="0"/>
      <w:marBottom w:val="0"/>
      <w:divBdr>
        <w:top w:val="none" w:sz="0" w:space="0" w:color="auto"/>
        <w:left w:val="none" w:sz="0" w:space="0" w:color="auto"/>
        <w:bottom w:val="none" w:sz="0" w:space="0" w:color="auto"/>
        <w:right w:val="none" w:sz="0" w:space="0" w:color="auto"/>
      </w:divBdr>
    </w:div>
    <w:div w:id="342442759">
      <w:bodyDiv w:val="1"/>
      <w:marLeft w:val="0"/>
      <w:marRight w:val="0"/>
      <w:marTop w:val="0"/>
      <w:marBottom w:val="0"/>
      <w:divBdr>
        <w:top w:val="none" w:sz="0" w:space="0" w:color="auto"/>
        <w:left w:val="none" w:sz="0" w:space="0" w:color="auto"/>
        <w:bottom w:val="none" w:sz="0" w:space="0" w:color="auto"/>
        <w:right w:val="none" w:sz="0" w:space="0" w:color="auto"/>
      </w:divBdr>
    </w:div>
    <w:div w:id="423914358">
      <w:bodyDiv w:val="1"/>
      <w:marLeft w:val="0"/>
      <w:marRight w:val="0"/>
      <w:marTop w:val="0"/>
      <w:marBottom w:val="0"/>
      <w:divBdr>
        <w:top w:val="none" w:sz="0" w:space="0" w:color="auto"/>
        <w:left w:val="none" w:sz="0" w:space="0" w:color="auto"/>
        <w:bottom w:val="none" w:sz="0" w:space="0" w:color="auto"/>
        <w:right w:val="none" w:sz="0" w:space="0" w:color="auto"/>
      </w:divBdr>
    </w:div>
    <w:div w:id="519781456">
      <w:bodyDiv w:val="1"/>
      <w:marLeft w:val="0"/>
      <w:marRight w:val="0"/>
      <w:marTop w:val="0"/>
      <w:marBottom w:val="0"/>
      <w:divBdr>
        <w:top w:val="none" w:sz="0" w:space="0" w:color="auto"/>
        <w:left w:val="none" w:sz="0" w:space="0" w:color="auto"/>
        <w:bottom w:val="none" w:sz="0" w:space="0" w:color="auto"/>
        <w:right w:val="none" w:sz="0" w:space="0" w:color="auto"/>
      </w:divBdr>
    </w:div>
    <w:div w:id="864096502">
      <w:bodyDiv w:val="1"/>
      <w:marLeft w:val="0"/>
      <w:marRight w:val="0"/>
      <w:marTop w:val="0"/>
      <w:marBottom w:val="0"/>
      <w:divBdr>
        <w:top w:val="none" w:sz="0" w:space="0" w:color="auto"/>
        <w:left w:val="none" w:sz="0" w:space="0" w:color="auto"/>
        <w:bottom w:val="none" w:sz="0" w:space="0" w:color="auto"/>
        <w:right w:val="none" w:sz="0" w:space="0" w:color="auto"/>
      </w:divBdr>
    </w:div>
    <w:div w:id="1010566467">
      <w:bodyDiv w:val="1"/>
      <w:marLeft w:val="0"/>
      <w:marRight w:val="0"/>
      <w:marTop w:val="0"/>
      <w:marBottom w:val="0"/>
      <w:divBdr>
        <w:top w:val="none" w:sz="0" w:space="0" w:color="auto"/>
        <w:left w:val="none" w:sz="0" w:space="0" w:color="auto"/>
        <w:bottom w:val="none" w:sz="0" w:space="0" w:color="auto"/>
        <w:right w:val="none" w:sz="0" w:space="0" w:color="auto"/>
      </w:divBdr>
    </w:div>
    <w:div w:id="1094281805">
      <w:bodyDiv w:val="1"/>
      <w:marLeft w:val="0"/>
      <w:marRight w:val="0"/>
      <w:marTop w:val="0"/>
      <w:marBottom w:val="0"/>
      <w:divBdr>
        <w:top w:val="none" w:sz="0" w:space="0" w:color="auto"/>
        <w:left w:val="none" w:sz="0" w:space="0" w:color="auto"/>
        <w:bottom w:val="none" w:sz="0" w:space="0" w:color="auto"/>
        <w:right w:val="none" w:sz="0" w:space="0" w:color="auto"/>
      </w:divBdr>
    </w:div>
    <w:div w:id="1379358056">
      <w:bodyDiv w:val="1"/>
      <w:marLeft w:val="0"/>
      <w:marRight w:val="0"/>
      <w:marTop w:val="0"/>
      <w:marBottom w:val="0"/>
      <w:divBdr>
        <w:top w:val="none" w:sz="0" w:space="0" w:color="auto"/>
        <w:left w:val="none" w:sz="0" w:space="0" w:color="auto"/>
        <w:bottom w:val="none" w:sz="0" w:space="0" w:color="auto"/>
        <w:right w:val="none" w:sz="0" w:space="0" w:color="auto"/>
      </w:divBdr>
    </w:div>
    <w:div w:id="1399328340">
      <w:bodyDiv w:val="1"/>
      <w:marLeft w:val="0"/>
      <w:marRight w:val="0"/>
      <w:marTop w:val="0"/>
      <w:marBottom w:val="0"/>
      <w:divBdr>
        <w:top w:val="none" w:sz="0" w:space="0" w:color="auto"/>
        <w:left w:val="none" w:sz="0" w:space="0" w:color="auto"/>
        <w:bottom w:val="none" w:sz="0" w:space="0" w:color="auto"/>
        <w:right w:val="none" w:sz="0" w:space="0" w:color="auto"/>
      </w:divBdr>
    </w:div>
    <w:div w:id="1402293628">
      <w:bodyDiv w:val="1"/>
      <w:marLeft w:val="0"/>
      <w:marRight w:val="0"/>
      <w:marTop w:val="0"/>
      <w:marBottom w:val="0"/>
      <w:divBdr>
        <w:top w:val="none" w:sz="0" w:space="0" w:color="auto"/>
        <w:left w:val="none" w:sz="0" w:space="0" w:color="auto"/>
        <w:bottom w:val="none" w:sz="0" w:space="0" w:color="auto"/>
        <w:right w:val="none" w:sz="0" w:space="0" w:color="auto"/>
      </w:divBdr>
    </w:div>
    <w:div w:id="1413116732">
      <w:bodyDiv w:val="1"/>
      <w:marLeft w:val="0"/>
      <w:marRight w:val="0"/>
      <w:marTop w:val="0"/>
      <w:marBottom w:val="0"/>
      <w:divBdr>
        <w:top w:val="none" w:sz="0" w:space="0" w:color="auto"/>
        <w:left w:val="none" w:sz="0" w:space="0" w:color="auto"/>
        <w:bottom w:val="none" w:sz="0" w:space="0" w:color="auto"/>
        <w:right w:val="none" w:sz="0" w:space="0" w:color="auto"/>
      </w:divBdr>
    </w:div>
    <w:div w:id="1557281040">
      <w:bodyDiv w:val="1"/>
      <w:marLeft w:val="0"/>
      <w:marRight w:val="0"/>
      <w:marTop w:val="0"/>
      <w:marBottom w:val="0"/>
      <w:divBdr>
        <w:top w:val="none" w:sz="0" w:space="0" w:color="auto"/>
        <w:left w:val="none" w:sz="0" w:space="0" w:color="auto"/>
        <w:bottom w:val="none" w:sz="0" w:space="0" w:color="auto"/>
        <w:right w:val="none" w:sz="0" w:space="0" w:color="auto"/>
      </w:divBdr>
    </w:div>
    <w:div w:id="1882787985">
      <w:bodyDiv w:val="1"/>
      <w:marLeft w:val="0"/>
      <w:marRight w:val="0"/>
      <w:marTop w:val="0"/>
      <w:marBottom w:val="0"/>
      <w:divBdr>
        <w:top w:val="none" w:sz="0" w:space="0" w:color="auto"/>
        <w:left w:val="none" w:sz="0" w:space="0" w:color="auto"/>
        <w:bottom w:val="none" w:sz="0" w:space="0" w:color="auto"/>
        <w:right w:val="none" w:sz="0" w:space="0" w:color="auto"/>
      </w:divBdr>
    </w:div>
    <w:div w:id="1939867363">
      <w:bodyDiv w:val="1"/>
      <w:marLeft w:val="0"/>
      <w:marRight w:val="0"/>
      <w:marTop w:val="0"/>
      <w:marBottom w:val="0"/>
      <w:divBdr>
        <w:top w:val="none" w:sz="0" w:space="0" w:color="auto"/>
        <w:left w:val="none" w:sz="0" w:space="0" w:color="auto"/>
        <w:bottom w:val="none" w:sz="0" w:space="0" w:color="auto"/>
        <w:right w:val="none" w:sz="0" w:space="0" w:color="auto"/>
      </w:divBdr>
    </w:div>
    <w:div w:id="2032030598">
      <w:bodyDiv w:val="1"/>
      <w:marLeft w:val="0"/>
      <w:marRight w:val="0"/>
      <w:marTop w:val="0"/>
      <w:marBottom w:val="0"/>
      <w:divBdr>
        <w:top w:val="none" w:sz="0" w:space="0" w:color="auto"/>
        <w:left w:val="none" w:sz="0" w:space="0" w:color="auto"/>
        <w:bottom w:val="none" w:sz="0" w:space="0" w:color="auto"/>
        <w:right w:val="none" w:sz="0" w:space="0" w:color="auto"/>
      </w:divBdr>
    </w:div>
    <w:div w:id="21007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46720C8-F386-405B-95DE-D6630A11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2F8A3F-1477-4102-AC38-30DA2A5D9B24}">
  <ds:schemaRefs>
    <ds:schemaRef ds:uri="http://schemas.openxmlformats.org/officeDocument/2006/bibliography"/>
  </ds:schemaRefs>
</ds:datastoreItem>
</file>

<file path=customXml/itemProps3.xml><?xml version="1.0" encoding="utf-8"?>
<ds:datastoreItem xmlns:ds="http://schemas.openxmlformats.org/officeDocument/2006/customXml" ds:itemID="{DEDA4B7C-5676-4103-8B97-00119B61DC44}">
  <ds:schemaRefs>
    <ds:schemaRef ds:uri="http://schemas.microsoft.com/sharepoint/v3/contenttype/forms"/>
  </ds:schemaRefs>
</ds:datastoreItem>
</file>

<file path=customXml/itemProps4.xml><?xml version="1.0" encoding="utf-8"?>
<ds:datastoreItem xmlns:ds="http://schemas.openxmlformats.org/officeDocument/2006/customXml" ds:itemID="{9522B091-0225-4CDB-A2C3-B6136346CBE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5677</Words>
  <Characters>32360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ha.trinhviet</cp:lastModifiedBy>
  <cp:revision>9</cp:revision>
  <cp:lastPrinted>2020-06-23T03:12:00Z</cp:lastPrinted>
  <dcterms:created xsi:type="dcterms:W3CDTF">2020-09-25T03:42:00Z</dcterms:created>
  <dcterms:modified xsi:type="dcterms:W3CDTF">2020-10-02T03:12:00Z</dcterms:modified>
</cp:coreProperties>
</file>