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3317"/>
        <w:gridCol w:w="6038"/>
      </w:tblGrid>
      <w:tr w:rsidR="00856BE7" w:rsidRPr="005B326F" w14:paraId="0D4AC6C9" w14:textId="77777777" w:rsidTr="00E16482">
        <w:tc>
          <w:tcPr>
            <w:tcW w:w="3348" w:type="dxa"/>
          </w:tcPr>
          <w:bookmarkStart w:id="0" w:name="_GoBack"/>
          <w:bookmarkEnd w:id="0"/>
          <w:p w14:paraId="1836E77E" w14:textId="77777777" w:rsidR="00856BE7" w:rsidRPr="005B326F" w:rsidRDefault="00856BE7" w:rsidP="00E16482">
            <w:pPr>
              <w:spacing w:before="120"/>
              <w:jc w:val="center"/>
              <w:rPr>
                <w:rFonts w:ascii="Times New Roman" w:eastAsia="Times New Roman" w:hAnsi="Times New Roman" w:cs="Times New Roman"/>
                <w:b/>
              </w:rPr>
            </w:pPr>
            <w:r>
              <w:rPr>
                <w:rFonts w:ascii="Times New Roman" w:eastAsia="Times New Roman" w:hAnsi="Times New Roman" w:cs="Times New Roman"/>
                <w:b/>
                <w:noProof/>
                <w:lang w:val="en-US" w:eastAsia="en-US"/>
              </w:rPr>
              <mc:AlternateContent>
                <mc:Choice Requires="wps">
                  <w:drawing>
                    <wp:anchor distT="0" distB="0" distL="114300" distR="114300" simplePos="0" relativeHeight="251659264" behindDoc="0" locked="0" layoutInCell="1" allowOverlap="1" wp14:anchorId="1D7ED287" wp14:editId="255F47E2">
                      <wp:simplePos x="0" y="0"/>
                      <wp:positionH relativeFrom="column">
                        <wp:posOffset>615315</wp:posOffset>
                      </wp:positionH>
                      <wp:positionV relativeFrom="paragraph">
                        <wp:posOffset>445135</wp:posOffset>
                      </wp:positionV>
                      <wp:extent cx="718185" cy="0"/>
                      <wp:effectExtent l="9525" t="12700" r="5715"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8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33FA98" id="_x0000_t32" coordsize="21600,21600" o:spt="32" o:oned="t" path="m,l21600,21600e" filled="f">
                      <v:path arrowok="t" fillok="f" o:connecttype="none"/>
                      <o:lock v:ext="edit" shapetype="t"/>
                    </v:shapetype>
                    <v:shape id="Straight Arrow Connector 4" o:spid="_x0000_s1026" type="#_x0000_t32" style="position:absolute;margin-left:48.45pt;margin-top:35.05pt;width:56.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"/>
                  </w:pict>
                </mc:Fallback>
              </mc:AlternateContent>
            </w:r>
            <w:r>
              <w:rPr>
                <w:rFonts w:ascii="Times New Roman" w:eastAsia="Times New Roman" w:hAnsi="Times New Roman" w:cs="Times New Roman"/>
                <w:b/>
                <w:lang w:val="en-US"/>
              </w:rPr>
              <w:t xml:space="preserve"> </w:t>
            </w:r>
            <w:r w:rsidRPr="005B326F">
              <w:rPr>
                <w:rFonts w:ascii="Times New Roman" w:eastAsia="Times New Roman" w:hAnsi="Times New Roman" w:cs="Times New Roman"/>
                <w:b/>
                <w:lang w:val="en-US"/>
              </w:rPr>
              <w:t>NGÂN HÀNG NHÀ NƯỚC</w:t>
            </w:r>
            <w:r w:rsidRPr="005B326F">
              <w:rPr>
                <w:rFonts w:ascii="Times New Roman" w:eastAsia="Times New Roman" w:hAnsi="Times New Roman" w:cs="Times New Roman"/>
                <w:b/>
                <w:lang w:val="en-US"/>
              </w:rPr>
              <w:br/>
              <w:t>VIỆT NAM</w:t>
            </w:r>
            <w:r w:rsidRPr="005B326F">
              <w:rPr>
                <w:rFonts w:ascii="Times New Roman" w:eastAsia="Times New Roman" w:hAnsi="Times New Roman" w:cs="Times New Roman"/>
                <w:b/>
              </w:rPr>
              <w:br/>
            </w:r>
          </w:p>
        </w:tc>
        <w:tc>
          <w:tcPr>
            <w:tcW w:w="6116" w:type="dxa"/>
          </w:tcPr>
          <w:p w14:paraId="0D5B9409" w14:textId="77777777" w:rsidR="00856BE7" w:rsidRPr="005B326F" w:rsidRDefault="00856BE7" w:rsidP="00E16482">
            <w:pPr>
              <w:spacing w:before="120"/>
              <w:jc w:val="center"/>
              <w:rPr>
                <w:rFonts w:ascii="Times New Roman" w:eastAsia="Times New Roman" w:hAnsi="Times New Roman" w:cs="Times New Roman"/>
              </w:rPr>
            </w:pPr>
            <w:r>
              <w:rPr>
                <w:rFonts w:ascii="Times New Roman" w:eastAsia="Times New Roman" w:hAnsi="Times New Roman" w:cs="Times New Roman"/>
                <w:b/>
                <w:noProof/>
                <w:lang w:val="en-US" w:eastAsia="en-US"/>
              </w:rPr>
              <mc:AlternateContent>
                <mc:Choice Requires="wps">
                  <w:drawing>
                    <wp:anchor distT="0" distB="0" distL="114300" distR="114300" simplePos="0" relativeHeight="251660288" behindDoc="0" locked="0" layoutInCell="1" allowOverlap="1" wp14:anchorId="53555D7A" wp14:editId="0CEFE9E4">
                      <wp:simplePos x="0" y="0"/>
                      <wp:positionH relativeFrom="column">
                        <wp:posOffset>751205</wp:posOffset>
                      </wp:positionH>
                      <wp:positionV relativeFrom="paragraph">
                        <wp:posOffset>464185</wp:posOffset>
                      </wp:positionV>
                      <wp:extent cx="2137410" cy="0"/>
                      <wp:effectExtent l="10795" t="12700" r="13970"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1AFA82" id="Straight Arrow Connector 3" o:spid="_x0000_s1026" type="#_x0000_t32" style="position:absolute;margin-left:59.15pt;margin-top:36.55pt;width:168.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"/>
                  </w:pict>
                </mc:Fallback>
              </mc:AlternateContent>
            </w:r>
            <w:r w:rsidRPr="005B326F">
              <w:rPr>
                <w:rFonts w:ascii="Times New Roman" w:eastAsia="Times New Roman" w:hAnsi="Times New Roman" w:cs="Times New Roman"/>
                <w:b/>
              </w:rPr>
              <w:t>CỘNG HÒA XÃ HỘI CHỦ NGHĨA VIỆT NAM</w:t>
            </w:r>
            <w:r w:rsidRPr="005B326F">
              <w:rPr>
                <w:rFonts w:ascii="Times New Roman" w:eastAsia="Times New Roman" w:hAnsi="Times New Roman" w:cs="Times New Roman"/>
                <w:b/>
              </w:rPr>
              <w:br/>
            </w:r>
            <w:r w:rsidRPr="005B326F">
              <w:rPr>
                <w:rFonts w:ascii="Times New Roman" w:eastAsia="Times New Roman" w:hAnsi="Times New Roman" w:cs="Times New Roman"/>
                <w:b/>
                <w:sz w:val="28"/>
                <w:szCs w:val="28"/>
              </w:rPr>
              <w:t>Độc lập - Tự do - Hạnh phúc</w:t>
            </w:r>
            <w:r w:rsidRPr="005B326F">
              <w:rPr>
                <w:rFonts w:ascii="Times New Roman" w:eastAsia="Times New Roman" w:hAnsi="Times New Roman" w:cs="Times New Roman"/>
                <w:b/>
              </w:rPr>
              <w:t xml:space="preserve"> </w:t>
            </w:r>
            <w:r w:rsidRPr="005B326F">
              <w:rPr>
                <w:rFonts w:ascii="Times New Roman" w:eastAsia="Times New Roman" w:hAnsi="Times New Roman" w:cs="Times New Roman"/>
                <w:b/>
              </w:rPr>
              <w:br/>
            </w:r>
          </w:p>
        </w:tc>
      </w:tr>
      <w:tr w:rsidR="00856BE7" w:rsidRPr="005B326F" w14:paraId="567FDC5D" w14:textId="77777777" w:rsidTr="00E16482">
        <w:tc>
          <w:tcPr>
            <w:tcW w:w="3348" w:type="dxa"/>
          </w:tcPr>
          <w:p w14:paraId="08B8B243" w14:textId="77777777" w:rsidR="00856BE7" w:rsidRPr="005B326F" w:rsidRDefault="00856BE7" w:rsidP="00E16482">
            <w:pPr>
              <w:spacing w:before="120"/>
              <w:jc w:val="center"/>
              <w:rPr>
                <w:rFonts w:ascii="Times New Roman" w:eastAsia="Times New Roman" w:hAnsi="Times New Roman" w:cs="Times New Roman"/>
                <w:sz w:val="28"/>
                <w:szCs w:val="28"/>
                <w:lang w:val="en-US"/>
              </w:rPr>
            </w:pPr>
            <w:r w:rsidRPr="005B326F">
              <w:rPr>
                <w:rFonts w:ascii="Times New Roman" w:eastAsia="Times New Roman" w:hAnsi="Times New Roman" w:cs="Times New Roman"/>
                <w:sz w:val="28"/>
                <w:szCs w:val="28"/>
              </w:rPr>
              <w:t xml:space="preserve">   Số: </w:t>
            </w:r>
            <w:r>
              <w:rPr>
                <w:rFonts w:ascii="Times New Roman" w:eastAsia="Times New Roman" w:hAnsi="Times New Roman" w:cs="Times New Roman"/>
                <w:sz w:val="28"/>
                <w:szCs w:val="28"/>
                <w:lang w:val="en-US"/>
              </w:rPr>
              <w:t xml:space="preserve">     </w:t>
            </w:r>
            <w:r w:rsidRPr="005B326F">
              <w:rPr>
                <w:rFonts w:ascii="Times New Roman" w:eastAsia="Times New Roman" w:hAnsi="Times New Roman" w:cs="Times New Roman"/>
                <w:sz w:val="28"/>
                <w:szCs w:val="28"/>
                <w:lang w:val="en-US"/>
              </w:rPr>
              <w:t>/2024/TT-NHNN</w:t>
            </w:r>
          </w:p>
        </w:tc>
        <w:tc>
          <w:tcPr>
            <w:tcW w:w="6116" w:type="dxa"/>
          </w:tcPr>
          <w:p w14:paraId="309B7262" w14:textId="77777777" w:rsidR="00856BE7" w:rsidRPr="005B326F" w:rsidRDefault="00856BE7" w:rsidP="00E16482">
            <w:pPr>
              <w:spacing w:before="120"/>
              <w:jc w:val="right"/>
              <w:rPr>
                <w:rFonts w:ascii="Times New Roman" w:eastAsia="Times New Roman" w:hAnsi="Times New Roman" w:cs="Times New Roman"/>
                <w:i/>
                <w:sz w:val="28"/>
                <w:szCs w:val="28"/>
                <w:lang w:val="en-US"/>
              </w:rPr>
            </w:pPr>
            <w:r w:rsidRPr="005B326F">
              <w:rPr>
                <w:rFonts w:ascii="Times New Roman" w:eastAsia="Times New Roman" w:hAnsi="Times New Roman" w:cs="Times New Roman"/>
                <w:i/>
                <w:sz w:val="28"/>
                <w:szCs w:val="28"/>
                <w:lang w:val="en-US"/>
              </w:rPr>
              <w:t xml:space="preserve">       Hà Nội</w:t>
            </w:r>
            <w:r w:rsidRPr="005B326F">
              <w:rPr>
                <w:rFonts w:ascii="Times New Roman" w:eastAsia="Times New Roman" w:hAnsi="Times New Roman" w:cs="Times New Roman"/>
                <w:i/>
                <w:sz w:val="28"/>
                <w:szCs w:val="28"/>
              </w:rPr>
              <w:t xml:space="preserve">, ngày </w:t>
            </w:r>
            <w:r w:rsidRPr="005B326F">
              <w:rPr>
                <w:rFonts w:ascii="Times New Roman" w:eastAsia="Times New Roman" w:hAnsi="Times New Roman" w:cs="Times New Roman"/>
                <w:i/>
                <w:sz w:val="28"/>
                <w:szCs w:val="28"/>
                <w:lang w:val="en-US"/>
              </w:rPr>
              <w:t>…</w:t>
            </w:r>
            <w:r>
              <w:rPr>
                <w:rFonts w:ascii="Times New Roman" w:eastAsia="Times New Roman" w:hAnsi="Times New Roman" w:cs="Times New Roman"/>
                <w:i/>
                <w:sz w:val="28"/>
                <w:szCs w:val="28"/>
                <w:lang w:val="en-US"/>
              </w:rPr>
              <w:t>…</w:t>
            </w:r>
            <w:r w:rsidRPr="005B326F">
              <w:rPr>
                <w:rFonts w:ascii="Times New Roman" w:eastAsia="Times New Roman" w:hAnsi="Times New Roman" w:cs="Times New Roman"/>
                <w:i/>
                <w:sz w:val="28"/>
                <w:szCs w:val="28"/>
              </w:rPr>
              <w:t xml:space="preserve"> tháng </w:t>
            </w:r>
            <w:r w:rsidRPr="005B326F">
              <w:rPr>
                <w:rFonts w:ascii="Times New Roman" w:eastAsia="Times New Roman" w:hAnsi="Times New Roman" w:cs="Times New Roman"/>
                <w:i/>
                <w:sz w:val="28"/>
                <w:szCs w:val="28"/>
                <w:lang w:val="en-US"/>
              </w:rPr>
              <w:t>…</w:t>
            </w:r>
            <w:r w:rsidRPr="005B326F">
              <w:rPr>
                <w:rFonts w:ascii="Times New Roman" w:eastAsia="Times New Roman" w:hAnsi="Times New Roman" w:cs="Times New Roman"/>
                <w:i/>
                <w:sz w:val="28"/>
                <w:szCs w:val="28"/>
              </w:rPr>
              <w:t xml:space="preserve"> năm </w:t>
            </w:r>
            <w:r w:rsidRPr="005B326F">
              <w:rPr>
                <w:rFonts w:ascii="Times New Roman" w:eastAsia="Times New Roman" w:hAnsi="Times New Roman" w:cs="Times New Roman"/>
                <w:i/>
                <w:sz w:val="28"/>
                <w:szCs w:val="28"/>
                <w:lang w:val="en-US"/>
              </w:rPr>
              <w:t>2024</w:t>
            </w:r>
          </w:p>
        </w:tc>
      </w:tr>
    </w:tbl>
    <w:p w14:paraId="0235AF8F" w14:textId="77777777" w:rsidR="00856BE7" w:rsidRPr="005B326F" w:rsidRDefault="00856BE7" w:rsidP="00856BE7">
      <w:pPr>
        <w:spacing w:before="120"/>
        <w:rPr>
          <w:rFonts w:ascii="Arial" w:hAnsi="Arial" w:cs="Arial"/>
          <w:sz w:val="20"/>
          <w:lang w:val="en-US"/>
        </w:rPr>
      </w:pPr>
    </w:p>
    <w:p w14:paraId="609CB745" w14:textId="77777777" w:rsidR="00856BE7" w:rsidRPr="005B326F" w:rsidRDefault="00856BE7" w:rsidP="00856BE7">
      <w:pPr>
        <w:spacing w:line="312" w:lineRule="auto"/>
        <w:jc w:val="center"/>
        <w:rPr>
          <w:rFonts w:ascii="Times New Roman" w:hAnsi="Times New Roman" w:cs="Times New Roman"/>
          <w:b/>
          <w:sz w:val="28"/>
          <w:szCs w:val="28"/>
        </w:rPr>
      </w:pPr>
      <w:bookmarkStart w:id="1" w:name="loai_1"/>
    </w:p>
    <w:p w14:paraId="772FC65B" w14:textId="77777777" w:rsidR="00856BE7" w:rsidRPr="00CE5709" w:rsidRDefault="00856BE7" w:rsidP="00856BE7">
      <w:pPr>
        <w:spacing w:line="312" w:lineRule="auto"/>
        <w:jc w:val="center"/>
        <w:rPr>
          <w:rFonts w:ascii="Times New Roman" w:hAnsi="Times New Roman" w:cs="Times New Roman"/>
          <w:b/>
          <w:sz w:val="28"/>
          <w:szCs w:val="28"/>
        </w:rPr>
      </w:pPr>
      <w:r w:rsidRPr="005B326F">
        <w:rPr>
          <w:rFonts w:ascii="Times New Roman" w:hAnsi="Times New Roman" w:cs="Times New Roman"/>
          <w:b/>
          <w:sz w:val="28"/>
          <w:szCs w:val="28"/>
        </w:rPr>
        <w:t>THÔNG TƯ</w:t>
      </w:r>
      <w:r w:rsidRPr="00CE5709">
        <w:rPr>
          <w:rFonts w:ascii="Times New Roman" w:hAnsi="Times New Roman" w:cs="Times New Roman"/>
          <w:b/>
          <w:sz w:val="28"/>
          <w:szCs w:val="28"/>
        </w:rPr>
        <w:t xml:space="preserve"> </w:t>
      </w:r>
    </w:p>
    <w:p w14:paraId="7ED97E4D" w14:textId="77777777" w:rsidR="00856BE7" w:rsidRPr="00856BE7" w:rsidRDefault="00856BE7" w:rsidP="00856BE7">
      <w:pPr>
        <w:spacing w:line="312" w:lineRule="auto"/>
        <w:jc w:val="center"/>
        <w:rPr>
          <w:rFonts w:ascii="Times New Roman" w:hAnsi="Times New Roman" w:cs="Times New Roman"/>
          <w:b/>
          <w:bCs/>
          <w:sz w:val="28"/>
          <w:szCs w:val="28"/>
        </w:rPr>
      </w:pPr>
      <w:bookmarkStart w:id="2" w:name="loai_1_name"/>
      <w:bookmarkEnd w:id="1"/>
      <w:r w:rsidRPr="00856BE7">
        <w:rPr>
          <w:rStyle w:val="Strong"/>
          <w:rFonts w:ascii="Times New Roman" w:hAnsi="Times New Roman" w:cs="Times New Roman"/>
          <w:color w:val="222222"/>
          <w:sz w:val="28"/>
          <w:szCs w:val="28"/>
        </w:rPr>
        <w:t>Quy định về tổ chức lại, thu hồi Giấy phép và thanh lý tài sản</w:t>
      </w:r>
      <w:r w:rsidRPr="00856BE7">
        <w:rPr>
          <w:rFonts w:ascii="Times New Roman" w:hAnsi="Times New Roman" w:cs="Times New Roman"/>
          <w:b/>
          <w:bCs/>
          <w:color w:val="222222"/>
          <w:sz w:val="28"/>
          <w:szCs w:val="28"/>
        </w:rPr>
        <w:br/>
      </w:r>
      <w:r w:rsidRPr="00856BE7">
        <w:rPr>
          <w:rStyle w:val="Strong"/>
          <w:rFonts w:ascii="Times New Roman" w:hAnsi="Times New Roman" w:cs="Times New Roman"/>
          <w:color w:val="222222"/>
          <w:sz w:val="28"/>
          <w:szCs w:val="28"/>
        </w:rPr>
        <w:t>của quỹ tín dụng nhân dân</w:t>
      </w:r>
    </w:p>
    <w:p w14:paraId="78CF49E1" w14:textId="77777777" w:rsidR="00856BE7" w:rsidRDefault="00856BE7" w:rsidP="00856BE7">
      <w:pPr>
        <w:spacing w:line="312" w:lineRule="auto"/>
        <w:jc w:val="center"/>
        <w:rPr>
          <w:rFonts w:ascii="Times New Roman" w:hAnsi="Times New Roman" w:cs="Times New Roman"/>
          <w:b/>
          <w:bCs/>
          <w:sz w:val="28"/>
          <w:szCs w:val="28"/>
        </w:rPr>
      </w:pPr>
    </w:p>
    <w:p w14:paraId="43522AF5" w14:textId="77777777" w:rsidR="00856BE7" w:rsidRPr="005B326F" w:rsidRDefault="00856BE7" w:rsidP="00856BE7">
      <w:pPr>
        <w:spacing w:line="312" w:lineRule="auto"/>
        <w:ind w:firstLine="720"/>
        <w:jc w:val="both"/>
        <w:rPr>
          <w:rFonts w:ascii="Times New Roman" w:hAnsi="Times New Roman" w:cs="Times New Roman"/>
          <w:i/>
          <w:sz w:val="28"/>
          <w:szCs w:val="28"/>
        </w:rPr>
      </w:pPr>
      <w:r w:rsidRPr="005B326F">
        <w:rPr>
          <w:rFonts w:ascii="Times New Roman" w:hAnsi="Times New Roman" w:cs="Times New Roman"/>
          <w:i/>
          <w:sz w:val="28"/>
          <w:szCs w:val="28"/>
        </w:rPr>
        <w:t>Căn cứ Luật Ngân hàng Nhà nước Việt Nam ngày 16 tháng 6 năm 2010;</w:t>
      </w:r>
    </w:p>
    <w:p w14:paraId="4246DA56" w14:textId="77777777" w:rsidR="00856BE7" w:rsidRPr="005B326F" w:rsidRDefault="00856BE7" w:rsidP="00856BE7">
      <w:pPr>
        <w:spacing w:line="312" w:lineRule="auto"/>
        <w:ind w:firstLine="720"/>
        <w:jc w:val="both"/>
        <w:rPr>
          <w:rFonts w:ascii="Times New Roman" w:hAnsi="Times New Roman" w:cs="Times New Roman"/>
          <w:i/>
          <w:sz w:val="28"/>
          <w:szCs w:val="28"/>
        </w:rPr>
      </w:pPr>
      <w:r w:rsidRPr="005B326F">
        <w:rPr>
          <w:rFonts w:ascii="Times New Roman" w:hAnsi="Times New Roman" w:cs="Times New Roman"/>
          <w:i/>
          <w:sz w:val="28"/>
          <w:szCs w:val="28"/>
        </w:rPr>
        <w:t xml:space="preserve">Căn cứ Luật </w:t>
      </w:r>
      <w:r w:rsidRPr="008C5F65">
        <w:rPr>
          <w:rFonts w:ascii="Times New Roman" w:hAnsi="Times New Roman" w:cs="Times New Roman"/>
          <w:i/>
          <w:sz w:val="28"/>
          <w:szCs w:val="28"/>
        </w:rPr>
        <w:t>C</w:t>
      </w:r>
      <w:r w:rsidRPr="005B326F">
        <w:rPr>
          <w:rFonts w:ascii="Times New Roman" w:hAnsi="Times New Roman" w:cs="Times New Roman"/>
          <w:i/>
          <w:sz w:val="28"/>
          <w:szCs w:val="28"/>
        </w:rPr>
        <w:t>ác tổ chức tín dụng ngày 18 tháng 01 năm 2024;</w:t>
      </w:r>
    </w:p>
    <w:p w14:paraId="3332ED36" w14:textId="77777777" w:rsidR="00856BE7" w:rsidRPr="005B326F" w:rsidRDefault="00856BE7" w:rsidP="00856BE7">
      <w:pPr>
        <w:spacing w:line="312" w:lineRule="auto"/>
        <w:ind w:firstLine="720"/>
        <w:jc w:val="both"/>
        <w:rPr>
          <w:rFonts w:ascii="Times New Roman" w:hAnsi="Times New Roman" w:cs="Times New Roman"/>
          <w:i/>
          <w:sz w:val="28"/>
          <w:szCs w:val="28"/>
        </w:rPr>
      </w:pPr>
      <w:r w:rsidRPr="005B326F">
        <w:rPr>
          <w:rFonts w:ascii="Times New Roman" w:hAnsi="Times New Roman" w:cs="Times New Roman"/>
          <w:i/>
          <w:sz w:val="28"/>
          <w:szCs w:val="28"/>
        </w:rPr>
        <w:t xml:space="preserve">Căn cứ Luật Hợp tác </w:t>
      </w:r>
      <w:r w:rsidRPr="008C5F65">
        <w:rPr>
          <w:rFonts w:ascii="Times New Roman" w:hAnsi="Times New Roman" w:cs="Times New Roman"/>
          <w:i/>
          <w:sz w:val="28"/>
          <w:szCs w:val="28"/>
        </w:rPr>
        <w:t xml:space="preserve">xã </w:t>
      </w:r>
      <w:r w:rsidRPr="005B326F">
        <w:rPr>
          <w:rFonts w:ascii="Times New Roman" w:hAnsi="Times New Roman" w:cs="Times New Roman"/>
          <w:i/>
          <w:sz w:val="28"/>
          <w:szCs w:val="28"/>
        </w:rPr>
        <w:t xml:space="preserve">ngày 17 tháng 6 năm 2023; </w:t>
      </w:r>
    </w:p>
    <w:p w14:paraId="43C2ED89" w14:textId="77777777" w:rsidR="00856BE7" w:rsidRPr="005B326F" w:rsidRDefault="00856BE7" w:rsidP="00856BE7">
      <w:pPr>
        <w:spacing w:line="312" w:lineRule="auto"/>
        <w:ind w:firstLine="720"/>
        <w:jc w:val="both"/>
        <w:rPr>
          <w:rFonts w:ascii="Times New Roman" w:hAnsi="Times New Roman" w:cs="Times New Roman"/>
          <w:sz w:val="28"/>
          <w:szCs w:val="28"/>
        </w:rPr>
      </w:pPr>
      <w:r w:rsidRPr="005B326F">
        <w:rPr>
          <w:rFonts w:ascii="Times New Roman" w:hAnsi="Times New Roman" w:cs="Times New Roman"/>
          <w:i/>
          <w:iCs/>
          <w:sz w:val="28"/>
          <w:szCs w:val="28"/>
        </w:rPr>
        <w:t xml:space="preserve">Căn cứ Nghị định số </w:t>
      </w:r>
      <w:bookmarkStart w:id="3" w:name="tvpllink_lfmjmyvcvr"/>
      <w:r w:rsidRPr="005B326F">
        <w:rPr>
          <w:rFonts w:ascii="Times New Roman" w:hAnsi="Times New Roman" w:cs="Times New Roman"/>
          <w:i/>
          <w:iCs/>
          <w:sz w:val="28"/>
          <w:szCs w:val="28"/>
        </w:rPr>
        <w:t>102/2022/NĐ-CP</w:t>
      </w:r>
      <w:bookmarkEnd w:id="3"/>
      <w:r w:rsidRPr="005B326F">
        <w:rPr>
          <w:rFonts w:ascii="Times New Roman" w:hAnsi="Times New Roman" w:cs="Times New Roman"/>
          <w:i/>
          <w:iCs/>
          <w:sz w:val="28"/>
          <w:szCs w:val="28"/>
        </w:rPr>
        <w:t xml:space="preserve"> ngày 12 tháng 12 năm 2022 của Chính phủ quy định chức năng, nhiệm vụ, quyền hạn và cơ cấu tổ chức của Ngân hàng Nhà nước Việt Nam;</w:t>
      </w:r>
    </w:p>
    <w:p w14:paraId="281F6E19" w14:textId="77777777" w:rsidR="00856BE7" w:rsidRPr="005B326F" w:rsidRDefault="00856BE7" w:rsidP="00856BE7">
      <w:pPr>
        <w:spacing w:line="312" w:lineRule="auto"/>
        <w:ind w:firstLine="720"/>
        <w:jc w:val="both"/>
        <w:rPr>
          <w:rFonts w:ascii="Times New Roman" w:hAnsi="Times New Roman" w:cs="Times New Roman"/>
          <w:i/>
          <w:sz w:val="28"/>
          <w:szCs w:val="28"/>
        </w:rPr>
      </w:pPr>
      <w:r w:rsidRPr="005B326F">
        <w:rPr>
          <w:rFonts w:ascii="Times New Roman" w:hAnsi="Times New Roman" w:cs="Times New Roman"/>
          <w:i/>
          <w:sz w:val="28"/>
          <w:szCs w:val="28"/>
        </w:rPr>
        <w:t>Theo đề nghị của Chánh Thanh tra, giám sát ngân hàng;</w:t>
      </w:r>
    </w:p>
    <w:p w14:paraId="58CF79F1" w14:textId="77777777" w:rsidR="00856BE7" w:rsidRPr="00856BE7" w:rsidRDefault="00856BE7" w:rsidP="00856BE7">
      <w:pPr>
        <w:spacing w:line="312" w:lineRule="auto"/>
        <w:ind w:firstLine="567"/>
        <w:jc w:val="both"/>
        <w:rPr>
          <w:rFonts w:ascii="Times New Roman" w:hAnsi="Times New Roman" w:cs="Times New Roman"/>
          <w:b/>
          <w:bCs/>
          <w:i/>
          <w:sz w:val="28"/>
          <w:szCs w:val="28"/>
        </w:rPr>
      </w:pPr>
      <w:r w:rsidRPr="00856BE7">
        <w:rPr>
          <w:rFonts w:ascii="Times New Roman" w:hAnsi="Times New Roman" w:cs="Times New Roman"/>
          <w:i/>
          <w:sz w:val="28"/>
          <w:szCs w:val="28"/>
        </w:rPr>
        <w:t xml:space="preserve"> Thống đốc Ngân hàng Nhà nước Việt Nam ban hành Thông tư </w:t>
      </w:r>
      <w:r w:rsidRPr="00856BE7">
        <w:rPr>
          <w:rStyle w:val="Strong"/>
          <w:rFonts w:ascii="Times New Roman" w:hAnsi="Times New Roman" w:cs="Times New Roman"/>
          <w:b w:val="0"/>
          <w:bCs w:val="0"/>
          <w:i/>
          <w:color w:val="222222"/>
          <w:sz w:val="28"/>
          <w:szCs w:val="28"/>
        </w:rPr>
        <w:t>quy định về tổ chức lại, thu hồi Giấy phép và thanh lý tài sản của quỹ tín dụng nhân dân</w:t>
      </w:r>
      <w:r w:rsidRPr="00856BE7">
        <w:rPr>
          <w:rFonts w:ascii="Times New Roman" w:hAnsi="Times New Roman" w:cs="Times New Roman"/>
          <w:b/>
          <w:bCs/>
          <w:i/>
          <w:sz w:val="28"/>
          <w:szCs w:val="28"/>
        </w:rPr>
        <w:t>.</w:t>
      </w:r>
    </w:p>
    <w:p w14:paraId="2A85E99E" w14:textId="77777777" w:rsidR="00856BE7" w:rsidRPr="00CE5709" w:rsidRDefault="00856BE7" w:rsidP="00856BE7">
      <w:pPr>
        <w:spacing w:line="312" w:lineRule="auto"/>
        <w:jc w:val="center"/>
        <w:rPr>
          <w:rFonts w:ascii="Times New Roman" w:hAnsi="Times New Roman" w:cs="Times New Roman"/>
          <w:b/>
          <w:bCs/>
          <w:sz w:val="28"/>
          <w:szCs w:val="28"/>
        </w:rPr>
      </w:pPr>
    </w:p>
    <w:p w14:paraId="6E602EC8" w14:textId="77777777" w:rsidR="00856BE7" w:rsidRPr="00856BE7" w:rsidRDefault="00856BE7" w:rsidP="00856BE7">
      <w:pPr>
        <w:pStyle w:val="Heading1"/>
      </w:pPr>
      <w:bookmarkStart w:id="4" w:name="chuong_1"/>
      <w:bookmarkEnd w:id="2"/>
      <w:r w:rsidRPr="00856BE7">
        <w:t>Chương I</w:t>
      </w:r>
    </w:p>
    <w:p w14:paraId="7AEFAD6F" w14:textId="77777777" w:rsidR="00856BE7" w:rsidRPr="00856BE7" w:rsidRDefault="00856BE7" w:rsidP="00856BE7">
      <w:pPr>
        <w:pStyle w:val="Heading1"/>
      </w:pPr>
      <w:bookmarkStart w:id="5" w:name="chuong_1_name"/>
      <w:bookmarkEnd w:id="4"/>
      <w:r w:rsidRPr="00856BE7">
        <w:t>QUY ĐỊNH CHUNG</w:t>
      </w:r>
    </w:p>
    <w:bookmarkEnd w:id="5"/>
    <w:p w14:paraId="57DD620D" w14:textId="77777777" w:rsidR="00856BE7" w:rsidRPr="00856BE7" w:rsidRDefault="00856BE7" w:rsidP="00856BE7">
      <w:pPr>
        <w:pStyle w:val="Heading2"/>
        <w:ind w:firstLine="720"/>
      </w:pPr>
      <w:r w:rsidRPr="00856BE7">
        <w:t>Điều 1. Phạm vi điều chỉnh</w:t>
      </w:r>
    </w:p>
    <w:p w14:paraId="630767C2"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Thông tư này quy định:</w:t>
      </w:r>
    </w:p>
    <w:p w14:paraId="2E2471EB"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1. Điều kiện, hồ sơ, thủ tục chấp thuận việc tổ chức lại quỹ tín dụng nhân dân dưới các hình thức chia, tách, hợp nhất, sáp nhập.</w:t>
      </w:r>
    </w:p>
    <w:p w14:paraId="47330230"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2. Hồ sơ, thủ tục thu hồi Giấy phép thành lập và hoạt động (sau đây gọi là Giấy phép) của quỹ tín dụng nhân dân.</w:t>
      </w:r>
    </w:p>
    <w:p w14:paraId="0AE7BFA9" w14:textId="77777777" w:rsidR="00956453"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3. Trình tự, thủ tục thanh lý tài sản của quỹ tín dụng nhân dân dưới sự giám sát của Ngân hàng Nhà nước.</w:t>
      </w:r>
    </w:p>
    <w:p w14:paraId="77B07029" w14:textId="77777777" w:rsidR="00856BE7" w:rsidRPr="00856BE7" w:rsidRDefault="00856BE7" w:rsidP="00856BE7">
      <w:pPr>
        <w:pStyle w:val="Heading2"/>
        <w:ind w:firstLine="720"/>
      </w:pPr>
      <w:r w:rsidRPr="00856BE7">
        <w:t>Điều 2. Đối tượng áp dụng</w:t>
      </w:r>
    </w:p>
    <w:p w14:paraId="46CBD6D2"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1. Quỹ tín dụng nhân dân.</w:t>
      </w:r>
    </w:p>
    <w:p w14:paraId="14FD0EEF" w14:textId="7777777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2. Tổ chức, cá nhân có liên quan đến việc tổ chức lại, thu hồi Giấy phép, thanh lý tài sản của quỹ tín dụng nhân dân.</w:t>
      </w:r>
    </w:p>
    <w:p w14:paraId="4B3295BB" w14:textId="77777777" w:rsidR="00856BE7" w:rsidRPr="00856BE7" w:rsidRDefault="00856BE7" w:rsidP="00856BE7">
      <w:pPr>
        <w:pStyle w:val="Heading2"/>
        <w:ind w:firstLine="720"/>
      </w:pPr>
      <w:r w:rsidRPr="00856BE7">
        <w:lastRenderedPageBreak/>
        <w:t>Điều 3. Giải thích từ ngữ</w:t>
      </w:r>
    </w:p>
    <w:p w14:paraId="6EA6F588"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Trong Thông tư này, các từ ngữ dưới đây được hiểu như sau:</w:t>
      </w:r>
    </w:p>
    <w:p w14:paraId="16265101"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1. Chia quỹ tín dụng nhân dân là việc một quỹ tín dụng nhân dân (sau đây gọi là quỹ tín dụng nhân dân bị chia) chia toàn bộ tài sản, quyền, nghĩa vụ và lợi ích hợp pháp để thành lập hai quỹ tín dụng nhân dân mới trở lên, đồng thời chấm dứt sự tồn tại của quỹ tín dụng nhân dân bị chia.</w:t>
      </w:r>
    </w:p>
    <w:p w14:paraId="56FE4ABC"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2. Tách quỹ tín dụng nhân dân là việc một quỹ tín dụng nhân dân (sau đây gọi là quỹ tín dụng nhân dân bị tách) tách một phần tài sản, quyền, nghĩa vụ và lợi ích hợp pháp để thành lập một hoặc một số quỹ tín dụng nhân dân mới mà không chấm dứt sự tồn tại của quỹ tín dụng nhân dân bị tách.</w:t>
      </w:r>
    </w:p>
    <w:p w14:paraId="7485F10D"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3. Hợp nhất quỹ tín dụng nhân dân là việc hai quỹ tín dụng nhân dân trở lên (sau đây gọi là quỹ tín dụng nhân dân tham gia hợp nhất) hợp nhất toàn bộ tài sản, quyền, nghĩa vụ và lợi ích hợp pháp để thành lập một quỹ tín dụng nhân dân mới (sau đây gọi là quỹ tín dụng nhân dân hợp nhất), đồng thời chấm dứt sự tồn tại của các quỹ tín dụng nhân dân tham gia hợp nhất.</w:t>
      </w:r>
    </w:p>
    <w:p w14:paraId="517D68FF"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4. Sáp nhập quỹ tín dụng nhân dân là việc một hoặc một số quỹ tín dụng nhân dân (sau đây gọi là quỹ tín dụng nhân dân bị sáp nhập) chuyển toàn bộ tài sản, quyền, nghĩa vụ và lợi ích hợp pháp sang một quỹ tín dụng nhân dân (sau đây gọi là quỹ tín dụng nhân dân nhận sáp nhập), đồng thời chấm dứt sự tồn tại của quỹ tín dụng nhân dân bị sáp nhập.</w:t>
      </w:r>
    </w:p>
    <w:p w14:paraId="5331E06B"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5. Quỹ tín dụng nhân dân thực hiện tổ chức lại bao gồm quỹ tín dụng nhân dân bị chia, quỹ tín dụng nhân dân bị tách, quỹ tín dụng nhân dân tham gia hợp nhất, quỹ tín dụng nhân dân bị sáp nhập và nhận sáp nhập.</w:t>
      </w:r>
    </w:p>
    <w:p w14:paraId="3B7B4449"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6. Quỹ tín dụng nhân dân hình thành mới là quỹ tín dụng nhân dân được thành lập mới sau khi thực hiện chia, tách, hợp nhất quỹ tín dụng nhân dân. </w:t>
      </w:r>
    </w:p>
    <w:p w14:paraId="02F76F14" w14:textId="7777777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7. Quỹ tín dụng nhân dân sau khi tổ chức lại gồm quỹ tín dụng nhân dân bị tách, quỹ tín dụng nhân dân nhận sáp nhập và quỹ tín dụng nhân dân hình thành mới.</w:t>
      </w:r>
    </w:p>
    <w:p w14:paraId="696CFB79" w14:textId="7777777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8. Cuộc họp Đại hội thành viên đầu tiên là cuộc họp gồm thành viên góp vốn của quỹ tín dụng nhân dân hình thành mới sau khi được Ngân hàng Nhà nước chấp thuận nguyên tắc, có nhiệm vụ thông qua Điều lệ tổ chức và hoạt động của quỹ tín dụng nhân dân, bầu các chức danh Chủ tịch và các thành viên khác của Hội đồng quản trị, Trưởng ban và các thành viên khác của Ban kiểm soát nhiệm kỳ đầu tiên và quyết định các vấn đề khác liên quan đến việc thành lập quỹ tín dụng nhân dân.</w:t>
      </w:r>
    </w:p>
    <w:p w14:paraId="14F84D6B" w14:textId="77777777" w:rsidR="00856BE7" w:rsidRPr="00856BE7" w:rsidRDefault="00856BE7" w:rsidP="00856BE7">
      <w:pPr>
        <w:pStyle w:val="Heading2"/>
        <w:ind w:firstLine="720"/>
      </w:pPr>
      <w:r w:rsidRPr="00856BE7">
        <w:lastRenderedPageBreak/>
        <w:t>Điều 4. Thẩm quyền chấp thuận tổ chức lại quỹ tín dụng nhân dân, thu hồi Giấy phép, giám sát thanh lý tài sản của quỹ tín dụng nhân dân</w:t>
      </w:r>
    </w:p>
    <w:p w14:paraId="14BEC10A"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1. Giám đốc Ngân hàng Nhà nước chi nhánh tỉnh, thành phố trực thuộc Trung ương nơi quỹ tín dụng nhân dân đặt trụ sở chính chấp thuận tổ chức lại, quyết định thu hồi Giấy phép đối với quỹ tín dụng nhân dân trên địa bàn.</w:t>
      </w:r>
    </w:p>
    <w:p w14:paraId="750054D3" w14:textId="7777777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2. Ngân hàng Nhà nước chi nhánh  tỉnh, thành phố trực thuộc Trung ương nơi quỹ tín dụng nhân dân đặt trụ sở chính (sau đây gọi là Ngân hàng Nhà nước chi nhánh) giám sát quá trình thanh lý tài sản của quỹ tín dụng nhân dân trên địa bàn.</w:t>
      </w:r>
    </w:p>
    <w:p w14:paraId="28C32BB3" w14:textId="77777777" w:rsidR="00856BE7" w:rsidRPr="00856BE7" w:rsidRDefault="00856BE7" w:rsidP="00856BE7">
      <w:pPr>
        <w:pStyle w:val="Heading2"/>
        <w:ind w:firstLine="720"/>
      </w:pPr>
      <w:r w:rsidRPr="00856BE7">
        <w:t>Điều 5. Nguyên tắc lập và gửi hồ sơ</w:t>
      </w:r>
    </w:p>
    <w:p w14:paraId="62702E0B"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1. Văn bản đề nghị chấp thuận tổ chức lại quỹ tín dụng nhân dân do Chủ tịch Hội đồng tổ chức lại ký; văn bản đề nghị giải thể quỹ tín dụng nhân dân do Chủ tịch Hội đồng quản trị quỹ tín dụng nhân dân ký. Trường hợp Chủ tịch Hội đồng tổ chức lại, Chủ tịch Hội đồng quản trị quỹ tín dụng nhân dân ủy quyền cho người khác ký, hồ sơ phải có văn bản ủy quyền được lập phù hợp với quy định của pháp luật. </w:t>
      </w:r>
    </w:p>
    <w:p w14:paraId="04A348CC"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2. Hồ sơ được lập thành 01 bộ bằng tiếng Việt. </w:t>
      </w:r>
    </w:p>
    <w:p w14:paraId="072C63B3"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3. Trường hợp các giấy tờ trong hồ sơ là bản sao mà không phải là bản sao được chứng thực, bản sao được cấp từ sổ gốc thì khi nộp hồ sơ phải xuất trình bản chính để đối chiếu, người đối chiếu phải ký xác nhận vào bản sao và chịu trách nhiệm về tính chính xác của bản sao so với bản chính.</w:t>
      </w:r>
    </w:p>
    <w:p w14:paraId="4CF9763C" w14:textId="7777777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4. Hồ sơ được gửi qua dịch vụ bưu chính hoặc nộp trực tiếp tại Bộ phận Một cửa của Ngân hàng Nhà nước chi nhánh.</w:t>
      </w:r>
    </w:p>
    <w:p w14:paraId="1939BC15" w14:textId="77777777" w:rsidR="00856BE7" w:rsidRPr="001E27EF" w:rsidRDefault="00856BE7" w:rsidP="00856BE7">
      <w:pPr>
        <w:pStyle w:val="Heading1"/>
      </w:pPr>
      <w:r w:rsidRPr="001E27EF">
        <w:t>Chương II</w:t>
      </w:r>
    </w:p>
    <w:p w14:paraId="56F134C3" w14:textId="77777777" w:rsidR="00856BE7" w:rsidRDefault="00856BE7" w:rsidP="00856BE7">
      <w:pPr>
        <w:pStyle w:val="Heading1"/>
      </w:pPr>
      <w:bookmarkStart w:id="6" w:name="chuong_2_name"/>
      <w:r w:rsidRPr="001E27EF">
        <w:t>TỔ CHỨC LẠI QUỸ TÍN DỤNG NHÂN DÂN</w:t>
      </w:r>
      <w:bookmarkEnd w:id="6"/>
    </w:p>
    <w:p w14:paraId="7E821373" w14:textId="77777777" w:rsidR="00856BE7" w:rsidRPr="001E27EF" w:rsidRDefault="00856BE7" w:rsidP="00856BE7">
      <w:pPr>
        <w:pStyle w:val="Heading1"/>
      </w:pPr>
      <w:r w:rsidRPr="001E27EF">
        <w:t>Mục 1</w:t>
      </w:r>
      <w:r>
        <w:rPr>
          <w:lang w:val="en-US"/>
        </w:rPr>
        <w:t>.</w:t>
      </w:r>
      <w:r w:rsidRPr="001E27EF">
        <w:t xml:space="preserve"> QUY ĐỊNH CHUNG</w:t>
      </w:r>
    </w:p>
    <w:p w14:paraId="5F311138" w14:textId="77777777" w:rsidR="00856BE7" w:rsidRPr="00856BE7" w:rsidRDefault="00856BE7" w:rsidP="00856BE7">
      <w:pPr>
        <w:pStyle w:val="Heading2"/>
        <w:ind w:firstLine="720"/>
      </w:pPr>
      <w:r w:rsidRPr="00856BE7">
        <w:t xml:space="preserve">Điều 6. Nguyên tắc tổ chức lại quỹ tín dụng nhân dân </w:t>
      </w:r>
    </w:p>
    <w:p w14:paraId="786E87A7"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1. Tuân thủ quy định tại Thông tư này và quy định của pháp luật có liên quan.</w:t>
      </w:r>
    </w:p>
    <w:p w14:paraId="43570A9A"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2. Việc tổ chức lại quỹ tín dụng nhân dân được thực hiện trên cơ sở phương án tổ chức lại được Ngân hàng Nhà nước chi nhánh phê duyệt phù hợp với quy định của pháp luật.</w:t>
      </w:r>
    </w:p>
    <w:p w14:paraId="7D3E9660"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3. Bảo đảm hoạt động an toàn và liên tục của quỹ tín dụng nhân dân; bảo đảm quyền và lợi ích hợp pháp của thành viên quỹ tín dụng nhân dân, khách hàng trong quá trình tổ chức lại.</w:t>
      </w:r>
    </w:p>
    <w:p w14:paraId="651BD84F"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4. Việc chuyển nhượng, mua bán tài sản trong quá trình tổ chức lại quỹ tín </w:t>
      </w:r>
      <w:r w:rsidRPr="00856BE7">
        <w:rPr>
          <w:rFonts w:ascii="Times New Roman" w:hAnsi="Times New Roman" w:cs="Times New Roman"/>
          <w:sz w:val="28"/>
          <w:szCs w:val="28"/>
        </w:rPr>
        <w:lastRenderedPageBreak/>
        <w:t>dụng nhân dân phải đảm bảo công khai, minh bạch, tuân thủ quy định của pháp luật và thỏa thuận của các bên, đảm bảo an toàn tài sản và không ảnh hưởng đến quyền lợi của quỹ tín dụng nhân dân thực hiện tổ chức lại, tổ chức và cá nhân liên quan đến việc tổ chức lại.</w:t>
      </w:r>
    </w:p>
    <w:p w14:paraId="78463D37" w14:textId="7777777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5. Quỹ tín dụng nhân dân sau khi tổ chức lại kế thừa quyền và nghĩa vụ của quỹ tín dụng nhân dân thực hiện tổ chức lại theo quy định của pháp luật và thỏa thuận giữa các bên.</w:t>
      </w:r>
    </w:p>
    <w:p w14:paraId="39A7641D" w14:textId="79B4A985"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6. Giấy phép </w:t>
      </w:r>
      <w:r w:rsidR="00852A97" w:rsidRPr="00852A97">
        <w:rPr>
          <w:rFonts w:ascii="Times New Roman" w:hAnsi="Times New Roman" w:cs="Times New Roman"/>
          <w:sz w:val="28"/>
          <w:szCs w:val="28"/>
        </w:rPr>
        <w:t>thành lập và hoạt động (sau đ</w:t>
      </w:r>
      <w:r w:rsidR="00852A97">
        <w:rPr>
          <w:rFonts w:ascii="Times New Roman" w:hAnsi="Times New Roman" w:cs="Times New Roman"/>
          <w:sz w:val="28"/>
          <w:szCs w:val="28"/>
        </w:rPr>
        <w:t xml:space="preserve">ây </w:t>
      </w:r>
      <w:r w:rsidR="00852A97" w:rsidRPr="00852A97">
        <w:rPr>
          <w:rFonts w:ascii="Times New Roman" w:hAnsi="Times New Roman" w:cs="Times New Roman"/>
          <w:sz w:val="28"/>
          <w:szCs w:val="28"/>
        </w:rPr>
        <w:t>gọi là Gi</w:t>
      </w:r>
      <w:r w:rsidR="00852A97">
        <w:rPr>
          <w:rFonts w:ascii="Times New Roman" w:hAnsi="Times New Roman" w:cs="Times New Roman"/>
          <w:sz w:val="28"/>
          <w:szCs w:val="28"/>
        </w:rPr>
        <w:t>ấy</w:t>
      </w:r>
      <w:r w:rsidR="00852A97" w:rsidRPr="00852A97">
        <w:rPr>
          <w:rFonts w:ascii="Times New Roman" w:hAnsi="Times New Roman" w:cs="Times New Roman"/>
          <w:sz w:val="28"/>
          <w:szCs w:val="28"/>
        </w:rPr>
        <w:t xml:space="preserve"> ph</w:t>
      </w:r>
      <w:r w:rsidR="00852A97">
        <w:rPr>
          <w:rFonts w:ascii="Times New Roman" w:hAnsi="Times New Roman" w:cs="Times New Roman"/>
          <w:sz w:val="28"/>
          <w:szCs w:val="28"/>
        </w:rPr>
        <w:t>ép</w:t>
      </w:r>
      <w:r w:rsidR="00852A97" w:rsidRPr="00852A97">
        <w:rPr>
          <w:rFonts w:ascii="Times New Roman" w:hAnsi="Times New Roman" w:cs="Times New Roman"/>
          <w:sz w:val="28"/>
          <w:szCs w:val="28"/>
        </w:rPr>
        <w:t>)</w:t>
      </w:r>
      <w:r w:rsidR="00852A97" w:rsidRPr="00DF1134">
        <w:rPr>
          <w:rFonts w:ascii="Times New Roman" w:hAnsi="Times New Roman" w:cs="Times New Roman"/>
          <w:sz w:val="28"/>
          <w:szCs w:val="28"/>
        </w:rPr>
        <w:t xml:space="preserve"> </w:t>
      </w:r>
      <w:r w:rsidRPr="00856BE7">
        <w:rPr>
          <w:rFonts w:ascii="Times New Roman" w:hAnsi="Times New Roman" w:cs="Times New Roman"/>
          <w:sz w:val="28"/>
          <w:szCs w:val="28"/>
        </w:rPr>
        <w:t>của quỹ tín dụng nhân dân bị chia, bị sáp nhập, quỹ tín dụng nhân dân tham gia hợp nhất hết hiệu lực khi quỹ tín dụng nhân dân hình thành mới khai trương hoạt động. Giấy phép của quỹ tín dụng nhân dân bị sáp nhập hết hiệu lực sau khi Ngân hàng Nhà nước sửa đổi, bổ sung Giấy phép của quỹ tín dụng nhân dân nhận sáp nhập.</w:t>
      </w:r>
    </w:p>
    <w:p w14:paraId="65B86D32" w14:textId="77777777" w:rsidR="00856BE7" w:rsidRPr="00856BE7" w:rsidRDefault="00856BE7" w:rsidP="00856BE7">
      <w:pPr>
        <w:pStyle w:val="Heading2"/>
        <w:ind w:firstLine="720"/>
      </w:pPr>
      <w:r w:rsidRPr="00856BE7">
        <w:t>Điều 7. Địa bàn, nội dung hoạt động của quỹ tín dụng nhân dân sau khi tổ chức lại</w:t>
      </w:r>
    </w:p>
    <w:p w14:paraId="6F420DFF"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1. Quỹ tín dụng nhân dân sau khi tổ chức lại được thực hiện các nội dung hoạt động phù hợp với quy định tại Luật Các tổ chức tín dụng.</w:t>
      </w:r>
    </w:p>
    <w:p w14:paraId="541FF2FC"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2. Địa bàn hoạt động của quỹ tín dụng nhân dân sau khi tổ chức lại, trừ trường hợp sáp nhập, hợp nhất quỹ tín dụng nhân dân được kiểm soát đặc biệt, được thực hiện như sau:</w:t>
      </w:r>
    </w:p>
    <w:p w14:paraId="68B9976B" w14:textId="6F3D9506"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a) Địa bàn hoạt động của quỹ tín dụng nhân dân nhận sáp nhập bao gồm địa bàn hoạt động hiện tại của quỹ tín dụng nhân dân nhận sáp nhập và quỹ tín dụng nhân dân bị sáp nhập</w:t>
      </w:r>
      <w:r w:rsidR="00E16482" w:rsidRPr="00E16482">
        <w:rPr>
          <w:rFonts w:ascii="Times New Roman" w:hAnsi="Times New Roman" w:cs="Times New Roman"/>
          <w:sz w:val="28"/>
          <w:szCs w:val="28"/>
        </w:rPr>
        <w:t>. Quỹ tín dụng nhân dân nhận sáp nhập được duy trì hoạt động tại c</w:t>
      </w:r>
      <w:r w:rsidR="00E16482">
        <w:rPr>
          <w:rFonts w:ascii="Times New Roman" w:hAnsi="Times New Roman" w:cs="Times New Roman"/>
          <w:sz w:val="28"/>
          <w:szCs w:val="28"/>
        </w:rPr>
        <w:t>ác</w:t>
      </w:r>
      <w:r w:rsidR="00E16482" w:rsidRPr="00E16482">
        <w:rPr>
          <w:rFonts w:ascii="Times New Roman" w:hAnsi="Times New Roman" w:cs="Times New Roman"/>
          <w:sz w:val="28"/>
          <w:szCs w:val="28"/>
        </w:rPr>
        <w:t xml:space="preserve"> </w:t>
      </w:r>
      <w:r w:rsidR="00E16482">
        <w:rPr>
          <w:rFonts w:ascii="Times New Roman" w:hAnsi="Times New Roman" w:cs="Times New Roman"/>
          <w:sz w:val="28"/>
          <w:szCs w:val="28"/>
        </w:rPr>
        <w:t>địa</w:t>
      </w:r>
      <w:r w:rsidR="00E16482" w:rsidRPr="00E16482">
        <w:rPr>
          <w:rFonts w:ascii="Times New Roman" w:hAnsi="Times New Roman" w:cs="Times New Roman"/>
          <w:sz w:val="28"/>
          <w:szCs w:val="28"/>
        </w:rPr>
        <w:t xml:space="preserve"> bàn x</w:t>
      </w:r>
      <w:r w:rsidR="00E16482">
        <w:rPr>
          <w:rFonts w:ascii="Times New Roman" w:hAnsi="Times New Roman" w:cs="Times New Roman"/>
          <w:sz w:val="28"/>
          <w:szCs w:val="28"/>
        </w:rPr>
        <w:t>ã</w:t>
      </w:r>
      <w:r w:rsidR="00E16482" w:rsidRPr="00E16482">
        <w:rPr>
          <w:rFonts w:ascii="Times New Roman" w:hAnsi="Times New Roman" w:cs="Times New Roman"/>
          <w:sz w:val="28"/>
          <w:szCs w:val="28"/>
        </w:rPr>
        <w:t xml:space="preserve"> </w:t>
      </w:r>
      <w:r w:rsidR="00D61611" w:rsidRPr="00D61611">
        <w:rPr>
          <w:rFonts w:ascii="Times New Roman" w:hAnsi="Times New Roman" w:cs="Times New Roman"/>
          <w:sz w:val="28"/>
          <w:szCs w:val="28"/>
        </w:rPr>
        <w:t>liền k</w:t>
      </w:r>
      <w:r w:rsidR="00D61611">
        <w:rPr>
          <w:rFonts w:ascii="Times New Roman" w:hAnsi="Times New Roman" w:cs="Times New Roman"/>
          <w:sz w:val="28"/>
          <w:szCs w:val="28"/>
        </w:rPr>
        <w:t>ề</w:t>
      </w:r>
      <w:r w:rsidR="00D61611" w:rsidRPr="00D61611">
        <w:rPr>
          <w:rFonts w:ascii="Times New Roman" w:hAnsi="Times New Roman" w:cs="Times New Roman"/>
          <w:sz w:val="28"/>
          <w:szCs w:val="28"/>
        </w:rPr>
        <w:t xml:space="preserve">, xã </w:t>
      </w:r>
      <w:r w:rsidR="00E16482" w:rsidRPr="00E16482">
        <w:rPr>
          <w:rFonts w:ascii="Times New Roman" w:hAnsi="Times New Roman" w:cs="Times New Roman"/>
          <w:sz w:val="28"/>
          <w:szCs w:val="28"/>
        </w:rPr>
        <w:t>không l</w:t>
      </w:r>
      <w:r w:rsidR="00E16482">
        <w:rPr>
          <w:rFonts w:ascii="Times New Roman" w:hAnsi="Times New Roman" w:cs="Times New Roman"/>
          <w:sz w:val="28"/>
          <w:szCs w:val="28"/>
        </w:rPr>
        <w:t>iền</w:t>
      </w:r>
      <w:r w:rsidR="00E16482" w:rsidRPr="00E16482">
        <w:rPr>
          <w:rFonts w:ascii="Times New Roman" w:hAnsi="Times New Roman" w:cs="Times New Roman"/>
          <w:sz w:val="28"/>
          <w:szCs w:val="28"/>
        </w:rPr>
        <w:t xml:space="preserve"> kề xã nơi </w:t>
      </w:r>
      <w:r w:rsidR="00E16482">
        <w:rPr>
          <w:rFonts w:ascii="Times New Roman" w:hAnsi="Times New Roman" w:cs="Times New Roman"/>
          <w:sz w:val="28"/>
          <w:szCs w:val="28"/>
        </w:rPr>
        <w:t>đ</w:t>
      </w:r>
      <w:r w:rsidR="00E16482" w:rsidRPr="00E16482">
        <w:rPr>
          <w:rFonts w:ascii="Times New Roman" w:hAnsi="Times New Roman" w:cs="Times New Roman"/>
          <w:sz w:val="28"/>
          <w:szCs w:val="28"/>
        </w:rPr>
        <w:t>ặt trụ sở chính</w:t>
      </w:r>
      <w:r w:rsidRPr="00856BE7">
        <w:rPr>
          <w:rFonts w:ascii="Times New Roman" w:hAnsi="Times New Roman" w:cs="Times New Roman"/>
          <w:sz w:val="28"/>
          <w:szCs w:val="28"/>
        </w:rPr>
        <w:t>;</w:t>
      </w:r>
    </w:p>
    <w:p w14:paraId="32F2D6F6" w14:textId="333C6211"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b) Địa bàn hoạt động của quỹ tín dụng nhân dân hợp nhất bao gồm địa bàn hoạt động hiện tại của các quỹ tín dụng nhân dân tham gia hợp nhất</w:t>
      </w:r>
      <w:r w:rsidR="00E16482" w:rsidRPr="00E16482">
        <w:rPr>
          <w:rFonts w:ascii="Times New Roman" w:hAnsi="Times New Roman" w:cs="Times New Roman"/>
          <w:sz w:val="28"/>
          <w:szCs w:val="28"/>
        </w:rPr>
        <w:t>. Quỹ tín dụng nhân dân hợp nh</w:t>
      </w:r>
      <w:r w:rsidR="00E16482">
        <w:rPr>
          <w:rFonts w:ascii="Times New Roman" w:hAnsi="Times New Roman" w:cs="Times New Roman"/>
          <w:sz w:val="28"/>
          <w:szCs w:val="28"/>
        </w:rPr>
        <w:t>ất</w:t>
      </w:r>
      <w:r w:rsidR="00E16482" w:rsidRPr="00E16482">
        <w:rPr>
          <w:rFonts w:ascii="Times New Roman" w:hAnsi="Times New Roman" w:cs="Times New Roman"/>
          <w:sz w:val="28"/>
          <w:szCs w:val="28"/>
        </w:rPr>
        <w:t xml:space="preserve"> được duy trì hoạt động tại </w:t>
      </w:r>
      <w:r w:rsidR="00E16482">
        <w:rPr>
          <w:rFonts w:ascii="Times New Roman" w:hAnsi="Times New Roman" w:cs="Times New Roman"/>
          <w:sz w:val="28"/>
          <w:szCs w:val="28"/>
        </w:rPr>
        <w:t>địa</w:t>
      </w:r>
      <w:r w:rsidR="00E16482" w:rsidRPr="00E16482">
        <w:rPr>
          <w:rFonts w:ascii="Times New Roman" w:hAnsi="Times New Roman" w:cs="Times New Roman"/>
          <w:sz w:val="28"/>
          <w:szCs w:val="28"/>
        </w:rPr>
        <w:t xml:space="preserve"> bàn c</w:t>
      </w:r>
      <w:r w:rsidR="00E16482">
        <w:rPr>
          <w:rFonts w:ascii="Times New Roman" w:hAnsi="Times New Roman" w:cs="Times New Roman"/>
          <w:sz w:val="28"/>
          <w:szCs w:val="28"/>
        </w:rPr>
        <w:t>ác</w:t>
      </w:r>
      <w:r w:rsidR="00E16482" w:rsidRPr="00E16482">
        <w:rPr>
          <w:rFonts w:ascii="Times New Roman" w:hAnsi="Times New Roman" w:cs="Times New Roman"/>
          <w:sz w:val="28"/>
          <w:szCs w:val="28"/>
        </w:rPr>
        <w:t xml:space="preserve"> x</w:t>
      </w:r>
      <w:r w:rsidR="00E16482">
        <w:rPr>
          <w:rFonts w:ascii="Times New Roman" w:hAnsi="Times New Roman" w:cs="Times New Roman"/>
          <w:sz w:val="28"/>
          <w:szCs w:val="28"/>
        </w:rPr>
        <w:t>ã</w:t>
      </w:r>
      <w:r w:rsidR="00E16482" w:rsidRPr="00E16482">
        <w:rPr>
          <w:rFonts w:ascii="Times New Roman" w:hAnsi="Times New Roman" w:cs="Times New Roman"/>
          <w:sz w:val="28"/>
          <w:szCs w:val="28"/>
        </w:rPr>
        <w:t xml:space="preserve"> </w:t>
      </w:r>
      <w:r w:rsidR="00D61611" w:rsidRPr="00D61611">
        <w:rPr>
          <w:rFonts w:ascii="Times New Roman" w:hAnsi="Times New Roman" w:cs="Times New Roman"/>
          <w:sz w:val="28"/>
          <w:szCs w:val="28"/>
        </w:rPr>
        <w:t>liền k</w:t>
      </w:r>
      <w:r w:rsidR="00D61611">
        <w:rPr>
          <w:rFonts w:ascii="Times New Roman" w:hAnsi="Times New Roman" w:cs="Times New Roman"/>
          <w:sz w:val="28"/>
          <w:szCs w:val="28"/>
        </w:rPr>
        <w:t>ề</w:t>
      </w:r>
      <w:r w:rsidR="00D61611" w:rsidRPr="00D61611">
        <w:rPr>
          <w:rFonts w:ascii="Times New Roman" w:hAnsi="Times New Roman" w:cs="Times New Roman"/>
          <w:sz w:val="28"/>
          <w:szCs w:val="28"/>
        </w:rPr>
        <w:t xml:space="preserve">, xã </w:t>
      </w:r>
      <w:r w:rsidR="00E16482" w:rsidRPr="00E16482">
        <w:rPr>
          <w:rFonts w:ascii="Times New Roman" w:hAnsi="Times New Roman" w:cs="Times New Roman"/>
          <w:sz w:val="28"/>
          <w:szCs w:val="28"/>
        </w:rPr>
        <w:t>không l</w:t>
      </w:r>
      <w:r w:rsidR="00E16482">
        <w:rPr>
          <w:rFonts w:ascii="Times New Roman" w:hAnsi="Times New Roman" w:cs="Times New Roman"/>
          <w:sz w:val="28"/>
          <w:szCs w:val="28"/>
        </w:rPr>
        <w:t>iền</w:t>
      </w:r>
      <w:r w:rsidR="00E16482" w:rsidRPr="00E16482">
        <w:rPr>
          <w:rFonts w:ascii="Times New Roman" w:hAnsi="Times New Roman" w:cs="Times New Roman"/>
          <w:sz w:val="28"/>
          <w:szCs w:val="28"/>
        </w:rPr>
        <w:t xml:space="preserve"> kề xã nơi </w:t>
      </w:r>
      <w:r w:rsidR="00E16482">
        <w:rPr>
          <w:rFonts w:ascii="Times New Roman" w:hAnsi="Times New Roman" w:cs="Times New Roman"/>
          <w:sz w:val="28"/>
          <w:szCs w:val="28"/>
        </w:rPr>
        <w:t>đ</w:t>
      </w:r>
      <w:r w:rsidR="00E16482" w:rsidRPr="00E16482">
        <w:rPr>
          <w:rFonts w:ascii="Times New Roman" w:hAnsi="Times New Roman" w:cs="Times New Roman"/>
          <w:sz w:val="28"/>
          <w:szCs w:val="28"/>
        </w:rPr>
        <w:t>ặt trụ sở chính</w:t>
      </w:r>
      <w:r w:rsidRPr="00856BE7">
        <w:rPr>
          <w:rFonts w:ascii="Times New Roman" w:hAnsi="Times New Roman" w:cs="Times New Roman"/>
          <w:sz w:val="28"/>
          <w:szCs w:val="28"/>
        </w:rPr>
        <w:t>;</w:t>
      </w:r>
    </w:p>
    <w:p w14:paraId="292D7535" w14:textId="7B461810" w:rsidR="00856BE7" w:rsidRPr="00856BE7" w:rsidRDefault="00856BE7" w:rsidP="00E16482">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c) Địa bàn hoạt động của quỹ tín dụng nhân dân bị tách, quỹ tín dụng nhân dân được thành lập mới sau khi thực hiện tách quỹ tín dụng nhân dân được thực hiện theo phương án tổ chức lại được Ngân hàng Nhà nước chi nhánh phê duyệt nhưng phải đảm bảo không vượt quá địa bàn hoạt động của quỹ tín dụng nhân dân bị tách trước khi thực hiện tách quỹ tín dụng nhân dân</w:t>
      </w:r>
      <w:r w:rsidR="00E16482" w:rsidRPr="00E16482">
        <w:rPr>
          <w:rFonts w:ascii="Times New Roman" w:hAnsi="Times New Roman" w:cs="Times New Roman"/>
          <w:sz w:val="28"/>
          <w:szCs w:val="28"/>
        </w:rPr>
        <w:t>. Q</w:t>
      </w:r>
      <w:r w:rsidR="00E16482" w:rsidRPr="00856BE7">
        <w:rPr>
          <w:rFonts w:ascii="Times New Roman" w:hAnsi="Times New Roman" w:cs="Times New Roman"/>
          <w:sz w:val="28"/>
          <w:szCs w:val="28"/>
        </w:rPr>
        <w:t>uỹ tín dụng nhân dân bị tách, quỹ tín dụng nhân dân được thành lập mới sau khi thực hiện tách quỹ tín dụng nhân dân</w:t>
      </w:r>
      <w:r w:rsidR="00E16482" w:rsidRPr="00E16482">
        <w:rPr>
          <w:rFonts w:ascii="Times New Roman" w:hAnsi="Times New Roman" w:cs="Times New Roman"/>
          <w:sz w:val="28"/>
          <w:szCs w:val="28"/>
        </w:rPr>
        <w:t xml:space="preserve"> đ</w:t>
      </w:r>
      <w:r w:rsidR="00E16482">
        <w:rPr>
          <w:rFonts w:ascii="Times New Roman" w:hAnsi="Times New Roman" w:cs="Times New Roman"/>
          <w:sz w:val="28"/>
          <w:szCs w:val="28"/>
        </w:rPr>
        <w:t>ược</w:t>
      </w:r>
      <w:r w:rsidR="00E16482" w:rsidRPr="00E16482">
        <w:rPr>
          <w:rFonts w:ascii="Times New Roman" w:hAnsi="Times New Roman" w:cs="Times New Roman"/>
          <w:sz w:val="28"/>
          <w:szCs w:val="28"/>
        </w:rPr>
        <w:t xml:space="preserve"> duy trì hoạt </w:t>
      </w:r>
      <w:r w:rsidR="00E16482">
        <w:rPr>
          <w:rFonts w:ascii="Times New Roman" w:hAnsi="Times New Roman" w:cs="Times New Roman"/>
          <w:sz w:val="28"/>
          <w:szCs w:val="28"/>
        </w:rPr>
        <w:t>động</w:t>
      </w:r>
      <w:r w:rsidR="00E16482" w:rsidRPr="00E16482">
        <w:rPr>
          <w:rFonts w:ascii="Times New Roman" w:hAnsi="Times New Roman" w:cs="Times New Roman"/>
          <w:sz w:val="28"/>
          <w:szCs w:val="28"/>
        </w:rPr>
        <w:t xml:space="preserve"> tại địa bàn c</w:t>
      </w:r>
      <w:r w:rsidR="00E16482">
        <w:rPr>
          <w:rFonts w:ascii="Times New Roman" w:hAnsi="Times New Roman" w:cs="Times New Roman"/>
          <w:sz w:val="28"/>
          <w:szCs w:val="28"/>
        </w:rPr>
        <w:t xml:space="preserve">ác </w:t>
      </w:r>
      <w:r w:rsidR="00E16482" w:rsidRPr="00E16482">
        <w:rPr>
          <w:rFonts w:ascii="Times New Roman" w:hAnsi="Times New Roman" w:cs="Times New Roman"/>
          <w:sz w:val="28"/>
          <w:szCs w:val="28"/>
        </w:rPr>
        <w:t>xã li</w:t>
      </w:r>
      <w:r w:rsidR="00E16482">
        <w:rPr>
          <w:rFonts w:ascii="Times New Roman" w:hAnsi="Times New Roman" w:cs="Times New Roman"/>
          <w:sz w:val="28"/>
          <w:szCs w:val="28"/>
        </w:rPr>
        <w:t>ền</w:t>
      </w:r>
      <w:r w:rsidR="00E16482" w:rsidRPr="00E16482">
        <w:rPr>
          <w:rFonts w:ascii="Times New Roman" w:hAnsi="Times New Roman" w:cs="Times New Roman"/>
          <w:sz w:val="28"/>
          <w:szCs w:val="28"/>
        </w:rPr>
        <w:t xml:space="preserve"> k</w:t>
      </w:r>
      <w:r w:rsidR="00E16482">
        <w:rPr>
          <w:rFonts w:ascii="Times New Roman" w:hAnsi="Times New Roman" w:cs="Times New Roman"/>
          <w:sz w:val="28"/>
          <w:szCs w:val="28"/>
        </w:rPr>
        <w:t>ề</w:t>
      </w:r>
      <w:r w:rsidR="00E16482" w:rsidRPr="00E16482">
        <w:rPr>
          <w:rFonts w:ascii="Times New Roman" w:hAnsi="Times New Roman" w:cs="Times New Roman"/>
          <w:sz w:val="28"/>
          <w:szCs w:val="28"/>
        </w:rPr>
        <w:t xml:space="preserve"> x</w:t>
      </w:r>
      <w:r w:rsidR="00E16482">
        <w:rPr>
          <w:rFonts w:ascii="Times New Roman" w:hAnsi="Times New Roman" w:cs="Times New Roman"/>
          <w:sz w:val="28"/>
          <w:szCs w:val="28"/>
        </w:rPr>
        <w:t>ã</w:t>
      </w:r>
      <w:r w:rsidR="00E16482" w:rsidRPr="00E16482">
        <w:rPr>
          <w:rFonts w:ascii="Times New Roman" w:hAnsi="Times New Roman" w:cs="Times New Roman"/>
          <w:sz w:val="28"/>
          <w:szCs w:val="28"/>
        </w:rPr>
        <w:t xml:space="preserve"> nơi </w:t>
      </w:r>
      <w:r w:rsidR="00E16482">
        <w:rPr>
          <w:rFonts w:ascii="Times New Roman" w:hAnsi="Times New Roman" w:cs="Times New Roman"/>
          <w:sz w:val="28"/>
          <w:szCs w:val="28"/>
        </w:rPr>
        <w:t>đặt</w:t>
      </w:r>
      <w:r w:rsidR="00E16482" w:rsidRPr="00E16482">
        <w:rPr>
          <w:rFonts w:ascii="Times New Roman" w:hAnsi="Times New Roman" w:cs="Times New Roman"/>
          <w:sz w:val="28"/>
          <w:szCs w:val="28"/>
        </w:rPr>
        <w:t xml:space="preserve"> trụ sở ch</w:t>
      </w:r>
      <w:r w:rsidR="00E16482">
        <w:rPr>
          <w:rFonts w:ascii="Times New Roman" w:hAnsi="Times New Roman" w:cs="Times New Roman"/>
          <w:sz w:val="28"/>
          <w:szCs w:val="28"/>
        </w:rPr>
        <w:t>ính</w:t>
      </w:r>
      <w:r w:rsidRPr="00856BE7">
        <w:rPr>
          <w:rFonts w:ascii="Times New Roman" w:hAnsi="Times New Roman" w:cs="Times New Roman"/>
          <w:sz w:val="28"/>
          <w:szCs w:val="28"/>
        </w:rPr>
        <w:t>;</w:t>
      </w:r>
    </w:p>
    <w:p w14:paraId="4FF643ED" w14:textId="3EC77335" w:rsidR="00856BE7" w:rsidRPr="00E16482"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lastRenderedPageBreak/>
        <w:t>d) Địa bàn hoạt động của quỹ tín dụng nhân dân được thành lập mới sau khi thực hiện chia quỹ tín dụng nhân dân được thực hiện theo phương án tổ chức lại được Ngân hàng Nhà nước chi nhánh phê duyệt nhưng phải đảm bảo không vượt quá địa bàn hoạt động của quỹ tín dụng nhân dân bị chia trước khi thực hiện chia quỹ tín dụng nhân dân.</w:t>
      </w:r>
      <w:r w:rsidR="00E16482" w:rsidRPr="00E16482">
        <w:rPr>
          <w:rFonts w:ascii="Times New Roman" w:hAnsi="Times New Roman" w:cs="Times New Roman"/>
          <w:sz w:val="28"/>
          <w:szCs w:val="28"/>
        </w:rPr>
        <w:t xml:space="preserve"> Q</w:t>
      </w:r>
      <w:r w:rsidR="00E16482" w:rsidRPr="00856BE7">
        <w:rPr>
          <w:rFonts w:ascii="Times New Roman" w:hAnsi="Times New Roman" w:cs="Times New Roman"/>
          <w:sz w:val="28"/>
          <w:szCs w:val="28"/>
        </w:rPr>
        <w:t>uỹ tín dụng nhân dân được thành lập mới sau khi thực hiện chia quỹ tín dụng nhân dân</w:t>
      </w:r>
      <w:r w:rsidR="00E16482" w:rsidRPr="00E16482">
        <w:rPr>
          <w:rFonts w:ascii="Times New Roman" w:hAnsi="Times New Roman" w:cs="Times New Roman"/>
          <w:sz w:val="28"/>
          <w:szCs w:val="28"/>
        </w:rPr>
        <w:t xml:space="preserve"> đ</w:t>
      </w:r>
      <w:r w:rsidR="00E16482">
        <w:rPr>
          <w:rFonts w:ascii="Times New Roman" w:hAnsi="Times New Roman" w:cs="Times New Roman"/>
          <w:sz w:val="28"/>
          <w:szCs w:val="28"/>
        </w:rPr>
        <w:t>ược</w:t>
      </w:r>
      <w:r w:rsidR="00E16482" w:rsidRPr="00E16482">
        <w:rPr>
          <w:rFonts w:ascii="Times New Roman" w:hAnsi="Times New Roman" w:cs="Times New Roman"/>
          <w:sz w:val="28"/>
          <w:szCs w:val="28"/>
        </w:rPr>
        <w:t xml:space="preserve"> duy trì hoạt </w:t>
      </w:r>
      <w:r w:rsidR="00E16482">
        <w:rPr>
          <w:rFonts w:ascii="Times New Roman" w:hAnsi="Times New Roman" w:cs="Times New Roman"/>
          <w:sz w:val="28"/>
          <w:szCs w:val="28"/>
        </w:rPr>
        <w:t>động</w:t>
      </w:r>
      <w:r w:rsidR="00E16482" w:rsidRPr="00E16482">
        <w:rPr>
          <w:rFonts w:ascii="Times New Roman" w:hAnsi="Times New Roman" w:cs="Times New Roman"/>
          <w:sz w:val="28"/>
          <w:szCs w:val="28"/>
        </w:rPr>
        <w:t xml:space="preserve"> tại địa bàn c</w:t>
      </w:r>
      <w:r w:rsidR="00E16482">
        <w:rPr>
          <w:rFonts w:ascii="Times New Roman" w:hAnsi="Times New Roman" w:cs="Times New Roman"/>
          <w:sz w:val="28"/>
          <w:szCs w:val="28"/>
        </w:rPr>
        <w:t xml:space="preserve">ác </w:t>
      </w:r>
      <w:r w:rsidR="00E16482" w:rsidRPr="00E16482">
        <w:rPr>
          <w:rFonts w:ascii="Times New Roman" w:hAnsi="Times New Roman" w:cs="Times New Roman"/>
          <w:sz w:val="28"/>
          <w:szCs w:val="28"/>
        </w:rPr>
        <w:t>xã li</w:t>
      </w:r>
      <w:r w:rsidR="00E16482">
        <w:rPr>
          <w:rFonts w:ascii="Times New Roman" w:hAnsi="Times New Roman" w:cs="Times New Roman"/>
          <w:sz w:val="28"/>
          <w:szCs w:val="28"/>
        </w:rPr>
        <w:t>ền</w:t>
      </w:r>
      <w:r w:rsidR="00E16482" w:rsidRPr="00E16482">
        <w:rPr>
          <w:rFonts w:ascii="Times New Roman" w:hAnsi="Times New Roman" w:cs="Times New Roman"/>
          <w:sz w:val="28"/>
          <w:szCs w:val="28"/>
        </w:rPr>
        <w:t xml:space="preserve"> k</w:t>
      </w:r>
      <w:r w:rsidR="00E16482">
        <w:rPr>
          <w:rFonts w:ascii="Times New Roman" w:hAnsi="Times New Roman" w:cs="Times New Roman"/>
          <w:sz w:val="28"/>
          <w:szCs w:val="28"/>
        </w:rPr>
        <w:t>ề</w:t>
      </w:r>
      <w:r w:rsidR="00E16482" w:rsidRPr="00E16482">
        <w:rPr>
          <w:rFonts w:ascii="Times New Roman" w:hAnsi="Times New Roman" w:cs="Times New Roman"/>
          <w:sz w:val="28"/>
          <w:szCs w:val="28"/>
        </w:rPr>
        <w:t xml:space="preserve"> x</w:t>
      </w:r>
      <w:r w:rsidR="00E16482">
        <w:rPr>
          <w:rFonts w:ascii="Times New Roman" w:hAnsi="Times New Roman" w:cs="Times New Roman"/>
          <w:sz w:val="28"/>
          <w:szCs w:val="28"/>
        </w:rPr>
        <w:t>ã</w:t>
      </w:r>
      <w:r w:rsidR="00E16482" w:rsidRPr="00E16482">
        <w:rPr>
          <w:rFonts w:ascii="Times New Roman" w:hAnsi="Times New Roman" w:cs="Times New Roman"/>
          <w:sz w:val="28"/>
          <w:szCs w:val="28"/>
        </w:rPr>
        <w:t xml:space="preserve"> nơi </w:t>
      </w:r>
      <w:r w:rsidR="00E16482">
        <w:rPr>
          <w:rFonts w:ascii="Times New Roman" w:hAnsi="Times New Roman" w:cs="Times New Roman"/>
          <w:sz w:val="28"/>
          <w:szCs w:val="28"/>
        </w:rPr>
        <w:t>đặt</w:t>
      </w:r>
      <w:r w:rsidR="00E16482" w:rsidRPr="00E16482">
        <w:rPr>
          <w:rFonts w:ascii="Times New Roman" w:hAnsi="Times New Roman" w:cs="Times New Roman"/>
          <w:sz w:val="28"/>
          <w:szCs w:val="28"/>
        </w:rPr>
        <w:t xml:space="preserve"> trụ sở ch</w:t>
      </w:r>
      <w:r w:rsidR="00E16482">
        <w:rPr>
          <w:rFonts w:ascii="Times New Roman" w:hAnsi="Times New Roman" w:cs="Times New Roman"/>
          <w:sz w:val="28"/>
          <w:szCs w:val="28"/>
        </w:rPr>
        <w:t>ính</w:t>
      </w:r>
      <w:r w:rsidR="00E16482" w:rsidRPr="00E16482">
        <w:rPr>
          <w:rFonts w:ascii="Times New Roman" w:hAnsi="Times New Roman" w:cs="Times New Roman"/>
          <w:sz w:val="28"/>
          <w:szCs w:val="28"/>
        </w:rPr>
        <w:t>.</w:t>
      </w:r>
    </w:p>
    <w:p w14:paraId="3598B47D"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3. Địa bàn hoạt động sau khi sáp nhập, hợp nhất của quỹ tín dụng nhân dân được kiểm soát đặc biệt thực hiện theo phương án sáp nhập, hợp nhất quỹ tín dụng nhân dân được kiểm soát đặc biệt được Ngân hàng Nhà nước chi nhánh phê duyệt.</w:t>
      </w:r>
    </w:p>
    <w:p w14:paraId="3E50EDA3" w14:textId="77777777" w:rsidR="00856BE7" w:rsidRPr="00856BE7" w:rsidRDefault="00856BE7" w:rsidP="00856BE7">
      <w:pPr>
        <w:pStyle w:val="Heading2"/>
        <w:ind w:firstLine="720"/>
      </w:pPr>
      <w:r w:rsidRPr="00856BE7">
        <w:t>Điều 8. Điều kiện tổ chức lại quỹ tín dụng nhân dân</w:t>
      </w:r>
    </w:p>
    <w:p w14:paraId="41B951F8" w14:textId="4EEF61D6"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1. Có phương án tổ chức lại khả thi, đảm bảo quyền lợi và nghĩa vụ giữa các bên có liên quan, được xây dựng và thông qua theo quy định tại Điều 12 Thông tư này. </w:t>
      </w:r>
    </w:p>
    <w:p w14:paraId="7A94C7C9" w14:textId="77777777" w:rsidR="009D363B" w:rsidRPr="009D363B" w:rsidRDefault="009D363B" w:rsidP="009D363B">
      <w:pPr>
        <w:pStyle w:val="NormalWeb"/>
        <w:spacing w:line="312" w:lineRule="auto"/>
        <w:ind w:firstLine="720"/>
        <w:jc w:val="both"/>
        <w:rPr>
          <w:rFonts w:eastAsia="Courier New"/>
          <w:color w:val="000000"/>
          <w:sz w:val="28"/>
          <w:szCs w:val="28"/>
          <w:lang w:val="vi-VN" w:eastAsia="vi-VN"/>
        </w:rPr>
      </w:pPr>
      <w:r w:rsidRPr="009D363B">
        <w:rPr>
          <w:rFonts w:eastAsia="Courier New"/>
          <w:color w:val="000000"/>
          <w:sz w:val="28"/>
          <w:szCs w:val="28"/>
          <w:lang w:val="vi-VN" w:eastAsia="vi-VN"/>
        </w:rPr>
        <w:t>2. Quỹ tín dụng nhân dân thực hiện tổ chức lại (bao gồm cả quỹ tín dụng nhân dân chưa phải kiểm toán độc lập hằng năm theo quy định của Ngân hàng Nhà nước về kiểm toán độc lập đối với tổ chức tín dụng) phải có báo cáo tài chính của năm liền kề đã được kiểm toán bởi tổ chức kiểm toán độc lập và không có ý kiến ngoại trừ, trừ quỹ tín dụng nhân dân được kiểm soát đặc biệt.</w:t>
      </w:r>
    </w:p>
    <w:p w14:paraId="43BF6B02" w14:textId="78B1AAB7" w:rsidR="00BC24A6" w:rsidRPr="009D363B" w:rsidRDefault="009D363B" w:rsidP="00465204">
      <w:pPr>
        <w:pStyle w:val="NormalWeb"/>
        <w:spacing w:line="312" w:lineRule="auto"/>
        <w:ind w:firstLine="720"/>
        <w:jc w:val="both"/>
        <w:rPr>
          <w:rFonts w:eastAsia="Courier New"/>
          <w:color w:val="000000"/>
          <w:sz w:val="28"/>
          <w:szCs w:val="28"/>
          <w:lang w:val="vi-VN" w:eastAsia="vi-VN"/>
        </w:rPr>
      </w:pPr>
      <w:r w:rsidRPr="009D363B">
        <w:rPr>
          <w:rFonts w:eastAsia="Courier New"/>
          <w:color w:val="000000"/>
          <w:sz w:val="28"/>
          <w:szCs w:val="28"/>
          <w:lang w:val="vi-VN" w:eastAsia="vi-VN"/>
        </w:rPr>
        <w:t>Trường hợp tại thời điểm nộp hồ sơ đề nghị chấp thuận nguyên tắc chưa có báo cáo tài chính của năm liền kề được kiểm toán, quỹ tín dụng nhân dân thực hiện tổ chức lại nộp báo cáo tài chính chưa được kiểm toán và phải nộp báo cáo tài chính được kiểm toán ngay sau khi tổ chức kiểm toán phát hành báo cáo kiểm toán. Quỹ tín dụng nhân dân thực hiện tổ chức lại phải chịu trách nhiệm về nội dung báo cáo tài chính đã nộp.​</w:t>
      </w:r>
    </w:p>
    <w:p w14:paraId="41078A6C" w14:textId="2178F23C"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3. Quỹ tín dụng nhân dân sau khi tổ chức lại phải đảm bảo tuân thủ các quy định của pháp luật về tỷ lệ góp vốn của thành viên; địa bàn hoạt động; nội dung hoạt động; </w:t>
      </w:r>
      <w:r w:rsidR="00E16482" w:rsidRPr="00E16482">
        <w:rPr>
          <w:rFonts w:ascii="Times New Roman" w:hAnsi="Times New Roman" w:cs="Times New Roman"/>
          <w:sz w:val="28"/>
          <w:szCs w:val="28"/>
        </w:rPr>
        <w:t>cơ c</w:t>
      </w:r>
      <w:r w:rsidR="00E16482">
        <w:rPr>
          <w:rFonts w:ascii="Times New Roman" w:hAnsi="Times New Roman" w:cs="Times New Roman"/>
          <w:sz w:val="28"/>
          <w:szCs w:val="28"/>
        </w:rPr>
        <w:t>ấu</w:t>
      </w:r>
      <w:r w:rsidR="00E16482" w:rsidRPr="00E16482">
        <w:rPr>
          <w:rFonts w:ascii="Times New Roman" w:hAnsi="Times New Roman" w:cs="Times New Roman"/>
          <w:sz w:val="28"/>
          <w:szCs w:val="28"/>
        </w:rPr>
        <w:t xml:space="preserve"> t</w:t>
      </w:r>
      <w:r w:rsidR="00E16482">
        <w:rPr>
          <w:rFonts w:ascii="Times New Roman" w:hAnsi="Times New Roman" w:cs="Times New Roman"/>
          <w:sz w:val="28"/>
          <w:szCs w:val="28"/>
        </w:rPr>
        <w:t xml:space="preserve">ổ </w:t>
      </w:r>
      <w:r w:rsidR="00E16482" w:rsidRPr="00E16482">
        <w:rPr>
          <w:rFonts w:ascii="Times New Roman" w:hAnsi="Times New Roman" w:cs="Times New Roman"/>
          <w:sz w:val="28"/>
          <w:szCs w:val="28"/>
        </w:rPr>
        <w:t>ch</w:t>
      </w:r>
      <w:r w:rsidR="00E16482">
        <w:rPr>
          <w:rFonts w:ascii="Times New Roman" w:hAnsi="Times New Roman" w:cs="Times New Roman"/>
          <w:sz w:val="28"/>
          <w:szCs w:val="28"/>
        </w:rPr>
        <w:t>ức</w:t>
      </w:r>
      <w:r w:rsidR="00E16482" w:rsidRPr="00E16482">
        <w:rPr>
          <w:rFonts w:ascii="Times New Roman" w:hAnsi="Times New Roman" w:cs="Times New Roman"/>
          <w:sz w:val="28"/>
          <w:szCs w:val="28"/>
        </w:rPr>
        <w:t xml:space="preserve">, quản lý; </w:t>
      </w:r>
      <w:r w:rsidRPr="00856BE7">
        <w:rPr>
          <w:rFonts w:ascii="Times New Roman" w:hAnsi="Times New Roman" w:cs="Times New Roman"/>
          <w:sz w:val="28"/>
          <w:szCs w:val="28"/>
        </w:rPr>
        <w:t>tiêu chuẩn, điều kiện đối với thành viên Hội đồng quản trị, thành viên Ban kiểm soát, Giám đốc, Phó giám đốc, Giám đốc chi nhánh (Phòng giao dịch); các giới hạn, tỷ lệ bảo đảm an toàn trong hoạt động và bảo đảm giá trị thực của vốn điều lệ tối thiểu bằng mức vốn pháp định.</w:t>
      </w:r>
    </w:p>
    <w:p w14:paraId="5312F012" w14:textId="4EC5AEFB" w:rsidR="00E16482" w:rsidRPr="00E16482" w:rsidRDefault="00E16482" w:rsidP="00E16482">
      <w:pPr>
        <w:spacing w:line="312" w:lineRule="auto"/>
        <w:ind w:firstLine="720"/>
        <w:jc w:val="both"/>
        <w:rPr>
          <w:rFonts w:ascii="Times New Roman" w:hAnsi="Times New Roman" w:cs="Times New Roman"/>
          <w:sz w:val="28"/>
          <w:szCs w:val="28"/>
        </w:rPr>
      </w:pPr>
      <w:r w:rsidRPr="00E16482">
        <w:rPr>
          <w:rFonts w:ascii="Times New Roman" w:hAnsi="Times New Roman" w:cs="Times New Roman"/>
          <w:sz w:val="28"/>
          <w:szCs w:val="28"/>
        </w:rPr>
        <w:t>4. Đối với trường hợp chia, tách quỹ tín dụng nhân dân, ngoài việc đáp ứng các điều kiện quy định tại khoản 1, khoản 2 và khoản 3 Điều này, quỹ tín dụng nhân bị chia, tách phải thu</w:t>
      </w:r>
      <w:r>
        <w:rPr>
          <w:rFonts w:ascii="Times New Roman" w:hAnsi="Times New Roman" w:cs="Times New Roman"/>
          <w:sz w:val="28"/>
          <w:szCs w:val="28"/>
        </w:rPr>
        <w:t>ộc</w:t>
      </w:r>
      <w:r w:rsidRPr="00E16482">
        <w:rPr>
          <w:rFonts w:ascii="Times New Roman" w:hAnsi="Times New Roman" w:cs="Times New Roman"/>
          <w:sz w:val="28"/>
          <w:szCs w:val="28"/>
        </w:rPr>
        <w:t xml:space="preserve"> m</w:t>
      </w:r>
      <w:r>
        <w:rPr>
          <w:rFonts w:ascii="Times New Roman" w:hAnsi="Times New Roman" w:cs="Times New Roman"/>
          <w:sz w:val="28"/>
          <w:szCs w:val="28"/>
        </w:rPr>
        <w:t>ột</w:t>
      </w:r>
      <w:r w:rsidRPr="00E16482">
        <w:rPr>
          <w:rFonts w:ascii="Times New Roman" w:hAnsi="Times New Roman" w:cs="Times New Roman"/>
          <w:sz w:val="28"/>
          <w:szCs w:val="28"/>
        </w:rPr>
        <w:t xml:space="preserve"> trong c</w:t>
      </w:r>
      <w:r>
        <w:rPr>
          <w:rFonts w:ascii="Times New Roman" w:hAnsi="Times New Roman" w:cs="Times New Roman"/>
          <w:sz w:val="28"/>
          <w:szCs w:val="28"/>
        </w:rPr>
        <w:t xml:space="preserve">ác </w:t>
      </w:r>
      <w:r w:rsidRPr="00E16482">
        <w:rPr>
          <w:rFonts w:ascii="Times New Roman" w:hAnsi="Times New Roman" w:cs="Times New Roman"/>
          <w:sz w:val="28"/>
          <w:szCs w:val="28"/>
        </w:rPr>
        <w:t>trư</w:t>
      </w:r>
      <w:r>
        <w:rPr>
          <w:rFonts w:ascii="Times New Roman" w:hAnsi="Times New Roman" w:cs="Times New Roman"/>
          <w:sz w:val="28"/>
          <w:szCs w:val="28"/>
        </w:rPr>
        <w:t>ờng</w:t>
      </w:r>
      <w:r w:rsidRPr="00E16482">
        <w:rPr>
          <w:rFonts w:ascii="Times New Roman" w:hAnsi="Times New Roman" w:cs="Times New Roman"/>
          <w:sz w:val="28"/>
          <w:szCs w:val="28"/>
        </w:rPr>
        <w:t xml:space="preserve"> hợp sau:</w:t>
      </w:r>
    </w:p>
    <w:p w14:paraId="1890C97E" w14:textId="6C1E50D9" w:rsidR="00E16482" w:rsidRPr="00E16482" w:rsidRDefault="00E16482" w:rsidP="00E16482">
      <w:pPr>
        <w:spacing w:line="312" w:lineRule="auto"/>
        <w:ind w:firstLine="720"/>
        <w:jc w:val="both"/>
        <w:rPr>
          <w:rFonts w:ascii="Times New Roman" w:hAnsi="Times New Roman" w:cs="Times New Roman"/>
          <w:sz w:val="28"/>
          <w:szCs w:val="28"/>
        </w:rPr>
      </w:pPr>
      <w:r w:rsidRPr="00E16482">
        <w:rPr>
          <w:rFonts w:ascii="Times New Roman" w:hAnsi="Times New Roman" w:cs="Times New Roman"/>
          <w:sz w:val="28"/>
          <w:szCs w:val="28"/>
        </w:rPr>
        <w:lastRenderedPageBreak/>
        <w:t xml:space="preserve">a) Có tổng tài sản ở mức trên 500 tỷ đồng tại </w:t>
      </w:r>
      <w:r w:rsidR="00A00467" w:rsidRPr="00A00467">
        <w:rPr>
          <w:rFonts w:ascii="Times New Roman" w:hAnsi="Times New Roman" w:cs="Times New Roman"/>
          <w:sz w:val="28"/>
          <w:szCs w:val="28"/>
        </w:rPr>
        <w:t xml:space="preserve">thời </w:t>
      </w:r>
      <w:r w:rsidRPr="00E16482">
        <w:rPr>
          <w:rFonts w:ascii="Times New Roman" w:hAnsi="Times New Roman" w:cs="Times New Roman"/>
          <w:sz w:val="28"/>
          <w:szCs w:val="28"/>
        </w:rPr>
        <w:t>điểm đề nghị;</w:t>
      </w:r>
    </w:p>
    <w:p w14:paraId="5A913E12" w14:textId="058EB048" w:rsidR="00E16482" w:rsidRPr="00E16482" w:rsidRDefault="00E16482" w:rsidP="00E16482">
      <w:pPr>
        <w:spacing w:line="312" w:lineRule="auto"/>
        <w:ind w:firstLine="720"/>
        <w:jc w:val="both"/>
        <w:rPr>
          <w:rFonts w:ascii="Times New Roman" w:hAnsi="Times New Roman" w:cs="Times New Roman"/>
          <w:sz w:val="28"/>
          <w:szCs w:val="28"/>
          <w:lang w:val="en-US"/>
        </w:rPr>
      </w:pPr>
      <w:r w:rsidRPr="00E16482">
        <w:rPr>
          <w:rFonts w:ascii="Times New Roman" w:hAnsi="Times New Roman" w:cs="Times New Roman"/>
          <w:sz w:val="28"/>
          <w:szCs w:val="28"/>
          <w:lang w:val="en-US"/>
        </w:rPr>
        <w:t>b) Thuộc các trường hợp phải xử lý địa bàn hoạt động là các xã không liền kề với xã nơi đặt trụ sở chính theo quy định tại Thông tư số 29/2024/TT-NHNN ngày 28 tháng 6 năm 2024 của Thống đốc Ngân hàng Nhà nước quy định về quỹ tín dụng nhân dân.</w:t>
      </w:r>
    </w:p>
    <w:p w14:paraId="595625D4" w14:textId="77777777" w:rsidR="00856BE7" w:rsidRPr="00856BE7" w:rsidRDefault="00856BE7" w:rsidP="00856BE7">
      <w:pPr>
        <w:pStyle w:val="Heading2"/>
        <w:ind w:firstLine="720"/>
      </w:pPr>
      <w:r w:rsidRPr="00856BE7">
        <w:t>Điều 9. Hội đồng tổ chức lại</w:t>
      </w:r>
    </w:p>
    <w:p w14:paraId="58F612A0"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1. Quỹ tín dụng nhân dân thực hiện tổ chức lại thành lập Hội đồng tổ chức lại để giải quyết các vấn đề liên quan đến việc tổ chức lại quỹ tín dụng nhân dân. Chủ tịch Hội đồng tổ chức lại do các thành viên Hội đồng tổ chức lại bầu.</w:t>
      </w:r>
    </w:p>
    <w:p w14:paraId="73357171"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2. Hội đồng tổ chức lại quỹ tín dụng nhân dân bao gồm Chủ tịch Hội đồng quản trị, Trưởng Ban kiểm soát, Giám đốc quỹ tín dụng nhân dân thực hiện tổ chức lại.</w:t>
      </w:r>
    </w:p>
    <w:p w14:paraId="644DFCC7"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3. Hội đồng tổ chức lại có trách nhiệm:</w:t>
      </w:r>
    </w:p>
    <w:p w14:paraId="1EE73A88"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a) Xây dựng phương án tổ chức lại;</w:t>
      </w:r>
    </w:p>
    <w:p w14:paraId="27BD3DE3"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b) Đề nghị Hội đồng quản trị quỹ tín dụng nhân dân thực hiện tổ chức lại triệu tập Đại hội thành viên để thông qua phương án tổ chức lại và các vấn đề liên quan đến thủ tục tổ chức lại quỹ tín dụng nhân dân;</w:t>
      </w:r>
    </w:p>
    <w:p w14:paraId="21FBF613"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c) Đề xuất cơ cấu tổ chức, nhân sự dự kiến bầu, bổ nhiệm làm Chủ tịch và các thành viên khác của Hội đồng quản trị, Trưởng ban và các thành viên khác của Ban kiểm soát, Giám đốc quỹ tín dụng nhân dân sau khi tổ chức lại;</w:t>
      </w:r>
    </w:p>
    <w:p w14:paraId="5A1BEAC0" w14:textId="7777777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d) Thay mặt quỹ tín dụng nhân dân thực hiện tổ chức lại thực hiện thủ tục tổ chức lại theo quy định tại Thông tư này và chịu trách nhiệm trước pháp luật về tính hợp pháp và chính xác của các giấy tờ trong hồ sơ đề nghị chấp thuận tổ chức lại.</w:t>
      </w:r>
    </w:p>
    <w:p w14:paraId="7C09BC43" w14:textId="77777777" w:rsidR="00856BE7" w:rsidRPr="00856BE7" w:rsidRDefault="00856BE7" w:rsidP="00856BE7">
      <w:pPr>
        <w:pStyle w:val="Heading2"/>
        <w:ind w:firstLine="720"/>
      </w:pPr>
      <w:r w:rsidRPr="00856BE7">
        <w:t>Điều 10. Công bố thông tin tổ chức lại quỹ tín dụng nhân dân</w:t>
      </w:r>
    </w:p>
    <w:p w14:paraId="1C88417D"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1. Sau khi Ngân hàng Nhà nước chi nhánh chấp thuận nguyên tắc tổ chức lại, quỹ tín dụng nhân dân thực hiện tổ chức lại phải niêm yết tại trụ sở chính, phòng giao dịch của quỹ tín dụng nhân dân; trụ sở Ủy ban nhân dân xã, phường, thị trấn (sau đây gọi là Ủy ban nhân dân cấp xã) trên địa bàn hoạt động của quỹ tín dụng nhân dân; công bố trên đài truyền thanh hoặc đài phát thanh xã nơi đặt trụ sở chính của quỹ tín dụng nhân dân (nếu có) trong 07 ngày các thông tin sau: </w:t>
      </w:r>
    </w:p>
    <w:p w14:paraId="324528A9"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a) Tên, địa chỉ trụ sở chính của quỹ tín dụng nhân dân thực hiện tổ chức lại;</w:t>
      </w:r>
    </w:p>
    <w:p w14:paraId="2235A37A"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b) Số, ngày văn bản của Ngân hàng Nhà nước chi nhánh về việc chấp thuận nguyên tắc tổ chức lại quỹ tín dụng nhân dân;</w:t>
      </w:r>
    </w:p>
    <w:p w14:paraId="7ECD4F1E"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c) Vốn điều lệ của quỹ tín dụng nhân dân thực hiện tổ chức lại tại thời điểm </w:t>
      </w:r>
      <w:r w:rsidRPr="00856BE7">
        <w:rPr>
          <w:rFonts w:ascii="Times New Roman" w:hAnsi="Times New Roman" w:cs="Times New Roman"/>
          <w:sz w:val="28"/>
          <w:szCs w:val="28"/>
        </w:rPr>
        <w:lastRenderedPageBreak/>
        <w:t>nộp hồ sơ đề nghị chấp thuận nguyên tắc tổ chức lại;</w:t>
      </w:r>
    </w:p>
    <w:p w14:paraId="25611CE6"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d) Người đại diện theo pháp luật của quỹ tín dụng nhân dân thực hiện tổ chức lại;</w:t>
      </w:r>
    </w:p>
    <w:p w14:paraId="199E65B8" w14:textId="7777777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đ) Thông tin dự kiến về quỹ tín dụng nhân dân sau khi tổ chức lại, bao gồm: tên, địa chỉ trụ sở chính, vốn điều lệ, người đại diện theo pháp luật, địa bàn hoạt động.</w:t>
      </w:r>
    </w:p>
    <w:p w14:paraId="6CB1063A"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2. Sau khi Ngân hàng Nhà nước chi nhánh chấp thuận tổ chức lại, quỹ tín dụng nhân dân sau khi tổ chức lại phải niêm yết tại trụ sở chính, phòng giao dịch của quỹ tín dụng nhân dân; trụ sở Ủy ban nhân dân cấp xã trên địa bàn hoạt động của quỹ tín dụng nhân dân; công bố trên đài truyền thanh hoặc đài phát thanh xã nơi đặt trụ sở chính của quỹ tín dụng nhân dân (nếu có) trong 03 ngày liên tiếp và đăng trên một tờ báo của tỉnh, thành phố trực thuộc Trung ương nơi quỹ tín dụng nhân dân đặt trụ sở chính trong 03 số liên tiếp các thông tin sau:</w:t>
      </w:r>
    </w:p>
    <w:p w14:paraId="5E48DCB9"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a) Tên, địa chỉ đặt trụ sở chính của quỹ tín dụng nhân dân sau khi tổ chức lại;</w:t>
      </w:r>
    </w:p>
    <w:p w14:paraId="2C489693"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b) Số, ngày quyết định của Ngân hàng Nhà nước chi nhánh về việc chấp thuận tổ chức lại quỹ tín dụng nhân dân;</w:t>
      </w:r>
    </w:p>
    <w:p w14:paraId="77C5586B"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c) Số, ngày Giấy phép thành lập và hoạt động; </w:t>
      </w:r>
    </w:p>
    <w:p w14:paraId="68DE0AF6"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d) Nội dung, thời hạn và địa bàn hoạt động; vốn điều lệ của quỹ tín dụng nhân dân sau khi tổ chức lại;</w:t>
      </w:r>
    </w:p>
    <w:p w14:paraId="29577694"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đ) Người đại diện theo pháp luật của quỹ tín dụng nhân dân sau khi tổ chức lại;</w:t>
      </w:r>
    </w:p>
    <w:p w14:paraId="1B6CE53C"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e) Danh sách và tỷ lệ góp vốn tương ứng của từng thành viên tham gia góp vốn tại quỹ tín dụng nhân dân sau khi tổ chức lại;</w:t>
      </w:r>
    </w:p>
    <w:p w14:paraId="3BA2DDA1"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g) Ngày dự kiến khai trương hoạt động đối với quỹ tín dụng nhân dân hình thành mới;</w:t>
      </w:r>
    </w:p>
    <w:p w14:paraId="721D311E"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h) Thông tin chính thức về việc chấm dứt hoạt động của quỹ tín dụng nhân dân bị chia, quỹ tín dụng nhân dân bị sáp nhập, quỹ tín dụng nhân dân tham gia hợp nhất, bao gồm:</w:t>
      </w:r>
    </w:p>
    <w:p w14:paraId="64F23E9D"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(i) Tên, địa chỉ trụ sở chính;</w:t>
      </w:r>
    </w:p>
    <w:p w14:paraId="3C58EA79" w14:textId="7777777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(ii) Ngày dự kiến chấm dứt hoạt động.</w:t>
      </w:r>
    </w:p>
    <w:p w14:paraId="3A27EAD7" w14:textId="77777777" w:rsidR="00856BE7" w:rsidRPr="00DF4068" w:rsidRDefault="00856BE7" w:rsidP="00856BE7">
      <w:pPr>
        <w:pStyle w:val="Heading1"/>
        <w:rPr>
          <w:lang w:val="nl-NL"/>
        </w:rPr>
      </w:pPr>
      <w:r w:rsidRPr="00DF4068">
        <w:rPr>
          <w:lang w:val="nl-NL"/>
        </w:rPr>
        <w:t>Mụ</w:t>
      </w:r>
      <w:r>
        <w:rPr>
          <w:lang w:val="nl-NL"/>
        </w:rPr>
        <w:t xml:space="preserve">c 2. </w:t>
      </w:r>
      <w:r w:rsidRPr="00DF4068">
        <w:rPr>
          <w:lang w:val="nl-NL"/>
        </w:rPr>
        <w:t>HỒ SƠ, TRÌNH TỰ THỰC HIỆN TỔ CHỨC LẠI QUỸ TÍN DỤNG NHÂN DÂN</w:t>
      </w:r>
    </w:p>
    <w:p w14:paraId="28690D81" w14:textId="77777777" w:rsidR="00856BE7" w:rsidRPr="00856BE7" w:rsidRDefault="00856BE7" w:rsidP="00856BE7">
      <w:pPr>
        <w:pStyle w:val="Heading2"/>
        <w:ind w:firstLine="720"/>
      </w:pPr>
      <w:r w:rsidRPr="00856BE7">
        <w:t>Điều 11. Hồ sơ đề nghị chấp thuận tổ chức lại</w:t>
      </w:r>
    </w:p>
    <w:p w14:paraId="6137C7B5"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1. Hồ sơ đề nghị chấp thuận nguyên tắc tổ chức lại bao gồm:</w:t>
      </w:r>
    </w:p>
    <w:p w14:paraId="33F54D49"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lastRenderedPageBreak/>
        <w:t>a) Đơn đề nghị chấp thuận tổ chức lại quỹ tín dụng nhân dân theo mẫu quy định tại Phụ lục ban hành kèm theo Thông tư này;</w:t>
      </w:r>
    </w:p>
    <w:p w14:paraId="64A2BDE3"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b) Phương án tổ chức lại theo quy định tại Điều 12 Thông tư này;</w:t>
      </w:r>
    </w:p>
    <w:p w14:paraId="525B9B89"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c) Nghị quyết của Đại hội thành viên quỹ tín dụng nhân dân thực hiện tổ chức lại thông qua: </w:t>
      </w:r>
    </w:p>
    <w:p w14:paraId="1F6AAA18"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(i) Phương án tổ chức lại;</w:t>
      </w:r>
    </w:p>
    <w:p w14:paraId="5A0C0D98" w14:textId="7777777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(ii) Hợp đồng sáp nhập, hợp nhất đối với trường hợp quỹ tín dụng nhân dân thực hiện sáp nhập, hợp nhất. </w:t>
      </w:r>
      <w:r>
        <w:rPr>
          <w:rFonts w:ascii="Times New Roman" w:hAnsi="Times New Roman" w:cs="Times New Roman"/>
          <w:sz w:val="28"/>
          <w:szCs w:val="28"/>
        </w:rPr>
        <w:t>Hợp đồng</w:t>
      </w:r>
      <w:r w:rsidRPr="00856BE7">
        <w:rPr>
          <w:rFonts w:ascii="Times New Roman" w:hAnsi="Times New Roman" w:cs="Times New Roman"/>
          <w:sz w:val="28"/>
          <w:szCs w:val="28"/>
        </w:rPr>
        <w:t xml:space="preserve"> sáp nhậ</w:t>
      </w:r>
      <w:r>
        <w:rPr>
          <w:rFonts w:ascii="Times New Roman" w:hAnsi="Times New Roman" w:cs="Times New Roman"/>
          <w:sz w:val="28"/>
          <w:szCs w:val="28"/>
        </w:rPr>
        <w:t>p, hợp nhất</w:t>
      </w:r>
      <w:r w:rsidRPr="00856BE7">
        <w:rPr>
          <w:rFonts w:ascii="Times New Roman" w:hAnsi="Times New Roman" w:cs="Times New Roman"/>
          <w:sz w:val="28"/>
          <w:szCs w:val="28"/>
        </w:rPr>
        <w:t xml:space="preserve"> phải có các nội dung chủ yếu sau: tên, địa chỉ trụ sở chính của quỹ tín dụng nhân dân bị sáp nhập, quỹ tín dụng nhân dân nhận sáp nhập, quỹ tín dụng nhân dân tham gia hợp nhất; thủ tục sáp nhập, hợp nhất; cách thức, thủ tục, thời hạn và điều kiện chuyển đổi tài sản, thời hạn thực hiện sáp nhập, hợp nhất;</w:t>
      </w:r>
    </w:p>
    <w:p w14:paraId="1B7266E0" w14:textId="7777777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(iii) Danh sách nhân sự dự kiến bầu, bổ nhiệm làm Chủ tịch và các thành viên khác của Hội đồng quản trị, Trưởng ban và các thành viên khác của Ban kiểm soát, Giám đốc của quỹ tín dụng nhân dân hình thành mới, quỹ tín dụng nhân dân bị tách, quỹ tín dụng nhân dân nhận sáp nhập (nếu có thay đổi); </w:t>
      </w:r>
    </w:p>
    <w:p w14:paraId="0EE14D02" w14:textId="7777777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(iv) Những nội dung thay đổi phải được Ngân hàng Nhà nước chấp thuận của quỹ tín dụng nhân dân bị tách, quỹ tín dụng nhân dân nhận sáp nhập;</w:t>
      </w:r>
    </w:p>
    <w:p w14:paraId="158B45B3" w14:textId="2F054D1E" w:rsidR="003D1DEC" w:rsidRPr="00A7537E" w:rsidRDefault="003D1DEC" w:rsidP="00856BE7">
      <w:pPr>
        <w:spacing w:line="312"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Báo cáo tài chính </w:t>
      </w:r>
      <w:r w:rsidR="00356ACE">
        <w:rPr>
          <w:rFonts w:ascii="Times New Roman" w:hAnsi="Times New Roman" w:cs="Times New Roman"/>
          <w:sz w:val="28"/>
          <w:szCs w:val="28"/>
          <w:lang w:val="en-US"/>
        </w:rPr>
        <w:t>đã được kiểm toán</w:t>
      </w:r>
      <w:r>
        <w:rPr>
          <w:rFonts w:ascii="Times New Roman" w:hAnsi="Times New Roman" w:cs="Times New Roman"/>
          <w:sz w:val="28"/>
          <w:szCs w:val="28"/>
          <w:lang w:val="en-US"/>
        </w:rPr>
        <w:t xml:space="preserve"> theo quy định tại khoản 2 Điều 8 Thông tư này</w:t>
      </w:r>
      <w:r w:rsidR="00356ACE">
        <w:rPr>
          <w:rFonts w:ascii="Times New Roman" w:hAnsi="Times New Roman" w:cs="Times New Roman"/>
          <w:sz w:val="28"/>
          <w:szCs w:val="28"/>
          <w:lang w:val="en-US"/>
        </w:rPr>
        <w:t>;</w:t>
      </w:r>
    </w:p>
    <w:p w14:paraId="581B4891" w14:textId="7777777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đ) Danh sách nhân sự dự kiến bầu, bổ nhiệm làm Chủ tịch và các thành viên khác của Hội đồng quản trị, Trưởng ban và các thành viên khác của Ban kiểm soát, Giám đốc quỹ tín dụng nhân dân hình thành mới, quỹ tín dụng nhân dân bị tách, quỹ tín dụng nhân dân nhận sáp nhập (nếu có thay đổi), trong đó bao gồm: họ và tên, chức danh hiện tại (nếu có) và chức danh dự kiến bầu, bổ nhiệm;</w:t>
      </w:r>
    </w:p>
    <w:p w14:paraId="29BBBA1E" w14:textId="2952C14E"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đ) Danh sách nhân sự dự kiến bầu, bổ nhiệm làm Chủ tịch và các thành viên khác của Hội đồng quản trị, Trưởng ban và các thành viên khác của Ban kiểm</w:t>
      </w:r>
      <w:r w:rsidR="006D7F3F">
        <w:rPr>
          <w:rFonts w:ascii="Times New Roman" w:hAnsi="Times New Roman" w:cs="Times New Roman"/>
          <w:sz w:val="28"/>
          <w:szCs w:val="28"/>
          <w:lang w:val="en-US"/>
        </w:rPr>
        <w:t xml:space="preserve"> soát</w:t>
      </w:r>
      <w:r w:rsidRPr="00856BE7">
        <w:rPr>
          <w:rFonts w:ascii="Times New Roman" w:hAnsi="Times New Roman" w:cs="Times New Roman"/>
          <w:sz w:val="28"/>
          <w:szCs w:val="28"/>
        </w:rPr>
        <w:t>, Giám đốc quỹ tín dụng nhân dân hình thành mới, quỹ tín dụng nhân dân bị tách, quỹ tín dụng nhân dân nhận sáp nhập (nếu có thay đổi), trong đó bao gồm: họ và tên, chức danh hiện tại (nếu có) và chức danh dự kiến bầu, bổ nhiệm;</w:t>
      </w:r>
    </w:p>
    <w:p w14:paraId="21DFE9C4" w14:textId="05EAEE1A"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e) Tài liệu chứng minh </w:t>
      </w:r>
      <w:r w:rsidR="00D61611" w:rsidRPr="00D61611">
        <w:rPr>
          <w:rFonts w:ascii="Times New Roman" w:hAnsi="Times New Roman" w:cs="Times New Roman"/>
          <w:sz w:val="28"/>
          <w:szCs w:val="28"/>
        </w:rPr>
        <w:t>v</w:t>
      </w:r>
      <w:r w:rsidR="00D61611">
        <w:rPr>
          <w:rFonts w:ascii="Times New Roman" w:hAnsi="Times New Roman" w:cs="Times New Roman"/>
          <w:sz w:val="28"/>
          <w:szCs w:val="28"/>
        </w:rPr>
        <w:t>iệc</w:t>
      </w:r>
      <w:r w:rsidR="00D61611" w:rsidRPr="00D61611">
        <w:rPr>
          <w:rFonts w:ascii="Times New Roman" w:hAnsi="Times New Roman" w:cs="Times New Roman"/>
          <w:sz w:val="28"/>
          <w:szCs w:val="28"/>
        </w:rPr>
        <w:t xml:space="preserve"> đ</w:t>
      </w:r>
      <w:r w:rsidR="00D61611">
        <w:rPr>
          <w:rFonts w:ascii="Times New Roman" w:hAnsi="Times New Roman" w:cs="Times New Roman"/>
          <w:sz w:val="28"/>
          <w:szCs w:val="28"/>
        </w:rPr>
        <w:t>áp ứng</w:t>
      </w:r>
      <w:r w:rsidR="00D61611" w:rsidRPr="00D61611">
        <w:rPr>
          <w:rFonts w:ascii="Times New Roman" w:hAnsi="Times New Roman" w:cs="Times New Roman"/>
          <w:sz w:val="28"/>
          <w:szCs w:val="28"/>
        </w:rPr>
        <w:t xml:space="preserve"> ti</w:t>
      </w:r>
      <w:r w:rsidR="00D61611">
        <w:rPr>
          <w:rFonts w:ascii="Times New Roman" w:hAnsi="Times New Roman" w:cs="Times New Roman"/>
          <w:sz w:val="28"/>
          <w:szCs w:val="28"/>
        </w:rPr>
        <w:t>ê</w:t>
      </w:r>
      <w:r w:rsidR="00D61611" w:rsidRPr="00D61611">
        <w:rPr>
          <w:rFonts w:ascii="Times New Roman" w:hAnsi="Times New Roman" w:cs="Times New Roman"/>
          <w:sz w:val="28"/>
          <w:szCs w:val="28"/>
        </w:rPr>
        <w:t xml:space="preserve">u chuẩn, </w:t>
      </w:r>
      <w:r w:rsidR="00D61611">
        <w:rPr>
          <w:rFonts w:ascii="Times New Roman" w:hAnsi="Times New Roman" w:cs="Times New Roman"/>
          <w:sz w:val="28"/>
          <w:szCs w:val="28"/>
        </w:rPr>
        <w:t xml:space="preserve">điều </w:t>
      </w:r>
      <w:r w:rsidR="00D61611" w:rsidRPr="00D61611">
        <w:rPr>
          <w:rFonts w:ascii="Times New Roman" w:hAnsi="Times New Roman" w:cs="Times New Roman"/>
          <w:sz w:val="28"/>
          <w:szCs w:val="28"/>
        </w:rPr>
        <w:t>ki</w:t>
      </w:r>
      <w:r w:rsidR="00D61611">
        <w:rPr>
          <w:rFonts w:ascii="Times New Roman" w:hAnsi="Times New Roman" w:cs="Times New Roman"/>
          <w:sz w:val="28"/>
          <w:szCs w:val="28"/>
        </w:rPr>
        <w:t>ện</w:t>
      </w:r>
      <w:r w:rsidRPr="00856BE7">
        <w:rPr>
          <w:rFonts w:ascii="Times New Roman" w:hAnsi="Times New Roman" w:cs="Times New Roman"/>
          <w:sz w:val="28"/>
          <w:szCs w:val="28"/>
        </w:rPr>
        <w:t xml:space="preserve"> của những người dự kiến bầu, bổ nhiệm làm Chủ tịch và các thành viên khác của Hội đồng quản trị, Trưởng ban và các thành viên khác của Ban kiểm soát, Giám đốc quỹ tín dụng nhân dân hình thành mới, quỹ tín dụng nhân dân bị tách, quỹ tín dụng nhân dân nhận sáp </w:t>
      </w:r>
      <w:r w:rsidRPr="00856BE7">
        <w:rPr>
          <w:rFonts w:ascii="Times New Roman" w:hAnsi="Times New Roman" w:cs="Times New Roman"/>
          <w:sz w:val="28"/>
          <w:szCs w:val="28"/>
        </w:rPr>
        <w:lastRenderedPageBreak/>
        <w:t>nhập (nếu có thay đổi) theo quy định của Thống đốc Ngân hàng Nhà nước về chấp thuận danh sách nhân sự dự kiế</w:t>
      </w:r>
      <w:r w:rsidR="009C51FA">
        <w:rPr>
          <w:rFonts w:ascii="Times New Roman" w:hAnsi="Times New Roman" w:cs="Times New Roman"/>
          <w:sz w:val="28"/>
          <w:szCs w:val="28"/>
        </w:rPr>
        <w:t>n;</w:t>
      </w:r>
    </w:p>
    <w:p w14:paraId="2617C804" w14:textId="208A71C0" w:rsidR="00856BE7" w:rsidRPr="00856BE7" w:rsidRDefault="009F0BBD" w:rsidP="00856BE7">
      <w:pPr>
        <w:spacing w:line="312"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g</w:t>
      </w:r>
      <w:r w:rsidR="00856BE7" w:rsidRPr="00856BE7">
        <w:rPr>
          <w:rFonts w:ascii="Times New Roman" w:hAnsi="Times New Roman" w:cs="Times New Roman"/>
          <w:sz w:val="28"/>
          <w:szCs w:val="28"/>
        </w:rPr>
        <w:t>) Ngoài các thành phần hồ sơ quy định tại điểm a, b, c, d, đ</w:t>
      </w:r>
      <w:r>
        <w:rPr>
          <w:rFonts w:ascii="Times New Roman" w:hAnsi="Times New Roman" w:cs="Times New Roman"/>
          <w:sz w:val="28"/>
          <w:szCs w:val="28"/>
          <w:lang w:val="en-US"/>
        </w:rPr>
        <w:t xml:space="preserve"> và</w:t>
      </w:r>
      <w:r w:rsidR="00856BE7" w:rsidRPr="00856BE7">
        <w:rPr>
          <w:rFonts w:ascii="Times New Roman" w:hAnsi="Times New Roman" w:cs="Times New Roman"/>
          <w:sz w:val="28"/>
          <w:szCs w:val="28"/>
        </w:rPr>
        <w:t xml:space="preserve"> e</w:t>
      </w:r>
      <w:r w:rsidR="003F4DC1">
        <w:rPr>
          <w:rFonts w:ascii="Times New Roman" w:hAnsi="Times New Roman" w:cs="Times New Roman"/>
          <w:sz w:val="28"/>
          <w:szCs w:val="28"/>
          <w:lang w:val="en-US"/>
        </w:rPr>
        <w:t xml:space="preserve"> </w:t>
      </w:r>
      <w:r w:rsidR="00856BE7" w:rsidRPr="00856BE7">
        <w:rPr>
          <w:rFonts w:ascii="Times New Roman" w:hAnsi="Times New Roman" w:cs="Times New Roman"/>
          <w:sz w:val="28"/>
          <w:szCs w:val="28"/>
        </w:rPr>
        <w:t>khoản này, quỹ tín dụng nhân dân thực hiện sáp nhập, hợp nhất phải nộp hợp đồng sáp nhập, hợp nhất theo quy định tại điểm b(ii) khoản này được Chủ tịch Hội đồng quản trị quỹ tín dụng nhân dân bị sáp nhập, quỹ tín dụng nhân dân nhận sáp nhập, quỹ tín dụng nhân dân tham gia hợp nhất ký.</w:t>
      </w:r>
    </w:p>
    <w:p w14:paraId="796103B0"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2. Hồ sơ đề nghị chấp thuận tổ chức lại bao gồm:</w:t>
      </w:r>
    </w:p>
    <w:p w14:paraId="19D766A9"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a) Văn bản của Chủ tịch Hội đồng tổ chức lại nêu rõ các nội dung thay đổi so với Phương án tổ chức lại đã gửi Ngân hàng Nhà nước chi nhánh đề nghị chấp thuận nguyên tắc (nếu có);</w:t>
      </w:r>
    </w:p>
    <w:p w14:paraId="778A0E46"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b) Nghị quyết của Đại hội thành viên quỹ tín dụng nhân dân thực hiện tổ chức lại thông qua các nội dung thay đổi tại Phương án tổ chức lại đã gửi Ngân hàng Nhà nước chi nhánh chấp thuận nguyên tắc tổ chức lại (nếu có);</w:t>
      </w:r>
    </w:p>
    <w:p w14:paraId="06528C11"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c) Hồ sơ đề nghị chấp thuận những nội dung thay đổi phải được Ngân hàng Nhà nước chấp thuận đối với quỹ tín dụng nhân dân bị tách, quỹ tín dụng nhân dân nhận sáp nhập theo quy định của Ngân hàng Nhà nước;</w:t>
      </w:r>
    </w:p>
    <w:p w14:paraId="27D42CBD"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d) Biên bản cuộc họp Đại hội thành viên đầu tiên quỹ tín dụng nhân dân hình thành mới về việc: </w:t>
      </w:r>
    </w:p>
    <w:p w14:paraId="11C509DB"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(i) Bầu, bổ nhiệm Chủ tịch và các thành viên khác của Hội đồng quản trị, Trưởng ban và các thành viên khác của Ban kiểm soát theo danh sách nhân sự dự kiến được Ngân hàng Nhà nước chi nhánh chấp thuận;</w:t>
      </w:r>
    </w:p>
    <w:p w14:paraId="4F17DD11"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(ii) Các nội dung khác theo quy định phải được các thành viên tham dự cuộc họp Đại hội thành viên đầu tiên biểu quyết thông qua theo đa số;</w:t>
      </w:r>
    </w:p>
    <w:p w14:paraId="6188AC17"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đ) Biên bản cuộc họp Đại hội thành viên quỹ tín dụng nhân dân bị tách, quỹ tín dụng nhân dân nhận sáp nhập về việc bầu, bổ nhiệm Chủ tịch và các thành viên khác của Hội đồng quản trị, Trưởng ban và các thành viên khác của Ban kiểm soát theo danh sách nhân sự dự kiến được Ngân hàng Nhà nước chi nhánh chấp thuận (nếu có thay đổi);</w:t>
      </w:r>
    </w:p>
    <w:p w14:paraId="533EE32B"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e) Quyết định của Hội đồng quản trị quỹ tín dụng nhân dân hình thành mới, quỹ tín dụng nhân dân bị tách, quỹ tín dụng nhân dân nhận sáp nhập (nếu có thay đổi) về việc bổ nhiệm Giám đốc theo danh sách nhân sự dự kiến được Ngân hàng Nhà nước chi nhánh chấp thuận;</w:t>
      </w:r>
    </w:p>
    <w:p w14:paraId="2E9DC948"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g) Danh sách các thành viên tham gia góp vốn tại quỹ tín dụng nhân dân sau </w:t>
      </w:r>
      <w:r w:rsidRPr="00856BE7">
        <w:rPr>
          <w:rFonts w:ascii="Times New Roman" w:hAnsi="Times New Roman" w:cs="Times New Roman"/>
          <w:sz w:val="28"/>
          <w:szCs w:val="28"/>
        </w:rPr>
        <w:lastRenderedPageBreak/>
        <w:t>khi tổ chức lại, có tối thiểu các nội dung sau:</w:t>
      </w:r>
    </w:p>
    <w:p w14:paraId="763F8EC4"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(i) Họ và tên (đối với thành viên là cá nhân, người đại diện hộ gia đình); Tên, địa chỉ đặt trụ sở chính (đối với thành viên là pháp nhân);</w:t>
      </w:r>
    </w:p>
    <w:p w14:paraId="7F54FD92"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(ii) Số định danh cá nhân (đối với thành viên là cá nhân, người đại diện hộ gia đình); số Giấy chứng nhận đăng ký kinh doanh hoặc mã số doanh nghiệp (đối với thành viên là pháp nhân);</w:t>
      </w:r>
    </w:p>
    <w:p w14:paraId="7A90BA5A" w14:textId="7777777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(iii) Số tiền tham gia góp vốn, tỷ lệ góp vốn của từng thành viên.</w:t>
      </w:r>
    </w:p>
    <w:p w14:paraId="1D4A19B1" w14:textId="77777777" w:rsidR="00856BE7" w:rsidRPr="00856BE7" w:rsidRDefault="00856BE7" w:rsidP="00856BE7">
      <w:pPr>
        <w:pStyle w:val="Heading2"/>
        <w:ind w:firstLine="720"/>
      </w:pPr>
      <w:r w:rsidRPr="00856BE7">
        <w:t xml:space="preserve">Điều 12. Phương án tổ chức lại </w:t>
      </w:r>
    </w:p>
    <w:p w14:paraId="3EC84CAE"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1. Phương án tổ chức lại phải được Đại hội thành viên quỹ tín dụng nhân dân thực hiện tổ chức lại thông qua và có chữ ký của Chủ tịch Hội đồng tổ chức lại.</w:t>
      </w:r>
    </w:p>
    <w:p w14:paraId="25327D97"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2. Phương án tổ chức lại quỹ tín dụng nhân dân (trừ trường hợp quy định tại khoản 3 Điều này) tối thiểu phải có các nội dung sau đây:</w:t>
      </w:r>
    </w:p>
    <w:p w14:paraId="1D08BD2F"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a) Tên, địa chỉ, trang thông tin điện tử (nếu có) của quỹ tín dụng nhân dân thực hiện tổ chức lại;</w:t>
      </w:r>
    </w:p>
    <w:p w14:paraId="734E77CE"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b) Lý do tổ chức lại;</w:t>
      </w:r>
    </w:p>
    <w:p w14:paraId="245721D5"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c) Tình hình tài chính và hoạt động của quỹ tín dụng nhân dân thực hiện tổ chức lại trong năm liền kề trước thời điểm nộp hồ sơ;</w:t>
      </w:r>
    </w:p>
    <w:p w14:paraId="3DB9B5EE"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d) Giá trị thực của vốn điều lệ, nợ xấu tính đến thời điểm nộp hồ sơ; việc tuân thủ các giới hạn, tỷ lệ bảo đảm an toàn trong hoạt động của quỹ tín dụng nhân dân thực hiện tổ chức lại trong năm liền kề trước thời điểm nộp hồ sơ;</w:t>
      </w:r>
    </w:p>
    <w:p w14:paraId="1885453A"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đ) Lộ trình thực hiện tổ chức lại;</w:t>
      </w:r>
    </w:p>
    <w:p w14:paraId="4BBD8CC6"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e) Dự kiến về tên, địa bàn hoạt động, địa điểm đặt trụ sở chính và mạng lưới hoạt động, thời hạn hoạt động, vốn điều lệ, phạm vi, nội dung hoạt động của quỹ tín dụng nhân dân hình thành sau tổ chức lại phù hợp với các quy định của pháp luật có liên quan;</w:t>
      </w:r>
    </w:p>
    <w:p w14:paraId="41CE6571"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g) Phương án kinh doanh dự kiến của từng năm trong 03 năm tiếp theo của quỹ tín dụng nhân dân sau khi tổ chức lại; trong đó tối thiểu phải có mục tiêu và kế hoạch kinh doanh và dự kiến thực hiện quy định về các giới hạn, tỷ lệ bảo đảm an toàn trong hoạt động của từng năm và phân tích, thuyết minh khả năng thực hiện phương án; </w:t>
      </w:r>
    </w:p>
    <w:p w14:paraId="26166DE7"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h) Biện pháp chuyển đổi hệ thống công nghệ thông tin quản lý, hệ thống truyền dữ liệu, hệ thống kiểm soát, kiểm toán nội bộ để đảm bảo thông suốt hoạt động trong và sau khi hoàn tất quá trình tổ chức lại quỹ tín dụng nhân dân;</w:t>
      </w:r>
    </w:p>
    <w:p w14:paraId="45830631"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i) Dự trù chi phí phát sinh trong quá trình tổ chức lại và nguyên tắc phân bổ </w:t>
      </w:r>
      <w:r w:rsidRPr="00856BE7">
        <w:rPr>
          <w:rFonts w:ascii="Times New Roman" w:hAnsi="Times New Roman" w:cs="Times New Roman"/>
          <w:sz w:val="28"/>
          <w:szCs w:val="28"/>
        </w:rPr>
        <w:lastRenderedPageBreak/>
        <w:t>chi phí đối với quỹ tín dụng nhân dân thực hiện tổ chức lại;</w:t>
      </w:r>
    </w:p>
    <w:p w14:paraId="4E916662"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k) Phương án xử lý đối với người lao động làm việc tại quỹ tín dụng nhân dân thực hiện tổ chức lại;</w:t>
      </w:r>
    </w:p>
    <w:p w14:paraId="3B119C9C"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l) Đánh giá tác động của việc tổ chức lại quỹ tín dụng nhân dân và phương án xử lý các tồn tại, yếu kém (nếu có) nhằm đảm bảo hoạt động an toàn và liên tục của quỹ tín dụng nhân dân trong quá trình tổ chức lại;</w:t>
      </w:r>
    </w:p>
    <w:p w14:paraId="2DB1F2CD"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m) Quyền lợi, nghĩa vụ của quỹ tín dụng nhân dân thực hiện tổ chức lại, các tổ chức và cá nhân có liên quan (nếu có);</w:t>
      </w:r>
    </w:p>
    <w:p w14:paraId="1EBC6C0E" w14:textId="7777777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n) Nguyên tắc, phương án phân chia tài sản (đối với quỹ tín dụng nhân dân thực hiện chia, tách) trên cơ sở thỏa thuận giữa các bên đảm bảo tuân thủ quy định của pháp luật;</w:t>
      </w:r>
    </w:p>
    <w:p w14:paraId="7E61C3A9" w14:textId="3A5C26FA" w:rsidR="009F0BBD" w:rsidRPr="009C51FA" w:rsidRDefault="009F0BBD" w:rsidP="009F0BBD">
      <w:pPr>
        <w:spacing w:line="312"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o) Cam kết quỹ tín dụng nhân dân bị tách, quỹ tín dụng hình thành mới sau khi chia, tách quỹ tín dụng nhân dân kiểm soát chặt chẽ việc tăng trưởng quy mô tổng tài sản của mình;</w:t>
      </w:r>
    </w:p>
    <w:p w14:paraId="3D8A16CC" w14:textId="1313191E" w:rsidR="00856BE7" w:rsidRDefault="009F0BBD" w:rsidP="00856BE7">
      <w:pPr>
        <w:spacing w:line="312"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p</w:t>
      </w:r>
      <w:r w:rsidR="00856BE7" w:rsidRPr="00856BE7">
        <w:rPr>
          <w:rFonts w:ascii="Times New Roman" w:hAnsi="Times New Roman" w:cs="Times New Roman"/>
          <w:sz w:val="28"/>
          <w:szCs w:val="28"/>
        </w:rPr>
        <w:t>) Phương án xử lý khoản vay đặc biệt đã vay (nếu có).</w:t>
      </w:r>
    </w:p>
    <w:p w14:paraId="75997569" w14:textId="7777777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3. Phương án sáp nhập, hợp nhất quỹ tín dụng nhân dân được kiểm soát đặc biệt bao gồm các nội dung theo quy định tại Điều 177 Luật Các tổ chức tín dụng và được xây dựng, phê duyệt, thực hiện theo quy định tại Điều 176, Điều 178 Luật Các tổ chức tín dụng.</w:t>
      </w:r>
    </w:p>
    <w:p w14:paraId="1B3A2D2A" w14:textId="77777777" w:rsidR="00856BE7" w:rsidRPr="00856BE7" w:rsidRDefault="00856BE7" w:rsidP="00856BE7">
      <w:pPr>
        <w:pStyle w:val="Heading2"/>
        <w:ind w:firstLine="720"/>
      </w:pPr>
      <w:r w:rsidRPr="00856BE7">
        <w:t>Điều 13. Trình tự chấp thuận tổ chức lại quỹ tín dụng nhân dân</w:t>
      </w:r>
    </w:p>
    <w:p w14:paraId="21E36D04"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1. Chấp thuận nguyên tắc:</w:t>
      </w:r>
    </w:p>
    <w:p w14:paraId="2CD9F43E"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a) Hội đồng tổ chức lại quỹ tín dụng nhân dân hoàn thiện hồ sơ theo quy định tại khoản 1 Điều 11 Thông tư này và gửi Ngân hàng Nhà nước chi nhánh;</w:t>
      </w:r>
    </w:p>
    <w:p w14:paraId="407BB46F"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b) Trong thời hạn 15 ngày kể từ ngày nhận được hồ sơ, Ngân hàng Nhà nước chi nhánh có văn bản gửi Hội đồng tổ chức lại quỹ tín dụng nhân dân xác nhận đã nhận đủ hồ sơ hợp lệ hoặc yêu cầu bổ sung, hoàn thiện hồ sơ;</w:t>
      </w:r>
    </w:p>
    <w:p w14:paraId="64C5CBDB"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c) Trong thời hạn 15 ngày kể từ ngày có văn bản xác nhận đã nhận đủ hồ sơ hợp lệ, Ngân hàng Nhà nước chi nhánh có văn bản gửi lấy ý kiến:</w:t>
      </w:r>
    </w:p>
    <w:p w14:paraId="132A7FFB" w14:textId="7777777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(i) Ủy ban nhân dân cấp xã nơi quỹ tín dụng nhân dân thực hiện tổ chức lại đặt trụ sở chính về ảnh hưởng của việc tổ chức lại quỹ tín dụng nhân dân đối với sự ổn định kinh tế, xã hội trên địa bàn;</w:t>
      </w:r>
    </w:p>
    <w:p w14:paraId="607C777B"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(ii) Ủy ban nhân dân cấp xã nơi quỹ tín dụng nhân dân sau khi tổ chức lại đặt trụ sở chính về việc thành lập quỹ tín dụng nhân dân trên địa bàn; danh sách nhân sự dự kiến bầu, bổ nhiệm làm Chủ tịch và các thành viên khác của Hội đồng quản </w:t>
      </w:r>
      <w:r w:rsidRPr="00856BE7">
        <w:rPr>
          <w:rFonts w:ascii="Times New Roman" w:hAnsi="Times New Roman" w:cs="Times New Roman"/>
          <w:sz w:val="28"/>
          <w:szCs w:val="28"/>
        </w:rPr>
        <w:lastRenderedPageBreak/>
        <w:t>trị, Trưởng ban và các thành viên khác của Ban kiểm soát, Giám đốc của quỹ tín dụng nhân dân sau khi tổ chức lại;</w:t>
      </w:r>
    </w:p>
    <w:p w14:paraId="22008579" w14:textId="77777777" w:rsidR="00856BE7" w:rsidRDefault="00856BE7" w:rsidP="00856BE7">
      <w:pPr>
        <w:spacing w:line="312" w:lineRule="auto"/>
        <w:ind w:firstLine="720"/>
        <w:jc w:val="both"/>
        <w:rPr>
          <w:rFonts w:ascii="Times New Roman" w:hAnsi="Times New Roman" w:cs="Times New Roman"/>
          <w:sz w:val="28"/>
          <w:szCs w:val="28"/>
          <w:lang w:val="pt-BR"/>
        </w:rPr>
      </w:pPr>
      <w:r w:rsidRPr="00856BE7">
        <w:rPr>
          <w:rFonts w:ascii="Times New Roman" w:hAnsi="Times New Roman" w:cs="Times New Roman"/>
          <w:sz w:val="28"/>
          <w:szCs w:val="28"/>
          <w:lang w:val="pt-BR"/>
        </w:rPr>
        <w:t>d) Trong thời hạn 15 ngày kể từ ngày nhận được văn bản lấy ý kiến, Ủy ban nhân dân cấp xã có văn bản tham gia ý kiến về các nội dung được đề nghị;</w:t>
      </w:r>
    </w:p>
    <w:p w14:paraId="090D39FE"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đ) Trong thời hạn 60 ngày kể từ ngày nhận đủ hồ sơ hợp lệ, Ngân hàng Nhà nước chi nhánh có văn bản chấp thuận nguyên tắc việc tổ chức lại quỹ tín dụng nhân dân và chấp thuận danh sách dự kiến bầu, bổ nhiệm làm Chủ tịch và các thành viên khác của Hội đồng quản trị, Trưởng ban và các thành viên khác của Ban kiểm soát, Giám đốc quỹ tín dụng nhân dân hình thành mới, quỹ tín dụng nhân dân bị tách, quỹ tín dụng nhân dân nhận sáp nhập (nếu có thay đổi). Trường hợp không chấp thuận, Ngân hàng Nhà nước chi nhánh có văn bản nêu rõ lý do.</w:t>
      </w:r>
    </w:p>
    <w:p w14:paraId="5B76803E"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2. Trong thời hạn 05 ngày làm việc kể từ ngày Ngân hàng Nhà nước chi nhánh chấp thuận nguyên tắc tổ chức lại, quỹ tín dụng nhân dân thực hiện tổ chức lại thực hiện công bố thông tin theo quy định tại khoản 1 Điều 10 Thông tư này.</w:t>
      </w:r>
    </w:p>
    <w:p w14:paraId="6C22A27D"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3. Chấp thuận tổ chức lại:</w:t>
      </w:r>
    </w:p>
    <w:p w14:paraId="07C078B2" w14:textId="7777777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a) Trong thời hạn 60 ngày kể từ ngày Ngân hàng Nhà nước chi nhánh chấp thuận nguyên tắc tổ chức lại, Hội đồng tổ chức lại gửi Ngân hàng Nhà nước chi nhánh hồ sơ đề nghị chấp thuận tổ chức lại quy định tại khoản 2 Điều 11 Thông tư này. Quá thời hạn này, Ngân hàng Nhà nước chi nhánh không nhận được đầy đủ hồ sơ hợp lệ thì văn bản chấp thuận nguyên tắc tổ chức lại không còn giá trị.</w:t>
      </w:r>
    </w:p>
    <w:p w14:paraId="7DE2EBB3"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Trong thời hạn 10 ngày kể từ ngày nhận được hồ sơ nêu trên, Ngân hàng Nhà nước chi nhánh có văn bản gửi Hội đồng tổ chức lại xác nhận về việc đã nhận đủ hồ sơ hợp lệ hoặc yêu cầu bổ sung, hoàn thiện hồ sơ;</w:t>
      </w:r>
    </w:p>
    <w:p w14:paraId="05792439"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b) Trong thời hạn 30 ngày kể từ ngày nhận đủ hồ sơ hợp lệ, Ngân hàng Nhà nước chi nhánh:</w:t>
      </w:r>
    </w:p>
    <w:p w14:paraId="136F4B4B"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(i) Ra quyết định chấp thuận tổ chức lại quỹ tín dụng nhân dân;</w:t>
      </w:r>
    </w:p>
    <w:p w14:paraId="2FA832A5"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(ii) Cấp, sửa đổi, bổ sung Giấy phép cho quỹ tín dụng nhân dân sau khi tổ chức lại.</w:t>
      </w:r>
    </w:p>
    <w:p w14:paraId="62ABB8D5"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Trường hợp không chấp thuận, Ngân hàng Nhà nước chi nhánh có văn bản nêu rõ lý do.</w:t>
      </w:r>
    </w:p>
    <w:p w14:paraId="70DEBBDC"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4. Trong thời hạn 45 ngày kể từ ngày Ngân hàng Nhà nước chi nhánh có quyết định chấp thuận tổ chức lại quỹ tín dụng nhân dân, quỹ tín dụng nhân dân sau khi tổ chức lại công bố thông tin theo quy định tại khoản 2 Điều 10 Thông tư này; tổ chức khai trương hoạt động theo quy định của pháp luật (đối với quỹ tín dụng nhân dân </w:t>
      </w:r>
      <w:r w:rsidRPr="00856BE7">
        <w:rPr>
          <w:rFonts w:ascii="Times New Roman" w:hAnsi="Times New Roman" w:cs="Times New Roman"/>
          <w:sz w:val="28"/>
          <w:szCs w:val="28"/>
        </w:rPr>
        <w:lastRenderedPageBreak/>
        <w:t xml:space="preserve">hình thành mới). </w:t>
      </w:r>
    </w:p>
    <w:p w14:paraId="2BD9EA1F"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Trong thời hạn 03 ngày làm việc kể từ ngày khai trương hoạt động, quỹ tín dụng nhân dân hình thành mới có văn bản thông báo đã khai trương hoạt động gửi trực tiếp hoặc qua dịch vụ bưu chính đến Ngân hàng Nhà nước chi nhánh.</w:t>
      </w:r>
    </w:p>
    <w:p w14:paraId="61F78332"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5. Trong thời hạn 05 ngày làm việc kể từ ngày Giấy phép hết hiệu lực theo quy định tại khoản 6 Điều 6 Thông tư này, quỹ tín dụng nhân dân bị chia, quỹ tín dụng nhân dân bị sáp nhập, quỹ tín dụng nhân dân tham gia hợp nhất có trách nhiệm nộp lại Giấy phép đã hết hiệu lực cho Ngân hàng Nhà nước chi nhánh.</w:t>
      </w:r>
    </w:p>
    <w:p w14:paraId="6F71107E"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6. Trong thời hạn 05 làm việc kể từ ngày nhận được văn bản thông báo của quỹ tín dụng nhân dân tại khoản 5 Điều này, Ngân hàng Nhà nước chi nhánh có trách nhiệm thông báo bằng văn bản cho cơ quan đăng ký kinh doanh theo quy định của Chính phủ về đăng ký tổ hợp tác, hợp tác xã, liên hiệp hợp tác xã để cập nhật vào cơ sở dữ liệu về đăng ký hợp tác xã.</w:t>
      </w:r>
    </w:p>
    <w:p w14:paraId="5F92B13A" w14:textId="77777777" w:rsidR="00856BE7" w:rsidRPr="00856BE7" w:rsidRDefault="00856BE7" w:rsidP="00856BE7">
      <w:pPr>
        <w:pStyle w:val="Heading2"/>
        <w:ind w:firstLine="720"/>
      </w:pPr>
      <w:r w:rsidRPr="00856BE7">
        <w:t>Điều 14. Sáp nhập, hợp nhất quỹ tín dụng nhân dân được kiểm soát đặc biệt</w:t>
      </w:r>
    </w:p>
    <w:p w14:paraId="19A5D6DD"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1. Việc đề xuất và xây dựng phương án sáp nhập, hợp nhất quỹ tín dụng nhân dân được kiểm soát đặc biệt thực hiện theo quy định tại Điều 167, Điều 176 Luật Các tổ chức tín dụng.</w:t>
      </w:r>
    </w:p>
    <w:p w14:paraId="0A309921" w14:textId="167F3D83"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2. Ngân hàng Nhà nước chi nhánh phê duyệt phương án sáp nhập, hợp nhất quỹ tín dụng nhân dân được kiểm soát đặc biệt theo quy định tại khoản 2, </w:t>
      </w:r>
      <w:r w:rsidR="00DF1134" w:rsidRPr="00DF1134">
        <w:rPr>
          <w:rFonts w:ascii="Times New Roman" w:hAnsi="Times New Roman" w:cs="Times New Roman"/>
          <w:sz w:val="28"/>
          <w:szCs w:val="28"/>
        </w:rPr>
        <w:t xml:space="preserve">khoản </w:t>
      </w:r>
      <w:r w:rsidRPr="00856BE7">
        <w:rPr>
          <w:rFonts w:ascii="Times New Roman" w:hAnsi="Times New Roman" w:cs="Times New Roman"/>
          <w:sz w:val="28"/>
          <w:szCs w:val="28"/>
        </w:rPr>
        <w:t xml:space="preserve">3 và </w:t>
      </w:r>
      <w:r w:rsidR="00DF1134" w:rsidRPr="00DF1134">
        <w:rPr>
          <w:rFonts w:ascii="Times New Roman" w:hAnsi="Times New Roman" w:cs="Times New Roman"/>
          <w:sz w:val="28"/>
          <w:szCs w:val="28"/>
        </w:rPr>
        <w:t xml:space="preserve">khoản </w:t>
      </w:r>
      <w:r w:rsidRPr="00856BE7">
        <w:rPr>
          <w:rFonts w:ascii="Times New Roman" w:hAnsi="Times New Roman" w:cs="Times New Roman"/>
          <w:sz w:val="28"/>
          <w:szCs w:val="28"/>
        </w:rPr>
        <w:t>5 Điều 169 Luật Các tổ chức tín dụng.</w:t>
      </w:r>
    </w:p>
    <w:p w14:paraId="056F4D5A"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3. Việc tổ chức thực hiện phương án sáp nhập, hợp nhất quỹ tín dụng nhân dân được kiểm soát đặc biệt thực hiện theo quy định tại Điều 178 Luật Các tổ chức tín dụng.</w:t>
      </w:r>
    </w:p>
    <w:p w14:paraId="19F71851" w14:textId="7777777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4. Trong thời hạn 05 ngày làm việc kể từ ngày Giấy phép hết hiệu lực theo quy định tại khoản 6 Điều 6 Thông tư này, quỹ tín dụng nhân dân bị sáp nhập, quỹ tín dụng nhân dân tham gia hợp nhất có trách nhiệm nộp lại Giấy phép đã hết hiệu lực cho Ngân hàng Nhà nước chi nhánh.</w:t>
      </w:r>
    </w:p>
    <w:p w14:paraId="376C8BC1" w14:textId="77777777" w:rsidR="00856BE7" w:rsidRPr="00DD4BD3" w:rsidRDefault="00856BE7" w:rsidP="00856BE7">
      <w:pPr>
        <w:pStyle w:val="Heading1"/>
        <w:rPr>
          <w:lang w:val="pt-BR"/>
        </w:rPr>
      </w:pPr>
      <w:r w:rsidRPr="00DD4BD3">
        <w:rPr>
          <w:lang w:val="pt-BR"/>
        </w:rPr>
        <w:t>Chương III</w:t>
      </w:r>
    </w:p>
    <w:p w14:paraId="5A3A4B05" w14:textId="77777777" w:rsidR="00856BE7" w:rsidRDefault="00856BE7" w:rsidP="00856BE7">
      <w:pPr>
        <w:pStyle w:val="Heading1"/>
        <w:rPr>
          <w:lang w:val="pt-BR"/>
        </w:rPr>
      </w:pPr>
      <w:r w:rsidRPr="00DD4BD3">
        <w:rPr>
          <w:lang w:val="pt-BR"/>
        </w:rPr>
        <w:t xml:space="preserve">THU HỒI GIẤY PHÉP, THANH LÝ TÀI SẢN CỦA QUỸ TÍN DỤNG </w:t>
      </w:r>
      <w:r w:rsidRPr="00DD4BD3">
        <w:rPr>
          <w:lang w:val="pt-BR"/>
        </w:rPr>
        <w:lastRenderedPageBreak/>
        <w:t>NHÂN DÂN</w:t>
      </w:r>
    </w:p>
    <w:p w14:paraId="095CEBD7" w14:textId="77777777" w:rsidR="00856BE7" w:rsidRDefault="00856BE7" w:rsidP="00856BE7">
      <w:pPr>
        <w:pStyle w:val="Heading1"/>
      </w:pPr>
      <w:r w:rsidRPr="007726D3">
        <w:t>Mục 1</w:t>
      </w:r>
      <w:r>
        <w:rPr>
          <w:lang w:val="en-US"/>
        </w:rPr>
        <w:t xml:space="preserve">. </w:t>
      </w:r>
      <w:r w:rsidRPr="007726D3">
        <w:t>QUY ĐỊNH CHUNG</w:t>
      </w:r>
    </w:p>
    <w:p w14:paraId="4CD05598" w14:textId="77777777" w:rsidR="00856BE7" w:rsidRPr="00856BE7" w:rsidRDefault="00856BE7" w:rsidP="00856BE7">
      <w:pPr>
        <w:pStyle w:val="Heading2"/>
        <w:ind w:firstLine="720"/>
        <w:rPr>
          <w:lang w:val="pt-BR"/>
        </w:rPr>
      </w:pPr>
      <w:r w:rsidRPr="00856BE7">
        <w:rPr>
          <w:lang w:val="pt-BR"/>
        </w:rPr>
        <w:t>Điều 15. Các hành vi không được thực hiện trong quá trình thu hồi Giấy phép và thanh lý tài sản của quỹ tín dụng nhân dân</w:t>
      </w:r>
    </w:p>
    <w:p w14:paraId="6F7094CA" w14:textId="77777777" w:rsidR="00856BE7" w:rsidRPr="00856BE7" w:rsidRDefault="00856BE7" w:rsidP="00856BE7">
      <w:pPr>
        <w:spacing w:line="312" w:lineRule="auto"/>
        <w:ind w:firstLine="720"/>
        <w:jc w:val="both"/>
        <w:rPr>
          <w:rFonts w:ascii="Times New Roman" w:hAnsi="Times New Roman" w:cs="Times New Roman"/>
          <w:sz w:val="28"/>
          <w:szCs w:val="28"/>
          <w:lang w:val="pt-BR"/>
        </w:rPr>
      </w:pPr>
      <w:r w:rsidRPr="00856BE7">
        <w:rPr>
          <w:rFonts w:ascii="Times New Roman" w:hAnsi="Times New Roman" w:cs="Times New Roman"/>
          <w:sz w:val="28"/>
          <w:szCs w:val="28"/>
          <w:lang w:val="pt-BR"/>
        </w:rPr>
        <w:t>Kể từ ngày Đại hội thành viên quỹ tín dụng nhân dân thông qua đề nghị thu hồi Giấy phép đối với quỹ tín dụng nhân dân giải thể tự nguyện hoặc Ngân hàng Nhà nước chi nhánh có văn bản yêu cầu quỹ tín dụng nhân dân giải thể hoặc Ngân hàng Nhà nước chi nhánh có văn bản chấp thuận giải thể quỹ tín dụng nhân dân được kiểm soát đặc biệt, quỹ tín dụng nhân dân, người quản lý, người điều hành, người lao động của quỹ tín dụng nhân dân không được thực hiện các hành vi sau đây:</w:t>
      </w:r>
    </w:p>
    <w:p w14:paraId="4D08EACA"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1. Cất giấu, tẩu tán tài sản của quỹ tín dụng nhân dân, hoàn trả vốn góp của thành viên.</w:t>
      </w:r>
    </w:p>
    <w:p w14:paraId="6A242651"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2. Từ bỏ hoặc giảm bớt quyền đòi nợ.</w:t>
      </w:r>
    </w:p>
    <w:p w14:paraId="07DED097"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3. Chuyển các khoản nợ không có bảo đảm thành nợ có bảo đảm bằng tài sản của quỹ tín dụng nhân dân.</w:t>
      </w:r>
    </w:p>
    <w:p w14:paraId="09F4D832"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4. Cầm cố, thế chấp, tặng cho và cho thuê tài sản của quỹ tín dụng nhân dân.</w:t>
      </w:r>
    </w:p>
    <w:p w14:paraId="1116B781"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5. Ký kết thỏa thuận, hợp đồng mới trừ các thỏa thuận, hợp đồng nhằm thực hiện chấm dứt hoạt động.</w:t>
      </w:r>
    </w:p>
    <w:p w14:paraId="2F8A9253" w14:textId="7777777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6. Chuyển tiền, tài sản của quỹ tín dụng nhân dân ra nước ngoài.</w:t>
      </w:r>
    </w:p>
    <w:p w14:paraId="721C5869" w14:textId="77777777" w:rsidR="00856BE7" w:rsidRPr="00856BE7" w:rsidRDefault="00856BE7" w:rsidP="00856BE7">
      <w:pPr>
        <w:pStyle w:val="Heading2"/>
        <w:ind w:firstLine="720"/>
      </w:pPr>
      <w:r w:rsidRPr="00856BE7">
        <w:t>Điều 16. Nguyên tắc thu hồi Giấy phép, thanh lý tài sản của quỹ tín dụng nhân dân</w:t>
      </w:r>
    </w:p>
    <w:p w14:paraId="4478A151"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1. Quỹ tín dụng nhân dân phải xác định khả năng thanh toán các khoản nợ và nghĩa vụ tài sản khác trước và trong quá trình thanh lý tài sản, giải thể và thu hồi Giấy phép.</w:t>
      </w:r>
    </w:p>
    <w:p w14:paraId="755C3674" w14:textId="6514DD0B" w:rsidR="003D2826" w:rsidRPr="003D2826" w:rsidRDefault="00856BE7" w:rsidP="003D2826">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2. </w:t>
      </w:r>
      <w:r w:rsidR="003D2826" w:rsidRPr="003D2826">
        <w:rPr>
          <w:rFonts w:ascii="Times New Roman" w:hAnsi="Times New Roman" w:cs="Times New Roman"/>
          <w:sz w:val="28"/>
          <w:szCs w:val="28"/>
        </w:rPr>
        <w:t>Ngân hàng Nhà nước</w:t>
      </w:r>
      <w:r w:rsidR="003D2826">
        <w:rPr>
          <w:rFonts w:ascii="Times New Roman" w:hAnsi="Times New Roman" w:cs="Times New Roman"/>
          <w:sz w:val="28"/>
          <w:szCs w:val="28"/>
          <w:lang w:val="en-US"/>
        </w:rPr>
        <w:t xml:space="preserve"> chi nhánh </w:t>
      </w:r>
      <w:r w:rsidR="003D2826" w:rsidRPr="003D2826">
        <w:rPr>
          <w:rFonts w:ascii="Times New Roman" w:hAnsi="Times New Roman" w:cs="Times New Roman"/>
          <w:sz w:val="28"/>
          <w:szCs w:val="28"/>
        </w:rPr>
        <w:t xml:space="preserve">chỉ chấp thuận việc giải thể </w:t>
      </w:r>
      <w:r w:rsidR="003D2826">
        <w:rPr>
          <w:rFonts w:ascii="Times New Roman" w:hAnsi="Times New Roman" w:cs="Times New Roman"/>
          <w:sz w:val="28"/>
          <w:szCs w:val="28"/>
          <w:lang w:val="en-US"/>
        </w:rPr>
        <w:t>quỹ tín dụng nhân dân khi</w:t>
      </w:r>
      <w:r w:rsidR="003D2826" w:rsidRPr="003D2826">
        <w:rPr>
          <w:rFonts w:ascii="Times New Roman" w:hAnsi="Times New Roman" w:cs="Times New Roman"/>
          <w:sz w:val="28"/>
          <w:szCs w:val="28"/>
        </w:rPr>
        <w:t>:</w:t>
      </w:r>
    </w:p>
    <w:p w14:paraId="6DA1F1A8" w14:textId="2E6D857E" w:rsidR="003D2826" w:rsidRPr="003D2826" w:rsidRDefault="003D2826" w:rsidP="003D2826">
      <w:pPr>
        <w:spacing w:line="312" w:lineRule="auto"/>
        <w:ind w:firstLine="720"/>
        <w:jc w:val="both"/>
        <w:rPr>
          <w:rFonts w:ascii="Times New Roman" w:hAnsi="Times New Roman" w:cs="Times New Roman"/>
          <w:sz w:val="28"/>
          <w:szCs w:val="28"/>
        </w:rPr>
      </w:pPr>
      <w:r w:rsidRPr="003D2826">
        <w:rPr>
          <w:rFonts w:ascii="Times New Roman" w:hAnsi="Times New Roman" w:cs="Times New Roman"/>
          <w:sz w:val="28"/>
          <w:szCs w:val="28"/>
        </w:rPr>
        <w:t xml:space="preserve">a) </w:t>
      </w:r>
      <w:r>
        <w:rPr>
          <w:rFonts w:ascii="Times New Roman" w:hAnsi="Times New Roman" w:cs="Times New Roman"/>
          <w:sz w:val="28"/>
          <w:szCs w:val="28"/>
          <w:lang w:val="en-US"/>
        </w:rPr>
        <w:t>Quỹ tín dụng nhân dân</w:t>
      </w:r>
      <w:r w:rsidRPr="003D2826">
        <w:rPr>
          <w:rFonts w:ascii="Times New Roman" w:hAnsi="Times New Roman" w:cs="Times New Roman"/>
          <w:sz w:val="28"/>
          <w:szCs w:val="28"/>
        </w:rPr>
        <w:t xml:space="preserve"> có khả năng thanh toán đầy đủ các khoản nợ và nghĩa vụ tài sản khác;</w:t>
      </w:r>
    </w:p>
    <w:p w14:paraId="23453219" w14:textId="04D813EE" w:rsidR="003D2826" w:rsidRDefault="003D2826" w:rsidP="003D2826">
      <w:pPr>
        <w:spacing w:line="312" w:lineRule="auto"/>
        <w:ind w:firstLine="720"/>
        <w:jc w:val="both"/>
        <w:rPr>
          <w:rFonts w:ascii="Times New Roman" w:hAnsi="Times New Roman" w:cs="Times New Roman"/>
          <w:sz w:val="28"/>
          <w:szCs w:val="28"/>
        </w:rPr>
      </w:pPr>
      <w:r w:rsidRPr="003D2826">
        <w:rPr>
          <w:rFonts w:ascii="Times New Roman" w:hAnsi="Times New Roman" w:cs="Times New Roman"/>
          <w:sz w:val="28"/>
          <w:szCs w:val="28"/>
        </w:rPr>
        <w:t xml:space="preserve">b) </w:t>
      </w:r>
      <w:r>
        <w:rPr>
          <w:rFonts w:ascii="Times New Roman" w:hAnsi="Times New Roman" w:cs="Times New Roman"/>
          <w:sz w:val="28"/>
          <w:szCs w:val="28"/>
          <w:lang w:val="en-US"/>
        </w:rPr>
        <w:t>Quỹ tín dụng nhân dân</w:t>
      </w:r>
      <w:r w:rsidRPr="003D2826">
        <w:rPr>
          <w:rFonts w:ascii="Times New Roman" w:hAnsi="Times New Roman" w:cs="Times New Roman"/>
          <w:sz w:val="28"/>
          <w:szCs w:val="28"/>
        </w:rPr>
        <w:t xml:space="preserve"> được kiểm soát đặc biệt có tổ chức tín dụng tiếp nhận toàn bộ nghĩa vụ nợ.</w:t>
      </w:r>
    </w:p>
    <w:p w14:paraId="62D16CED" w14:textId="70814708" w:rsidR="00856BE7" w:rsidRPr="00856BE7" w:rsidRDefault="003D2826" w:rsidP="00856BE7">
      <w:pPr>
        <w:spacing w:line="312"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3. </w:t>
      </w:r>
      <w:r w:rsidR="00856BE7" w:rsidRPr="00856BE7">
        <w:rPr>
          <w:rFonts w:ascii="Times New Roman" w:hAnsi="Times New Roman" w:cs="Times New Roman"/>
          <w:sz w:val="28"/>
          <w:szCs w:val="28"/>
        </w:rPr>
        <w:t>Việc giải thể quỹ tín dụng nhân dân thực hiện theo quy định của Thông tư này và quy định của pháp luật có liên quan.</w:t>
      </w:r>
    </w:p>
    <w:p w14:paraId="174CAB66" w14:textId="49FC7266" w:rsidR="00856BE7" w:rsidRPr="00856BE7" w:rsidRDefault="003D2826" w:rsidP="00856BE7">
      <w:pPr>
        <w:spacing w:line="312"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4</w:t>
      </w:r>
      <w:r w:rsidR="00856BE7" w:rsidRPr="00856BE7">
        <w:rPr>
          <w:rFonts w:ascii="Times New Roman" w:hAnsi="Times New Roman" w:cs="Times New Roman"/>
          <w:sz w:val="28"/>
          <w:szCs w:val="28"/>
        </w:rPr>
        <w:t xml:space="preserve">. Quỹ tín dụng nhân dân phải tiến hành thanh lý tài sản dưới sự giám sát của Ngân hàng Nhà nước chi nhánh. Trong quá trình giám sát thanh lý tài sản của quỹ </w:t>
      </w:r>
      <w:r w:rsidR="00856BE7" w:rsidRPr="00856BE7">
        <w:rPr>
          <w:rFonts w:ascii="Times New Roman" w:hAnsi="Times New Roman" w:cs="Times New Roman"/>
          <w:sz w:val="28"/>
          <w:szCs w:val="28"/>
        </w:rPr>
        <w:lastRenderedPageBreak/>
        <w:t>tín dụng nhân dân giải thể, nếu phát hiện quỹ tín dụng nhân dân không có khả năng thanh toán đầy đủ các khoản nợ, Ngân hàng Nhà nước chi nhánh quyết định chấm dứt thanh lý tài sản và thực hiện phương án phá sản tổ chức tín dụng theo quy định tại Mục 5 Chương X và Điều 203 của Luật Các tổ chức tín dụng.</w:t>
      </w:r>
    </w:p>
    <w:p w14:paraId="73581FB9" w14:textId="77777777" w:rsidR="00856BE7" w:rsidRPr="00856BE7" w:rsidRDefault="00856BE7" w:rsidP="00856BE7">
      <w:pPr>
        <w:pStyle w:val="Heading1"/>
        <w:rPr>
          <w:szCs w:val="28"/>
        </w:rPr>
      </w:pPr>
      <w:r w:rsidRPr="007726D3">
        <w:rPr>
          <w:lang w:val="sv-SE"/>
        </w:rPr>
        <w:t>Mục 2</w:t>
      </w:r>
      <w:r>
        <w:rPr>
          <w:lang w:val="sv-SE"/>
        </w:rPr>
        <w:t xml:space="preserve">. </w:t>
      </w:r>
      <w:r w:rsidRPr="007726D3">
        <w:rPr>
          <w:lang w:val="sv-SE"/>
        </w:rPr>
        <w:t>THU HỒI GIẤY PHÉP</w:t>
      </w:r>
    </w:p>
    <w:p w14:paraId="16C5FAD7" w14:textId="6D74D652" w:rsidR="00856BE7" w:rsidRPr="00856BE7" w:rsidRDefault="00856BE7" w:rsidP="00856BE7">
      <w:pPr>
        <w:pStyle w:val="Heading2"/>
        <w:ind w:firstLine="720"/>
      </w:pPr>
      <w:r w:rsidRPr="00856BE7">
        <w:t xml:space="preserve">Điều 17. </w:t>
      </w:r>
      <w:r w:rsidR="00B63EAF">
        <w:rPr>
          <w:lang w:val="en-US"/>
        </w:rPr>
        <w:t>T</w:t>
      </w:r>
      <w:r w:rsidRPr="00856BE7">
        <w:t>hu hồi Giấy phép đối với quỹ tín dụng nhân dân giải thể tự nguyện</w:t>
      </w:r>
    </w:p>
    <w:p w14:paraId="4434BCAF"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1. Chấp thuận đề nghị giải thể:</w:t>
      </w:r>
    </w:p>
    <w:p w14:paraId="3637505B"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a) Quỹ tín dụng nhân dân lập hồ sơ đề nghị giải thể theo quy định tại khoản 4 Điều này và gửi Ngân hàng Nhà nước chi nhánh;</w:t>
      </w:r>
    </w:p>
    <w:p w14:paraId="0312712E"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b) Trong thời hạn 15 ngày kể từ ngày nhận được hồ sơ, Ngân hàng Nhà nước chi nhánh có văn bản gửi quỹ tín dụng nhân dân về việc xác nhận đã nhận đủ hồ sơ hợp lệ hoặc yêu cầu bổ sung hồ sơ;</w:t>
      </w:r>
    </w:p>
    <w:p w14:paraId="758C9513"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c) Trong thời hạn 15 ngày kể từ ngày nhận được đầy đủ hồ sơ hợp lệ, Ngân hàng Nhà nước chi nhánh có văn bản lấy ý kiến của:</w:t>
      </w:r>
    </w:p>
    <w:p w14:paraId="2D3FEFEB"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(i) Ủy ban nhân dân cấp xã nơi quỹ tín dụng nhân dân đặt trụ sở chính về việc giải thể, thu hồi Giấy phép; ảnh hưởng của việc giải thể, thu hồi Giấy phép đối với sự ổn định chính trị, kinh tế - xã hội trên địa bàn;</w:t>
      </w:r>
    </w:p>
    <w:p w14:paraId="08E3D813"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(ii) Ngân hàng Hợp tác xã Việt Nam về ảnh hưởng của việc giải thể, thu hồi Giấy phép;</w:t>
      </w:r>
    </w:p>
    <w:p w14:paraId="27E5123E" w14:textId="7777777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d) Trong thời hạn 15 ngày kể từ ngày nhận được văn bản của Ngân hàng Nhà nước chi nhánh, các đơn vị được lấy ý kiến quy định tại điểm c khoản này có văn bản tham gia ý kiến về các nội dung được đề nghị;</w:t>
      </w:r>
    </w:p>
    <w:p w14:paraId="19F996FD"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đ) Trong thời hạn 50 ngày kể từ ngày nhận đủ hồ sơ hợp lệ, trường hợp xét thấy phương án thanh lý tài sản chứng minh được khả năng thanh toán hết các khoản nợ và nghĩa vụ tài sản khác, Ngân hàng Nhà nước chi nhánh:</w:t>
      </w:r>
    </w:p>
    <w:p w14:paraId="17221FCF" w14:textId="63A35293"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(i) Có quyết định chấp thuận giải thể, phê duyệt Phương án thanh lý tài sản quỹ tín dụng nhân dân, yêu cầu quỹ tín dụng nhân dân thành lập Hội đồng thanh lý và tiến hành thanh lý tài sản; có quyết định thành lập Tổ giám sát thanh lý theo quy định tại Điều 2</w:t>
      </w:r>
      <w:r w:rsidR="00DF1134" w:rsidRPr="00DF1134">
        <w:rPr>
          <w:rFonts w:ascii="Times New Roman" w:hAnsi="Times New Roman" w:cs="Times New Roman"/>
          <w:sz w:val="28"/>
          <w:szCs w:val="28"/>
        </w:rPr>
        <w:t>8</w:t>
      </w:r>
      <w:r w:rsidRPr="00856BE7">
        <w:rPr>
          <w:rFonts w:ascii="Times New Roman" w:hAnsi="Times New Roman" w:cs="Times New Roman"/>
          <w:sz w:val="28"/>
          <w:szCs w:val="28"/>
        </w:rPr>
        <w:t xml:space="preserve"> Thông tư này; hoặc</w:t>
      </w:r>
    </w:p>
    <w:p w14:paraId="132B0F02"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(ii) Có văn bản yêu cầu quỹ tín dụng nhân dân báo cáo, giải trình các nội dung có liên quan (nếu cần thiết). </w:t>
      </w:r>
    </w:p>
    <w:p w14:paraId="75EB8C27"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e) Trong thời hạn 15 ngày kể từ ngày nhận được văn bản giải trình của quỹ tín dụng nhân dân, Ngân hàng Nhà nước chi nhánh xem xét, xử lý theo quy định tại </w:t>
      </w:r>
      <w:r w:rsidRPr="00856BE7">
        <w:rPr>
          <w:rFonts w:ascii="Times New Roman" w:hAnsi="Times New Roman" w:cs="Times New Roman"/>
          <w:sz w:val="28"/>
          <w:szCs w:val="28"/>
        </w:rPr>
        <w:lastRenderedPageBreak/>
        <w:t>điểm đ(i) khoản này;</w:t>
      </w:r>
    </w:p>
    <w:p w14:paraId="686C987F" w14:textId="77777777" w:rsidR="00856BE7" w:rsidRPr="00E16482" w:rsidRDefault="00856BE7" w:rsidP="00856BE7">
      <w:pPr>
        <w:spacing w:line="312" w:lineRule="auto"/>
        <w:ind w:firstLine="720"/>
        <w:jc w:val="both"/>
        <w:rPr>
          <w:rFonts w:ascii="Times New Roman" w:hAnsi="Times New Roman" w:cs="Times New Roman"/>
          <w:sz w:val="28"/>
          <w:szCs w:val="28"/>
        </w:rPr>
      </w:pPr>
      <w:r w:rsidRPr="00E16482">
        <w:rPr>
          <w:rFonts w:ascii="Times New Roman" w:hAnsi="Times New Roman" w:cs="Times New Roman"/>
          <w:sz w:val="28"/>
          <w:szCs w:val="28"/>
        </w:rPr>
        <w:t>g) Trường hợp xét thấy phương án thanh lý tài sản không chứng minh được khả năng thanh toán hết các khoản nợ và nghĩa vụ tài sản khác, Ngân hàng Nhà nước chi nhánh có văn bản từ chối chấp thuận giải thể, trong đó nêu rõ lý do.</w:t>
      </w:r>
    </w:p>
    <w:p w14:paraId="2923225F" w14:textId="77777777" w:rsidR="00856BE7" w:rsidRPr="00E16482" w:rsidRDefault="00856BE7" w:rsidP="00856BE7">
      <w:pPr>
        <w:spacing w:line="312" w:lineRule="auto"/>
        <w:ind w:firstLine="720"/>
        <w:jc w:val="both"/>
        <w:rPr>
          <w:rFonts w:ascii="Times New Roman" w:hAnsi="Times New Roman" w:cs="Times New Roman"/>
          <w:sz w:val="28"/>
          <w:szCs w:val="28"/>
        </w:rPr>
      </w:pPr>
      <w:r w:rsidRPr="00E16482">
        <w:rPr>
          <w:rFonts w:ascii="Times New Roman" w:hAnsi="Times New Roman" w:cs="Times New Roman"/>
          <w:sz w:val="28"/>
          <w:szCs w:val="28"/>
        </w:rPr>
        <w:t>2. Thanh lý tài sản:</w:t>
      </w:r>
    </w:p>
    <w:p w14:paraId="43EA4F02" w14:textId="77777777" w:rsidR="00856BE7" w:rsidRPr="00E16482" w:rsidRDefault="00856BE7" w:rsidP="00856BE7">
      <w:pPr>
        <w:spacing w:line="312" w:lineRule="auto"/>
        <w:ind w:firstLine="720"/>
        <w:jc w:val="both"/>
        <w:rPr>
          <w:rFonts w:ascii="Times New Roman" w:hAnsi="Times New Roman" w:cs="Times New Roman"/>
          <w:sz w:val="28"/>
          <w:szCs w:val="28"/>
        </w:rPr>
      </w:pPr>
      <w:r w:rsidRPr="00E16482">
        <w:rPr>
          <w:rFonts w:ascii="Times New Roman" w:hAnsi="Times New Roman" w:cs="Times New Roman"/>
          <w:sz w:val="28"/>
          <w:szCs w:val="28"/>
        </w:rPr>
        <w:t>a) Kể từ ngày Ngân hàng Nhà nước chi nhánh có quyết định chấp thuận giải thể, quỹ tín dụng nhân dân phải dừng các hoạt động kinh doanh được ghi trong Giấy phép;</w:t>
      </w:r>
    </w:p>
    <w:p w14:paraId="0EE5D7EC" w14:textId="77777777" w:rsidR="00856BE7" w:rsidRPr="00E16482" w:rsidRDefault="00856BE7" w:rsidP="00856BE7">
      <w:pPr>
        <w:spacing w:line="312" w:lineRule="auto"/>
        <w:ind w:firstLine="720"/>
        <w:jc w:val="both"/>
        <w:rPr>
          <w:rFonts w:ascii="Times New Roman" w:hAnsi="Times New Roman" w:cs="Times New Roman"/>
          <w:sz w:val="28"/>
          <w:szCs w:val="28"/>
        </w:rPr>
      </w:pPr>
      <w:r w:rsidRPr="00E16482">
        <w:rPr>
          <w:rFonts w:ascii="Times New Roman" w:hAnsi="Times New Roman" w:cs="Times New Roman"/>
          <w:sz w:val="28"/>
          <w:szCs w:val="28"/>
        </w:rPr>
        <w:t>b) Trong thời hạn 30 ngày kể từ ngày Ngân hàng Nhà nước chi nhánh có quyết định chấp thuận giải thể, quỹ tín dụng nhân dân phải thành lập Hội đồng thanh lý và tiến hành thanh lý tài sản theo Phương án thanh lý tài sản đã được phê duyệt, tuân thủ quy định tại Mục 3 Chương III Thông tư này và quy định của pháp luật có liên quan;</w:t>
      </w:r>
    </w:p>
    <w:p w14:paraId="22992432" w14:textId="77777777" w:rsidR="00856BE7" w:rsidRPr="00E16482" w:rsidRDefault="00856BE7" w:rsidP="00856BE7">
      <w:pPr>
        <w:spacing w:line="312" w:lineRule="auto"/>
        <w:ind w:firstLine="720"/>
        <w:jc w:val="both"/>
        <w:rPr>
          <w:rFonts w:ascii="Times New Roman" w:hAnsi="Times New Roman" w:cs="Times New Roman"/>
          <w:sz w:val="28"/>
          <w:szCs w:val="28"/>
        </w:rPr>
      </w:pPr>
      <w:r w:rsidRPr="00E16482">
        <w:rPr>
          <w:rFonts w:ascii="Times New Roman" w:hAnsi="Times New Roman" w:cs="Times New Roman"/>
          <w:sz w:val="28"/>
          <w:szCs w:val="28"/>
        </w:rPr>
        <w:t>c) Trong thời hạn 30 ngày kể từ ngày chấm dứt thanh lý, Hội đồng thanh lý có văn bản báo cáo kết quả thanh lý và đề nghị chấm dứt thanh lý (bao gồm cả đề nghị chấm dứt thanh lý để thực hiện các thủ tục phá sản theo quy định của pháp luật) gửi Tổ giám sát thanh lý, Ủy ban nhân dân cấp xã nơi quỹ tín dụng nhân dân đặt trụ sở chính và Ngân hàng Nhà nước chi nhánh;</w:t>
      </w:r>
    </w:p>
    <w:p w14:paraId="680E5320" w14:textId="77777777" w:rsidR="00856BE7" w:rsidRPr="00E16482" w:rsidRDefault="00856BE7" w:rsidP="00856BE7">
      <w:pPr>
        <w:spacing w:line="312" w:lineRule="auto"/>
        <w:ind w:firstLine="720"/>
        <w:jc w:val="both"/>
        <w:rPr>
          <w:rFonts w:ascii="Times New Roman" w:hAnsi="Times New Roman" w:cs="Times New Roman"/>
          <w:sz w:val="28"/>
          <w:szCs w:val="28"/>
        </w:rPr>
      </w:pPr>
      <w:r w:rsidRPr="00E16482">
        <w:rPr>
          <w:rFonts w:ascii="Times New Roman" w:hAnsi="Times New Roman" w:cs="Times New Roman"/>
          <w:sz w:val="28"/>
          <w:szCs w:val="28"/>
        </w:rPr>
        <w:t>d) Trong thời hạn 15 ngày kể từ ngày nhận được văn bản của Hội đồng thanh lý quy định tại điểm c khoản này, Tổ giám sát thanh lý có văn bản báo cáo kết quả thanh lý và đề nghị chấm dứt thanh lý (bao gồm cả đề nghị chấm dứt thanh lý để thực hiện các thủ tục phá sản theo quy định của pháp luật) gửi Ngân hàng Nhà nước chi nhánh;</w:t>
      </w:r>
    </w:p>
    <w:p w14:paraId="0897DEFA" w14:textId="77777777" w:rsidR="00856BE7" w:rsidRPr="00E16482" w:rsidRDefault="00856BE7" w:rsidP="00856BE7">
      <w:pPr>
        <w:spacing w:line="312" w:lineRule="auto"/>
        <w:ind w:firstLine="720"/>
        <w:jc w:val="both"/>
        <w:rPr>
          <w:rFonts w:ascii="Times New Roman" w:hAnsi="Times New Roman" w:cs="Times New Roman"/>
          <w:sz w:val="28"/>
          <w:szCs w:val="28"/>
        </w:rPr>
      </w:pPr>
      <w:r w:rsidRPr="00E16482">
        <w:rPr>
          <w:rFonts w:ascii="Times New Roman" w:hAnsi="Times New Roman" w:cs="Times New Roman"/>
          <w:sz w:val="28"/>
          <w:szCs w:val="28"/>
        </w:rPr>
        <w:t>đ) Trong quá trình giám sát thanh lý tài sản quỹ tín dụng nhân dân, nếu phát hiện quỹ tín dụng nhân dân không có khả năng thanh toán đầy đủ các khoản nợ và nghĩa vụ tài sản khác, Tổ giám sát thanh lý có trách nhiệm báo cáo Ngân hàng Nhà nước chi nhánh kết quả thanh lý, đề nghị cho chấm dứt thanh lý và yêu cầu quỹ tín dụng nhân dân nộp đơn yêu cầu Tòa án mở thủ tục phá sản theo quy định của pháp luật.</w:t>
      </w:r>
    </w:p>
    <w:p w14:paraId="4551C2F5" w14:textId="77777777" w:rsidR="00856BE7" w:rsidRPr="00856BE7" w:rsidRDefault="00856BE7" w:rsidP="00856BE7">
      <w:pPr>
        <w:spacing w:line="312" w:lineRule="auto"/>
        <w:ind w:firstLine="720"/>
        <w:jc w:val="both"/>
        <w:rPr>
          <w:rFonts w:ascii="Times New Roman" w:hAnsi="Times New Roman" w:cs="Times New Roman"/>
          <w:sz w:val="28"/>
          <w:szCs w:val="28"/>
          <w:lang w:val="sv-SE"/>
        </w:rPr>
      </w:pPr>
      <w:r w:rsidRPr="00856BE7">
        <w:rPr>
          <w:rFonts w:ascii="Times New Roman" w:hAnsi="Times New Roman" w:cs="Times New Roman"/>
          <w:sz w:val="28"/>
          <w:szCs w:val="28"/>
          <w:lang w:val="sv-SE"/>
        </w:rPr>
        <w:t>3. Thu hồi Giấy phép:</w:t>
      </w:r>
    </w:p>
    <w:p w14:paraId="6CB11C4C" w14:textId="77777777" w:rsidR="00856BE7" w:rsidRPr="00856BE7" w:rsidRDefault="00856BE7" w:rsidP="00856BE7">
      <w:pPr>
        <w:spacing w:line="312" w:lineRule="auto"/>
        <w:ind w:firstLine="720"/>
        <w:jc w:val="both"/>
        <w:rPr>
          <w:rFonts w:ascii="Times New Roman" w:hAnsi="Times New Roman" w:cs="Times New Roman"/>
          <w:sz w:val="28"/>
          <w:szCs w:val="28"/>
          <w:lang w:val="sv-SE"/>
        </w:rPr>
      </w:pPr>
      <w:r w:rsidRPr="00856BE7">
        <w:rPr>
          <w:rFonts w:ascii="Times New Roman" w:hAnsi="Times New Roman" w:cs="Times New Roman"/>
          <w:sz w:val="28"/>
          <w:szCs w:val="28"/>
          <w:lang w:val="sv-SE"/>
        </w:rPr>
        <w:t>Trong thời hạn 30 ngày kể từ ngày nhận được báo cáo của Tổ giám sát thanh lý theo quy định tại điểm d khoản 2 Điều này, Giám đốc Ngân hàng Nhà nước chi nhánh xem xét, có quyết định:</w:t>
      </w:r>
    </w:p>
    <w:p w14:paraId="61979402" w14:textId="77777777" w:rsidR="00856BE7" w:rsidRPr="00856BE7" w:rsidRDefault="00856BE7" w:rsidP="00856BE7">
      <w:pPr>
        <w:spacing w:line="312" w:lineRule="auto"/>
        <w:ind w:firstLine="720"/>
        <w:jc w:val="both"/>
        <w:rPr>
          <w:rFonts w:ascii="Times New Roman" w:hAnsi="Times New Roman" w:cs="Times New Roman"/>
          <w:sz w:val="28"/>
          <w:szCs w:val="28"/>
          <w:lang w:val="sv-SE"/>
        </w:rPr>
      </w:pPr>
      <w:r w:rsidRPr="00856BE7">
        <w:rPr>
          <w:rFonts w:ascii="Times New Roman" w:hAnsi="Times New Roman" w:cs="Times New Roman"/>
          <w:sz w:val="28"/>
          <w:szCs w:val="28"/>
          <w:lang w:val="sv-SE"/>
        </w:rPr>
        <w:t>a) Chấm dứt thanh lý và thu hồi Giấy phép quỹ tín dụng nhân dân; hoặc</w:t>
      </w:r>
    </w:p>
    <w:p w14:paraId="0F15E912" w14:textId="77777777" w:rsidR="00856BE7" w:rsidRPr="00856BE7" w:rsidRDefault="00856BE7" w:rsidP="00856BE7">
      <w:pPr>
        <w:spacing w:line="312" w:lineRule="auto"/>
        <w:ind w:firstLine="720"/>
        <w:jc w:val="both"/>
        <w:rPr>
          <w:rFonts w:ascii="Times New Roman" w:hAnsi="Times New Roman" w:cs="Times New Roman"/>
          <w:sz w:val="28"/>
          <w:szCs w:val="28"/>
          <w:lang w:val="sv-SE"/>
        </w:rPr>
      </w:pPr>
      <w:r w:rsidRPr="00856BE7">
        <w:rPr>
          <w:rFonts w:ascii="Times New Roman" w:hAnsi="Times New Roman" w:cs="Times New Roman"/>
          <w:sz w:val="28"/>
          <w:szCs w:val="28"/>
          <w:lang w:val="sv-SE"/>
        </w:rPr>
        <w:lastRenderedPageBreak/>
        <w:t xml:space="preserve">b) Chấm dứt thanh lý quỹ tín dụng nhân dân để thực hiện các thủ tục phá sản và thu hồi Giấy phép theo quy định tại khoản 2 Điều 20 Thông tư này. </w:t>
      </w:r>
    </w:p>
    <w:p w14:paraId="569B10EF" w14:textId="77777777" w:rsidR="00856BE7" w:rsidRPr="00856BE7" w:rsidRDefault="00856BE7" w:rsidP="00856BE7">
      <w:pPr>
        <w:spacing w:line="312" w:lineRule="auto"/>
        <w:ind w:firstLine="720"/>
        <w:jc w:val="both"/>
        <w:rPr>
          <w:rFonts w:ascii="Times New Roman" w:hAnsi="Times New Roman" w:cs="Times New Roman"/>
          <w:sz w:val="28"/>
          <w:szCs w:val="28"/>
          <w:lang w:val="sv-SE"/>
        </w:rPr>
      </w:pPr>
      <w:r w:rsidRPr="00856BE7">
        <w:rPr>
          <w:rFonts w:ascii="Times New Roman" w:hAnsi="Times New Roman" w:cs="Times New Roman"/>
          <w:sz w:val="28"/>
          <w:szCs w:val="28"/>
          <w:lang w:val="sv-SE"/>
        </w:rPr>
        <w:t>4. Hồ sơ đề nghị giải thể bao gồm:</w:t>
      </w:r>
    </w:p>
    <w:p w14:paraId="15E57FE9" w14:textId="77777777" w:rsidR="00856BE7" w:rsidRPr="00856BE7" w:rsidRDefault="00856BE7" w:rsidP="00856BE7">
      <w:pPr>
        <w:spacing w:line="312" w:lineRule="auto"/>
        <w:ind w:firstLine="720"/>
        <w:jc w:val="both"/>
        <w:rPr>
          <w:rFonts w:ascii="Times New Roman" w:hAnsi="Times New Roman" w:cs="Times New Roman"/>
          <w:sz w:val="28"/>
          <w:szCs w:val="28"/>
          <w:lang w:val="sv-SE"/>
        </w:rPr>
      </w:pPr>
      <w:r w:rsidRPr="00856BE7">
        <w:rPr>
          <w:rFonts w:ascii="Times New Roman" w:hAnsi="Times New Roman" w:cs="Times New Roman"/>
          <w:sz w:val="28"/>
          <w:szCs w:val="28"/>
          <w:lang w:val="sv-SE"/>
        </w:rPr>
        <w:t>a) Văn bản đề nghị giải thể do Chủ tịch Hội đồng quản trị quỹ tín dụng nhân dân ký, trong đó nêu rõ lý do đề nghị được giải thể, khả năng thanh toán hết nợ và các biện pháp xử lý sau khi giải thể;</w:t>
      </w:r>
    </w:p>
    <w:p w14:paraId="2068D461" w14:textId="77777777" w:rsidR="00856BE7" w:rsidRPr="00856BE7" w:rsidRDefault="00856BE7" w:rsidP="00856BE7">
      <w:pPr>
        <w:spacing w:line="312" w:lineRule="auto"/>
        <w:ind w:firstLine="720"/>
        <w:jc w:val="both"/>
        <w:rPr>
          <w:rFonts w:ascii="Times New Roman" w:hAnsi="Times New Roman" w:cs="Times New Roman"/>
          <w:sz w:val="28"/>
          <w:szCs w:val="28"/>
          <w:lang w:val="sv-SE"/>
        </w:rPr>
      </w:pPr>
      <w:r w:rsidRPr="00856BE7">
        <w:rPr>
          <w:rFonts w:ascii="Times New Roman" w:hAnsi="Times New Roman" w:cs="Times New Roman"/>
          <w:sz w:val="28"/>
          <w:szCs w:val="28"/>
          <w:lang w:val="sv-SE"/>
        </w:rPr>
        <w:t>b) Nghị quyết của Đại hội thành viên quỹ tín dụng nhân dân thông qua việc giải thể, thu hồi Giấy phép quỹ tín dụng nhân dân và Phương án thanh lý tài sản;</w:t>
      </w:r>
    </w:p>
    <w:p w14:paraId="70A852B2" w14:textId="741B4C1B" w:rsidR="00856BE7" w:rsidRPr="00856BE7" w:rsidRDefault="00856BE7" w:rsidP="00856BE7">
      <w:pPr>
        <w:spacing w:line="312" w:lineRule="auto"/>
        <w:ind w:firstLine="720"/>
        <w:jc w:val="both"/>
        <w:rPr>
          <w:rFonts w:ascii="Times New Roman" w:hAnsi="Times New Roman" w:cs="Times New Roman"/>
          <w:sz w:val="28"/>
          <w:szCs w:val="28"/>
          <w:lang w:val="sv-SE"/>
        </w:rPr>
      </w:pPr>
      <w:r w:rsidRPr="00856BE7">
        <w:rPr>
          <w:rFonts w:ascii="Times New Roman" w:hAnsi="Times New Roman" w:cs="Times New Roman"/>
          <w:sz w:val="28"/>
          <w:szCs w:val="28"/>
          <w:lang w:val="sv-SE"/>
        </w:rPr>
        <w:t>c) Phương án thanh lý tài sản quỹ tín dụng nhân dân theo quy định tại Điều 2</w:t>
      </w:r>
      <w:r w:rsidR="00DF1134">
        <w:rPr>
          <w:rFonts w:ascii="Times New Roman" w:hAnsi="Times New Roman" w:cs="Times New Roman"/>
          <w:sz w:val="28"/>
          <w:szCs w:val="28"/>
          <w:lang w:val="sv-SE"/>
        </w:rPr>
        <w:t>6</w:t>
      </w:r>
      <w:r w:rsidRPr="00856BE7">
        <w:rPr>
          <w:rFonts w:ascii="Times New Roman" w:hAnsi="Times New Roman" w:cs="Times New Roman"/>
          <w:sz w:val="28"/>
          <w:szCs w:val="28"/>
          <w:lang w:val="sv-SE"/>
        </w:rPr>
        <w:t xml:space="preserve"> Thông tư này;</w:t>
      </w:r>
    </w:p>
    <w:p w14:paraId="04795F1E" w14:textId="77777777" w:rsidR="00856BE7" w:rsidRPr="00BC24A6" w:rsidRDefault="00856BE7" w:rsidP="00856BE7">
      <w:pPr>
        <w:spacing w:line="312" w:lineRule="auto"/>
        <w:ind w:firstLine="720"/>
        <w:jc w:val="both"/>
        <w:rPr>
          <w:rFonts w:ascii="Times New Roman" w:hAnsi="Times New Roman" w:cs="Times New Roman"/>
          <w:sz w:val="28"/>
          <w:szCs w:val="28"/>
          <w:lang w:val="sv-SE"/>
        </w:rPr>
      </w:pPr>
      <w:r w:rsidRPr="00BC24A6">
        <w:rPr>
          <w:rFonts w:ascii="Times New Roman" w:hAnsi="Times New Roman" w:cs="Times New Roman"/>
          <w:sz w:val="28"/>
          <w:szCs w:val="28"/>
          <w:lang w:val="sv-SE"/>
        </w:rPr>
        <w:t xml:space="preserve">d) Báo cáo tài chính của quỹ tín dụng nhân dân (bao gồm cả quỹ tín dụng nhân dân không phải kiểm toán độc lập hằng năm theo quy định của Ngân hàng Nhà nước về kiểm toán độc lập đối với tổ chức tín dụng) quý gần nhất trước thời điểm đề nghị giải thể được kiểm toán bởi tổ chức kiểm toán độc lập và không có ý kiến ngoại trừ. </w:t>
      </w:r>
    </w:p>
    <w:p w14:paraId="3F42BD78" w14:textId="77777777" w:rsidR="00856BE7" w:rsidRPr="00BC24A6" w:rsidRDefault="00856BE7" w:rsidP="00856BE7">
      <w:pPr>
        <w:spacing w:line="312" w:lineRule="auto"/>
        <w:ind w:firstLine="720"/>
        <w:jc w:val="both"/>
        <w:rPr>
          <w:rFonts w:ascii="Times New Roman" w:hAnsi="Times New Roman" w:cs="Times New Roman"/>
          <w:sz w:val="28"/>
          <w:szCs w:val="28"/>
          <w:lang w:val="sv-SE"/>
        </w:rPr>
      </w:pPr>
      <w:r w:rsidRPr="00BC24A6">
        <w:rPr>
          <w:rFonts w:ascii="Times New Roman" w:hAnsi="Times New Roman" w:cs="Times New Roman"/>
          <w:sz w:val="28"/>
          <w:szCs w:val="28"/>
          <w:lang w:val="sv-SE"/>
        </w:rPr>
        <w:t xml:space="preserve">Trường hợp tại thời điểm nộp hồ sơ đề nghị giải thể chưa có báo cáo tài chính được kiểm toán, quỹ tín dụng nhân dân nộp báo cáo tài chính chưa được kiểm toán và phải nộp báo cáo tài chính được kiểm toán ngay sau khi tổ chức kiểm toán phát hành báo cáo. Quỹ tín dụng nhân dân phải chịu trách nhiệm về nội dung báo tài chính đã nộp. </w:t>
      </w:r>
    </w:p>
    <w:p w14:paraId="7E6B6793" w14:textId="77777777" w:rsidR="00856BE7" w:rsidRDefault="00856BE7" w:rsidP="00856BE7">
      <w:pPr>
        <w:spacing w:line="312" w:lineRule="auto"/>
        <w:ind w:firstLine="720"/>
        <w:jc w:val="both"/>
        <w:rPr>
          <w:rFonts w:ascii="Times New Roman" w:hAnsi="Times New Roman" w:cs="Times New Roman"/>
          <w:sz w:val="28"/>
          <w:szCs w:val="28"/>
          <w:lang w:val="sv-SE"/>
        </w:rPr>
      </w:pPr>
      <w:r w:rsidRPr="00BC24A6">
        <w:rPr>
          <w:rFonts w:ascii="Times New Roman" w:hAnsi="Times New Roman" w:cs="Times New Roman"/>
          <w:sz w:val="28"/>
          <w:szCs w:val="28"/>
          <w:lang w:val="sv-SE"/>
        </w:rPr>
        <w:t>Quỹ tín dụng nhân dân được kiểm soát đặc biệt không phải nộp báo cáo tài chính được kiểm toán độc lập theo quy định tại điểm này.</w:t>
      </w:r>
    </w:p>
    <w:p w14:paraId="79718170" w14:textId="0E602AB7" w:rsidR="00856BE7" w:rsidRPr="00856BE7" w:rsidRDefault="00856BE7" w:rsidP="00856BE7">
      <w:pPr>
        <w:pStyle w:val="Heading2"/>
        <w:ind w:firstLine="720"/>
        <w:rPr>
          <w:lang w:val="sv-SE"/>
        </w:rPr>
      </w:pPr>
      <w:r w:rsidRPr="00856BE7">
        <w:rPr>
          <w:lang w:val="sv-SE"/>
        </w:rPr>
        <w:t xml:space="preserve">Điều 18. </w:t>
      </w:r>
      <w:r w:rsidR="00B63EAF">
        <w:rPr>
          <w:lang w:val="sv-SE"/>
        </w:rPr>
        <w:t>T</w:t>
      </w:r>
      <w:r w:rsidRPr="00856BE7">
        <w:rPr>
          <w:lang w:val="sv-SE"/>
        </w:rPr>
        <w:t>hu hồi Giấy phép trong trường hợp giải thể quỹ tín dụng nhân dân được kiểm soát đặc biệt</w:t>
      </w:r>
    </w:p>
    <w:p w14:paraId="127F9C74" w14:textId="77777777" w:rsidR="00856BE7" w:rsidRPr="00856BE7" w:rsidRDefault="00856BE7" w:rsidP="00856BE7">
      <w:pPr>
        <w:spacing w:line="312" w:lineRule="auto"/>
        <w:ind w:firstLine="720"/>
        <w:jc w:val="both"/>
        <w:rPr>
          <w:rFonts w:ascii="Times New Roman" w:hAnsi="Times New Roman" w:cs="Times New Roman"/>
          <w:sz w:val="28"/>
          <w:szCs w:val="28"/>
          <w:lang w:val="sv-SE"/>
        </w:rPr>
      </w:pPr>
      <w:r w:rsidRPr="00856BE7">
        <w:rPr>
          <w:rFonts w:ascii="Times New Roman" w:hAnsi="Times New Roman" w:cs="Times New Roman"/>
          <w:sz w:val="28"/>
          <w:szCs w:val="28"/>
          <w:lang w:val="sv-SE"/>
        </w:rPr>
        <w:t>1. Trường hợp quỹ tín dụng nhân dân được kiểm soát đặc biệt có khả năng thanh toán đầy đủ các khoản nợ, Ban kiểm soát đặc biệt yêu cầu quỹ tín dụng nhân dân được kiểm soát đặc biệt xây dựng phương án thanh lý tài sản; có văn bản kèm theo phương án thanh lý tài sản gửi Ngân hàng Nhà nước chi nhánh đề nghị chấp thuận giải thể quỹ tín dụng nhân dân được kiểm soát đặc biệt.</w:t>
      </w:r>
    </w:p>
    <w:p w14:paraId="44A1BDDF" w14:textId="77777777" w:rsidR="00856BE7" w:rsidRPr="00856BE7" w:rsidRDefault="00856BE7" w:rsidP="00856BE7">
      <w:pPr>
        <w:spacing w:line="312" w:lineRule="auto"/>
        <w:ind w:firstLine="720"/>
        <w:jc w:val="both"/>
        <w:rPr>
          <w:rFonts w:ascii="Times New Roman" w:hAnsi="Times New Roman" w:cs="Times New Roman"/>
          <w:sz w:val="28"/>
          <w:szCs w:val="28"/>
          <w:lang w:val="sv-SE"/>
        </w:rPr>
      </w:pPr>
      <w:r w:rsidRPr="00856BE7">
        <w:rPr>
          <w:rFonts w:ascii="Times New Roman" w:hAnsi="Times New Roman" w:cs="Times New Roman"/>
          <w:sz w:val="28"/>
          <w:szCs w:val="28"/>
          <w:lang w:val="sv-SE"/>
        </w:rPr>
        <w:t xml:space="preserve">2. Trường hợp quỹ tín dụng nhân dân được kiểm soát đặc biệt có tổ chức tín dụng tiếp nhận toàn bộ nghĩa vụ nợ, Ban kiểm soát đặc biệt yêu cầu quỹ tín dụng nhân dân được kiểm soát đặc biệt phối hợp với tổ chức tín dụng tiếp nhận toàn bộ nghĩa vụ nợ xây dựng phương án thanh lý tài sản, trong đó có kế hoạch mua một phần hoặc toàn bộ tài sản, đồng thời nhận chuyển giao toàn bộ nghĩa vụ nợ của quỹ tín dụng nhân dân được kiểm soát đặc biệt, biện pháp hỗ trợ đối với tổ chức tín dụng </w:t>
      </w:r>
      <w:r w:rsidRPr="00856BE7">
        <w:rPr>
          <w:rFonts w:ascii="Times New Roman" w:hAnsi="Times New Roman" w:cs="Times New Roman"/>
          <w:sz w:val="28"/>
          <w:szCs w:val="28"/>
          <w:lang w:val="sv-SE"/>
        </w:rPr>
        <w:lastRenderedPageBreak/>
        <w:t>tiếp nhận toàn bộ nghĩa vụ nợ; có văn bản kèm theo phương án thanh lý tài sản gửi Ngân hàng Nhà nước chi nhánh đề nghị chấp thuận giải thể quỹ tín dụng nhân dân được kiểm soát đặc biệt.</w:t>
      </w:r>
    </w:p>
    <w:p w14:paraId="0BFDE28A" w14:textId="77777777" w:rsidR="00856BE7" w:rsidRPr="00856BE7" w:rsidRDefault="00856BE7" w:rsidP="00856BE7">
      <w:pPr>
        <w:spacing w:line="312" w:lineRule="auto"/>
        <w:ind w:firstLine="720"/>
        <w:jc w:val="both"/>
        <w:rPr>
          <w:rFonts w:ascii="Times New Roman" w:hAnsi="Times New Roman" w:cs="Times New Roman"/>
          <w:sz w:val="28"/>
          <w:szCs w:val="28"/>
          <w:lang w:val="sv-SE"/>
        </w:rPr>
      </w:pPr>
      <w:r w:rsidRPr="00856BE7">
        <w:rPr>
          <w:rFonts w:ascii="Times New Roman" w:hAnsi="Times New Roman" w:cs="Times New Roman"/>
          <w:sz w:val="28"/>
          <w:szCs w:val="28"/>
          <w:lang w:val="sv-SE"/>
        </w:rPr>
        <w:t>Phương án thanh lý tài sản của quỹ tín dụng nhân dân được kiểm soát đặc biệt phải có ý kiến của ngân hàng hợp tác xã trước khi gửi Ngân hàng Nhà nước chi nhánh.</w:t>
      </w:r>
    </w:p>
    <w:p w14:paraId="25E88966" w14:textId="73EA33CE" w:rsidR="00856BE7" w:rsidRPr="00856BE7" w:rsidRDefault="00856BE7" w:rsidP="00856BE7">
      <w:pPr>
        <w:spacing w:line="312" w:lineRule="auto"/>
        <w:ind w:firstLine="720"/>
        <w:jc w:val="both"/>
        <w:rPr>
          <w:rFonts w:ascii="Times New Roman" w:hAnsi="Times New Roman" w:cs="Times New Roman"/>
          <w:sz w:val="28"/>
          <w:szCs w:val="28"/>
          <w:lang w:val="sv-SE"/>
        </w:rPr>
      </w:pPr>
      <w:r w:rsidRPr="00856BE7">
        <w:rPr>
          <w:rFonts w:ascii="Times New Roman" w:hAnsi="Times New Roman" w:cs="Times New Roman"/>
          <w:sz w:val="28"/>
          <w:szCs w:val="28"/>
          <w:lang w:val="sv-SE"/>
        </w:rPr>
        <w:t>3. Trong thời hạn 30 ngày kể từ ngày nhận được văn bản của Ban kiểm soát đặc biệt theo quy định tại khoản 1 Điều này, Ngân hàng Nhà nước chi nhánh ra quyết định chấp thuận giải thể, phê duyệt Phương án thanh lý tài sản quỹ tín dụng nhân dân, yêu cầu quỹ tín dụng nhân dân thành lập Hội đồng thanh lý và tiến hành thanh lý tài sản; có quyết định thành lập Tổ giám sát thanh lý theo quy định tại Điều 2</w:t>
      </w:r>
      <w:r w:rsidR="00DF1134">
        <w:rPr>
          <w:rFonts w:ascii="Times New Roman" w:hAnsi="Times New Roman" w:cs="Times New Roman"/>
          <w:sz w:val="28"/>
          <w:szCs w:val="28"/>
          <w:lang w:val="sv-SE"/>
        </w:rPr>
        <w:t>8</w:t>
      </w:r>
      <w:r w:rsidRPr="00856BE7">
        <w:rPr>
          <w:rFonts w:ascii="Times New Roman" w:hAnsi="Times New Roman" w:cs="Times New Roman"/>
          <w:sz w:val="28"/>
          <w:szCs w:val="28"/>
          <w:lang w:val="sv-SE"/>
        </w:rPr>
        <w:t xml:space="preserve"> Thông tư này.</w:t>
      </w:r>
    </w:p>
    <w:p w14:paraId="64EBC98C" w14:textId="464D13A5" w:rsidR="00856BE7" w:rsidRPr="00856BE7" w:rsidRDefault="00856BE7" w:rsidP="00856BE7">
      <w:pPr>
        <w:spacing w:line="312" w:lineRule="auto"/>
        <w:ind w:firstLine="720"/>
        <w:jc w:val="both"/>
        <w:rPr>
          <w:rFonts w:ascii="Times New Roman" w:hAnsi="Times New Roman" w:cs="Times New Roman"/>
          <w:sz w:val="28"/>
          <w:szCs w:val="28"/>
          <w:lang w:val="sv-SE"/>
        </w:rPr>
      </w:pPr>
      <w:r w:rsidRPr="00856BE7">
        <w:rPr>
          <w:rFonts w:ascii="Times New Roman" w:hAnsi="Times New Roman" w:cs="Times New Roman"/>
          <w:sz w:val="28"/>
          <w:szCs w:val="28"/>
          <w:lang w:val="sv-SE"/>
        </w:rPr>
        <w:t xml:space="preserve">4. Trong thời hạn 20 ngày kể từ ngày nhận được văn bản của Ban kiểm soát đặc biệt theo quy định tại khoản 2 Điều này, Ngân hàng Nhà nước chi nhánh có văn bản gửi Ngân hàng Nhà nước đề nghị chấp thuận biện pháp hỗ trợ </w:t>
      </w:r>
      <w:r w:rsidR="00AB6631">
        <w:rPr>
          <w:rFonts w:ascii="Times New Roman" w:hAnsi="Times New Roman" w:cs="Times New Roman"/>
          <w:sz w:val="28"/>
          <w:szCs w:val="28"/>
          <w:lang w:val="sv-SE"/>
        </w:rPr>
        <w:t xml:space="preserve">vượt thẩm quyền </w:t>
      </w:r>
      <w:r w:rsidRPr="00856BE7">
        <w:rPr>
          <w:rFonts w:ascii="Times New Roman" w:hAnsi="Times New Roman" w:cs="Times New Roman"/>
          <w:sz w:val="28"/>
          <w:szCs w:val="28"/>
          <w:lang w:val="sv-SE"/>
        </w:rPr>
        <w:t>đối với tổ chức tín dụng tiếp nhận toàn bộ nghĩa vụ nợ của quỹ tín dụng nhân dân.</w:t>
      </w:r>
    </w:p>
    <w:p w14:paraId="449FE23E" w14:textId="3DCA1FAE" w:rsidR="00856BE7" w:rsidRPr="00856BE7" w:rsidRDefault="00856BE7" w:rsidP="00856BE7">
      <w:pPr>
        <w:spacing w:line="312" w:lineRule="auto"/>
        <w:ind w:firstLine="720"/>
        <w:jc w:val="both"/>
        <w:rPr>
          <w:rFonts w:ascii="Times New Roman" w:hAnsi="Times New Roman" w:cs="Times New Roman"/>
          <w:sz w:val="28"/>
          <w:szCs w:val="28"/>
          <w:lang w:val="sv-SE"/>
        </w:rPr>
      </w:pPr>
      <w:r w:rsidRPr="00856BE7">
        <w:rPr>
          <w:rFonts w:ascii="Times New Roman" w:hAnsi="Times New Roman" w:cs="Times New Roman"/>
          <w:sz w:val="28"/>
          <w:szCs w:val="28"/>
          <w:lang w:val="sv-SE"/>
        </w:rPr>
        <w:t>Trong thời hạn 50 ngày kể từ ngày nhận được văn bản của Ban kiểm soát đặc biệt theo quy định tại khoản 2 Điều này, Ngân hàng Nhà nước chi nhánh ra quyết định chấp thuận giải thể, phê duyệt Phương án thanh lý tài sản quỹ tín dụng nhân dân, yêu cầu quỹ tín dụng nhân dân thành lập Hội đồng thanh lý và tiến hành thanh lý tài sản; có quyết định thành lập Tổ giám sát thanh lý theo quy định tại Điều 2</w:t>
      </w:r>
      <w:r w:rsidR="00DF1134">
        <w:rPr>
          <w:rFonts w:ascii="Times New Roman" w:hAnsi="Times New Roman" w:cs="Times New Roman"/>
          <w:sz w:val="28"/>
          <w:szCs w:val="28"/>
          <w:lang w:val="sv-SE"/>
        </w:rPr>
        <w:t>8</w:t>
      </w:r>
      <w:r w:rsidRPr="00856BE7">
        <w:rPr>
          <w:rFonts w:ascii="Times New Roman" w:hAnsi="Times New Roman" w:cs="Times New Roman"/>
          <w:sz w:val="28"/>
          <w:szCs w:val="28"/>
          <w:lang w:val="sv-SE"/>
        </w:rPr>
        <w:t xml:space="preserve"> Thông tư này. </w:t>
      </w:r>
    </w:p>
    <w:p w14:paraId="44B72AF5" w14:textId="1BFC88DD" w:rsidR="00856BE7" w:rsidRDefault="00856BE7" w:rsidP="00856BE7">
      <w:pPr>
        <w:spacing w:line="312" w:lineRule="auto"/>
        <w:ind w:firstLine="720"/>
        <w:jc w:val="both"/>
        <w:rPr>
          <w:rFonts w:ascii="Times New Roman" w:hAnsi="Times New Roman" w:cs="Times New Roman"/>
          <w:sz w:val="28"/>
          <w:szCs w:val="28"/>
          <w:lang w:val="sv-SE"/>
        </w:rPr>
      </w:pPr>
      <w:r w:rsidRPr="00856BE7">
        <w:rPr>
          <w:rFonts w:ascii="Times New Roman" w:hAnsi="Times New Roman" w:cs="Times New Roman"/>
          <w:sz w:val="28"/>
          <w:szCs w:val="28"/>
          <w:lang w:val="sv-SE"/>
        </w:rPr>
        <w:t xml:space="preserve">5. Việc tiến hành thanh lý tài sản, thu hồi Giấy phép của quỹ tín dụng nhân dân được kiểm soát đặc biệt quy định tại khoản 1, </w:t>
      </w:r>
      <w:r w:rsidR="00DF1134">
        <w:rPr>
          <w:rFonts w:ascii="Times New Roman" w:hAnsi="Times New Roman" w:cs="Times New Roman"/>
          <w:sz w:val="28"/>
          <w:szCs w:val="28"/>
          <w:lang w:val="sv-SE"/>
        </w:rPr>
        <w:t xml:space="preserve">khoản </w:t>
      </w:r>
      <w:r w:rsidRPr="00856BE7">
        <w:rPr>
          <w:rFonts w:ascii="Times New Roman" w:hAnsi="Times New Roman" w:cs="Times New Roman"/>
          <w:sz w:val="28"/>
          <w:szCs w:val="28"/>
          <w:lang w:val="sv-SE"/>
        </w:rPr>
        <w:t xml:space="preserve">2 Điều này thực hiện theo quy định tại khoản 2, </w:t>
      </w:r>
      <w:r w:rsidR="00DF1134">
        <w:rPr>
          <w:rFonts w:ascii="Times New Roman" w:hAnsi="Times New Roman" w:cs="Times New Roman"/>
          <w:sz w:val="28"/>
          <w:szCs w:val="28"/>
          <w:lang w:val="sv-SE"/>
        </w:rPr>
        <w:t xml:space="preserve">khoản </w:t>
      </w:r>
      <w:r w:rsidRPr="00856BE7">
        <w:rPr>
          <w:rFonts w:ascii="Times New Roman" w:hAnsi="Times New Roman" w:cs="Times New Roman"/>
          <w:sz w:val="28"/>
          <w:szCs w:val="28"/>
          <w:lang w:val="sv-SE"/>
        </w:rPr>
        <w:t>3 Điều 17</w:t>
      </w:r>
      <w:r w:rsidR="00DF1134">
        <w:rPr>
          <w:rFonts w:ascii="Times New Roman" w:hAnsi="Times New Roman" w:cs="Times New Roman"/>
          <w:sz w:val="28"/>
          <w:szCs w:val="28"/>
          <w:lang w:val="sv-SE"/>
        </w:rPr>
        <w:t>, Mục 3 Chương III</w:t>
      </w:r>
      <w:r w:rsidRPr="00856BE7">
        <w:rPr>
          <w:rFonts w:ascii="Times New Roman" w:hAnsi="Times New Roman" w:cs="Times New Roman"/>
          <w:sz w:val="28"/>
          <w:szCs w:val="28"/>
          <w:lang w:val="sv-SE"/>
        </w:rPr>
        <w:t xml:space="preserve"> Thông tư này.</w:t>
      </w:r>
    </w:p>
    <w:p w14:paraId="41F7C8F4" w14:textId="77777777" w:rsidR="00856BE7" w:rsidRPr="00856BE7" w:rsidRDefault="00856BE7" w:rsidP="00856BE7">
      <w:pPr>
        <w:pStyle w:val="Heading2"/>
        <w:ind w:firstLine="720"/>
        <w:rPr>
          <w:lang w:val="sv-SE"/>
        </w:rPr>
      </w:pPr>
      <w:r w:rsidRPr="00856BE7">
        <w:rPr>
          <w:lang w:val="sv-SE"/>
        </w:rPr>
        <w:t>Điều 19. Thu hồi Giấy phép đối với quỹ tín dụng nhân dân thuộc trường hợp quy định tại điểm a, c, d, đ khoản 1 Điều 36 Luật Các tổ chức tín dụng</w:t>
      </w:r>
    </w:p>
    <w:p w14:paraId="2FAC3970" w14:textId="4BC692F4" w:rsidR="003D2826" w:rsidRDefault="00856BE7" w:rsidP="00856BE7">
      <w:pPr>
        <w:spacing w:line="312" w:lineRule="auto"/>
        <w:ind w:firstLine="720"/>
        <w:jc w:val="both"/>
        <w:rPr>
          <w:rFonts w:ascii="Times New Roman" w:hAnsi="Times New Roman" w:cs="Times New Roman"/>
          <w:sz w:val="28"/>
          <w:szCs w:val="28"/>
          <w:lang w:val="sv-SE"/>
        </w:rPr>
      </w:pPr>
      <w:r w:rsidRPr="00856BE7">
        <w:rPr>
          <w:rFonts w:ascii="Times New Roman" w:hAnsi="Times New Roman" w:cs="Times New Roman"/>
          <w:sz w:val="28"/>
          <w:szCs w:val="28"/>
          <w:lang w:val="sv-SE"/>
        </w:rPr>
        <w:t>1. Căn cứ kết luận thanh tra, báo cáo kết quả giám sát, văn bản của cơ quan có thẩm quyền về hoạt động của quỹ tín dụng nhân dân thuộc một trong các trường hợp quy định tại điểm a, c, d, đ khoản 1 Điều 36 Luật Các tổ chức tín dụng, Ngân hàng Nhà nước chi nhánh có văn bản yêu cầu quỹ tín dụng nhân dân thực hiện giải thể</w:t>
      </w:r>
      <w:r w:rsidR="003D2826">
        <w:rPr>
          <w:rFonts w:ascii="Times New Roman" w:hAnsi="Times New Roman" w:cs="Times New Roman"/>
          <w:sz w:val="28"/>
          <w:szCs w:val="28"/>
          <w:lang w:val="sv-SE"/>
        </w:rPr>
        <w:t xml:space="preserve"> và xây dựng Phương án thanh lý tài sản.</w:t>
      </w:r>
    </w:p>
    <w:p w14:paraId="1BE73129" w14:textId="4967B9A1" w:rsidR="003D2826" w:rsidRPr="003D2826" w:rsidRDefault="003D2826" w:rsidP="003D2826">
      <w:pPr>
        <w:spacing w:line="312" w:lineRule="auto"/>
        <w:ind w:firstLine="720"/>
        <w:jc w:val="both"/>
        <w:rPr>
          <w:rFonts w:ascii="Times New Roman" w:hAnsi="Times New Roman" w:cs="Times New Roman"/>
          <w:sz w:val="28"/>
          <w:szCs w:val="28"/>
          <w:lang w:val="sv-SE"/>
        </w:rPr>
      </w:pPr>
      <w:r w:rsidRPr="003D2826">
        <w:rPr>
          <w:rFonts w:ascii="Times New Roman" w:hAnsi="Times New Roman" w:cs="Times New Roman"/>
          <w:sz w:val="28"/>
          <w:szCs w:val="28"/>
          <w:lang w:val="sv-SE"/>
        </w:rPr>
        <w:t xml:space="preserve">2. Trong thời hạn 60 ngày kể từ ngày nhận được văn bản của Ngân hàng Nhà nước chi nhánh quy định tại khoản 1 Điều này, quỹ tín dụng nhân dân </w:t>
      </w:r>
      <w:r w:rsidR="006132D8">
        <w:rPr>
          <w:rFonts w:ascii="Times New Roman" w:hAnsi="Times New Roman" w:cs="Times New Roman"/>
          <w:sz w:val="28"/>
          <w:szCs w:val="28"/>
          <w:lang w:val="sv-SE"/>
        </w:rPr>
        <w:t xml:space="preserve">xây dựng </w:t>
      </w:r>
      <w:r w:rsidR="006132D8">
        <w:rPr>
          <w:rFonts w:ascii="Times New Roman" w:hAnsi="Times New Roman" w:cs="Times New Roman"/>
          <w:sz w:val="28"/>
          <w:szCs w:val="28"/>
          <w:lang w:val="sv-SE"/>
        </w:rPr>
        <w:lastRenderedPageBreak/>
        <w:t>Phương án</w:t>
      </w:r>
      <w:r w:rsidRPr="003D2826">
        <w:rPr>
          <w:rFonts w:ascii="Times New Roman" w:hAnsi="Times New Roman" w:cs="Times New Roman"/>
          <w:sz w:val="28"/>
          <w:szCs w:val="28"/>
          <w:lang w:val="sv-SE"/>
        </w:rPr>
        <w:t xml:space="preserve"> </w:t>
      </w:r>
      <w:r w:rsidR="006132D8">
        <w:rPr>
          <w:rFonts w:ascii="Times New Roman" w:hAnsi="Times New Roman" w:cs="Times New Roman"/>
          <w:sz w:val="28"/>
          <w:szCs w:val="28"/>
          <w:lang w:val="sv-SE"/>
        </w:rPr>
        <w:t xml:space="preserve">thanh lý tài sản theo </w:t>
      </w:r>
      <w:r w:rsidRPr="003D2826">
        <w:rPr>
          <w:rFonts w:ascii="Times New Roman" w:hAnsi="Times New Roman" w:cs="Times New Roman"/>
          <w:sz w:val="28"/>
          <w:szCs w:val="28"/>
          <w:lang w:val="sv-SE"/>
        </w:rPr>
        <w:t xml:space="preserve">quy định tại Điều </w:t>
      </w:r>
      <w:r w:rsidR="006132D8">
        <w:rPr>
          <w:rFonts w:ascii="Times New Roman" w:hAnsi="Times New Roman" w:cs="Times New Roman"/>
          <w:sz w:val="28"/>
          <w:szCs w:val="28"/>
          <w:lang w:val="sv-SE"/>
        </w:rPr>
        <w:t>26</w:t>
      </w:r>
      <w:r w:rsidRPr="003D2826">
        <w:rPr>
          <w:rFonts w:ascii="Times New Roman" w:hAnsi="Times New Roman" w:cs="Times New Roman"/>
          <w:sz w:val="28"/>
          <w:szCs w:val="28"/>
          <w:lang w:val="sv-SE"/>
        </w:rPr>
        <w:t xml:space="preserve"> Thông tư này gửi Ngân hàng Nhà nước chi nhánh.</w:t>
      </w:r>
    </w:p>
    <w:p w14:paraId="1C007F1F" w14:textId="2B49292F" w:rsidR="003D2826" w:rsidRDefault="003D2826" w:rsidP="003D2826">
      <w:pPr>
        <w:spacing w:line="312" w:lineRule="auto"/>
        <w:ind w:firstLine="720"/>
        <w:jc w:val="both"/>
        <w:rPr>
          <w:rFonts w:ascii="Times New Roman" w:hAnsi="Times New Roman" w:cs="Times New Roman"/>
          <w:sz w:val="28"/>
          <w:szCs w:val="28"/>
          <w:lang w:val="sv-SE"/>
        </w:rPr>
      </w:pPr>
      <w:r w:rsidRPr="003D2826">
        <w:rPr>
          <w:rFonts w:ascii="Times New Roman" w:hAnsi="Times New Roman" w:cs="Times New Roman"/>
          <w:sz w:val="28"/>
          <w:szCs w:val="28"/>
          <w:lang w:val="sv-SE"/>
        </w:rPr>
        <w:t>3. Ngân hàng Nhà nước chi nhánh xem xét, chấp thuận giải thể quỹ tín dụng nhân dân theo quy định tại điểm b, c, d, đ</w:t>
      </w:r>
      <w:r w:rsidR="006132D8">
        <w:rPr>
          <w:rFonts w:ascii="Times New Roman" w:hAnsi="Times New Roman" w:cs="Times New Roman"/>
          <w:sz w:val="28"/>
          <w:szCs w:val="28"/>
          <w:lang w:val="sv-SE"/>
        </w:rPr>
        <w:t>, e và g</w:t>
      </w:r>
      <w:r w:rsidRPr="003D2826">
        <w:rPr>
          <w:rFonts w:ascii="Times New Roman" w:hAnsi="Times New Roman" w:cs="Times New Roman"/>
          <w:sz w:val="28"/>
          <w:szCs w:val="28"/>
          <w:lang w:val="sv-SE"/>
        </w:rPr>
        <w:t xml:space="preserve"> khoản 1 Điều 17 Thông tư này.</w:t>
      </w:r>
      <w:r w:rsidR="00856BE7" w:rsidRPr="00856BE7">
        <w:rPr>
          <w:rFonts w:ascii="Times New Roman" w:hAnsi="Times New Roman" w:cs="Times New Roman"/>
          <w:sz w:val="28"/>
          <w:szCs w:val="28"/>
          <w:lang w:val="sv-SE"/>
        </w:rPr>
        <w:t xml:space="preserve"> </w:t>
      </w:r>
    </w:p>
    <w:p w14:paraId="42EBF6E6" w14:textId="3E19C22B" w:rsidR="00856BE7" w:rsidRDefault="006132D8" w:rsidP="00856BE7">
      <w:pPr>
        <w:spacing w:line="312"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4</w:t>
      </w:r>
      <w:r w:rsidR="00856BE7" w:rsidRPr="00856BE7">
        <w:rPr>
          <w:rFonts w:ascii="Times New Roman" w:hAnsi="Times New Roman" w:cs="Times New Roman"/>
          <w:sz w:val="28"/>
          <w:szCs w:val="28"/>
        </w:rPr>
        <w:t>. Quỹ tín dụng nhân dân thực hiện thanh lý tài sản theo quy định tại khoản 2 Điều 17, Mục 3 Chương III Thông tư này và các quy định của pháp luật có liên quan.</w:t>
      </w:r>
    </w:p>
    <w:p w14:paraId="716BBF0D" w14:textId="52F82E90" w:rsidR="00856BE7" w:rsidRDefault="006132D8" w:rsidP="00856BE7">
      <w:pPr>
        <w:spacing w:line="312"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5</w:t>
      </w:r>
      <w:r w:rsidR="00856BE7" w:rsidRPr="00856BE7">
        <w:rPr>
          <w:rFonts w:ascii="Times New Roman" w:hAnsi="Times New Roman" w:cs="Times New Roman"/>
          <w:sz w:val="28"/>
          <w:szCs w:val="28"/>
        </w:rPr>
        <w:t>. Ngân hàng Nhà nước chi nhánh thực hiện thu hồi Giấy phép quỹ tín dụng nhân dân theo quy định tại khoản 3 Điều 17 Thông tư này.</w:t>
      </w:r>
    </w:p>
    <w:p w14:paraId="4D8D4C55" w14:textId="77777777" w:rsidR="00856BE7" w:rsidRPr="00856BE7" w:rsidRDefault="00856BE7" w:rsidP="00856BE7">
      <w:pPr>
        <w:pStyle w:val="Heading2"/>
        <w:ind w:firstLine="720"/>
      </w:pPr>
      <w:r w:rsidRPr="00856BE7">
        <w:t>Điều 20. Thu hồi Giấy phép trong trường hợp quỹ tín dụng nhân dân thực hiện tổ chức lại, phá sản</w:t>
      </w:r>
    </w:p>
    <w:p w14:paraId="40B64766" w14:textId="71039A63"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1. Trường hợp quỹ tín dụng nhân dân thực hiện tổ chức lại, trình tự thu hồi Giấy phép thực hiện theo quy định về tổ chức lại quỹ tín dụng nhân dân tại khoản 5 Điều 13, khoản </w:t>
      </w:r>
      <w:r w:rsidR="00882D62" w:rsidRPr="00882D62">
        <w:rPr>
          <w:rFonts w:ascii="Times New Roman" w:hAnsi="Times New Roman" w:cs="Times New Roman"/>
          <w:sz w:val="28"/>
          <w:szCs w:val="28"/>
        </w:rPr>
        <w:t>4</w:t>
      </w:r>
      <w:r w:rsidRPr="00856BE7">
        <w:rPr>
          <w:rFonts w:ascii="Times New Roman" w:hAnsi="Times New Roman" w:cs="Times New Roman"/>
          <w:sz w:val="28"/>
          <w:szCs w:val="28"/>
        </w:rPr>
        <w:t xml:space="preserve"> Điều 14 Thông tư này và quy định của pháp luật có liên quan.</w:t>
      </w:r>
    </w:p>
    <w:p w14:paraId="2BDDEAD3" w14:textId="7777777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2. Trường hợp quỹ tín dụng nhân dân bị phá sản, Ngân hàng Nhà nước chi nhánh ra quyết định thu hồi Giấy phép quỹ tín dụng nhân dân sau khi Thẩm phán chỉ định Quản tài viên hoặc doanh nghiệp quản lý, thanh lý tài sản.</w:t>
      </w:r>
    </w:p>
    <w:p w14:paraId="7B86612A" w14:textId="77777777" w:rsidR="00856BE7" w:rsidRPr="00856BE7" w:rsidRDefault="00856BE7" w:rsidP="00856BE7">
      <w:pPr>
        <w:pStyle w:val="Heading2"/>
        <w:ind w:firstLine="720"/>
      </w:pPr>
      <w:r w:rsidRPr="00856BE7">
        <w:t>Điều 21. Công bố thông tin về thu hồi Giấy phép và thực hiện thủ tục chấm dứt pháp nhân</w:t>
      </w:r>
    </w:p>
    <w:p w14:paraId="6D4A7128" w14:textId="705D1022"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1. Trong thời hạn 07 ngày làm việc kể từ ngày quyết định chấp thuận giải thể theo quy định tại Điều 17, </w:t>
      </w:r>
      <w:r w:rsidR="00882D62" w:rsidRPr="00882D62">
        <w:rPr>
          <w:rFonts w:ascii="Times New Roman" w:hAnsi="Times New Roman" w:cs="Times New Roman"/>
          <w:sz w:val="28"/>
          <w:szCs w:val="28"/>
        </w:rPr>
        <w:t>Đi</w:t>
      </w:r>
      <w:r w:rsidR="00882D62">
        <w:rPr>
          <w:rFonts w:ascii="Times New Roman" w:hAnsi="Times New Roman" w:cs="Times New Roman"/>
          <w:sz w:val="28"/>
          <w:szCs w:val="28"/>
        </w:rPr>
        <w:t>ều</w:t>
      </w:r>
      <w:r w:rsidR="00882D62" w:rsidRPr="00882D62">
        <w:rPr>
          <w:rFonts w:ascii="Times New Roman" w:hAnsi="Times New Roman" w:cs="Times New Roman"/>
          <w:sz w:val="28"/>
          <w:szCs w:val="28"/>
        </w:rPr>
        <w:t xml:space="preserve"> </w:t>
      </w:r>
      <w:r w:rsidRPr="00856BE7">
        <w:rPr>
          <w:rFonts w:ascii="Times New Roman" w:hAnsi="Times New Roman" w:cs="Times New Roman"/>
          <w:sz w:val="28"/>
          <w:szCs w:val="28"/>
        </w:rPr>
        <w:t xml:space="preserve">18 Thông tư này, văn bản yêu cầu quỹ tín dụng nhân dân thanh lý tài sản theo quy định tại Điều 19 Thông tư này có hiệu lực thi hành, quỹ tín dụng nhân dân phải công bố trên một tờ báo in hằng ngày trong phạm vi tỉnh, thành phố trực thuộc Trung ương trong 03 số liên tiếp và phải niêm yết tại trụ sở Ủy ban nhân dân cấp xã, trụ sở chính, phòng giao dịch của quỹ tín dụng nhân dân trong 07 ngày làm việc các thông tin sau đây: </w:t>
      </w:r>
    </w:p>
    <w:p w14:paraId="5BE3F0C2"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a) Số, ngày quyết định của Ngân hàng Nhà nước chi nhánh về việc chấp thuận giải thể; </w:t>
      </w:r>
    </w:p>
    <w:p w14:paraId="52982B9A"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b) Tên, địa chỉ trụ sở chính;</w:t>
      </w:r>
    </w:p>
    <w:p w14:paraId="32CD86B7"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c) Số, ngày Giấy phép thành lập và hoạt động, Giấy chứng nhận đăng ký hợp tác xã;</w:t>
      </w:r>
    </w:p>
    <w:p w14:paraId="11B5F72B"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d) Vốn điều lệ;</w:t>
      </w:r>
    </w:p>
    <w:p w14:paraId="0CD7FA8D"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đ) Người đại diện theo pháp luật.</w:t>
      </w:r>
    </w:p>
    <w:p w14:paraId="54B3A31A"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2. Trong thời hạn 07 ngày làm việc kể từ ngày quyết định thu hồi Giấy phép có hiệu lực:</w:t>
      </w:r>
    </w:p>
    <w:p w14:paraId="0A84F8E9"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lastRenderedPageBreak/>
        <w:t>a) Quỹ tín dụng nhân dân phải công bố quyết định thu hồi Giấy phép trên một tờ báo in hằng ngày trong phạm vi tỉnh, thành phố trực thuộc Trung ương trong 03 số liên tiếp, niêm yết tại trụ sở Ủy ban nhân dân cấp xã nơi quỹ tín dụng nhân dân đặt trụ sở chính; niêm yết tại trụ sở chính, phòng giao dịch, điểm giao dịch của quỹ tín dụng nhân dân;</w:t>
      </w:r>
    </w:p>
    <w:p w14:paraId="2A4DBBAB"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b) Ngân hàng Nhà nước chi nhánh đăng trên Cổng thông tin điện tử của Ngân hàng Nhà nước việc thu hồi Giấy phép quỹ tín dụng nhân dân và gửi quyết định thu hồi Giấy phép đến Ngân hàng Nhà nước Việt Nam, Ủy ban nhân dân cấp xã nơi quỹ tín dụng nhân dân đặt trụ sở chính, Bảo hiểm tiền gửi Việt Nam, Ngân hàng Hợp tác xã Việt Nam, Hiệp hội quỹ tín dụng nhân dân.</w:t>
      </w:r>
    </w:p>
    <w:p w14:paraId="03254B5E"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3. Trường hợp thu hồi Giấy phép đối với quỹ tín dụng nhân dân thực hiện tổ chức lại, quỹ tín dụng nhân dân bị chia, quỹ tín dụng nhân dân bị sáp nhập, quỹ tín dụng nhân dân tham gia hợp nhất thực hiện công bố thông tin theo quy định tại khoản 2 Điều 10 Thông tư này.</w:t>
      </w:r>
    </w:p>
    <w:p w14:paraId="48C90A1F" w14:textId="77777777" w:rsidR="00856BE7" w:rsidRPr="00E16482" w:rsidRDefault="00856BE7" w:rsidP="00856BE7">
      <w:pPr>
        <w:spacing w:line="312" w:lineRule="auto"/>
        <w:ind w:firstLine="720"/>
        <w:jc w:val="both"/>
        <w:rPr>
          <w:rFonts w:ascii="Times New Roman" w:hAnsi="Times New Roman" w:cs="Times New Roman"/>
          <w:sz w:val="28"/>
          <w:szCs w:val="28"/>
        </w:rPr>
      </w:pPr>
      <w:r w:rsidRPr="00E16482">
        <w:rPr>
          <w:rFonts w:ascii="Times New Roman" w:hAnsi="Times New Roman" w:cs="Times New Roman"/>
          <w:sz w:val="28"/>
          <w:szCs w:val="28"/>
        </w:rPr>
        <w:t>4. Quỹ tín dụng nhân dân thực hiện các thủ tục chấm dứt pháp nhân theo quy định của pháp luật.</w:t>
      </w:r>
    </w:p>
    <w:p w14:paraId="63963136" w14:textId="77777777" w:rsidR="00856BE7" w:rsidRDefault="00856BE7" w:rsidP="00856BE7">
      <w:pPr>
        <w:pStyle w:val="Heading1"/>
      </w:pPr>
      <w:r w:rsidRPr="001E27EF">
        <w:t>Mụ</w:t>
      </w:r>
      <w:r>
        <w:t>c 3</w:t>
      </w:r>
      <w:r w:rsidRPr="00E16482">
        <w:t xml:space="preserve">. </w:t>
      </w:r>
      <w:r w:rsidRPr="001E27EF">
        <w:t>THANH LÝ TÀI SẢN CỦA QUỸ TÍN DỤNG NHÂN DÂN</w:t>
      </w:r>
    </w:p>
    <w:p w14:paraId="13EACF51" w14:textId="77777777" w:rsidR="00856BE7" w:rsidRPr="00856BE7" w:rsidRDefault="00856BE7" w:rsidP="00856BE7">
      <w:pPr>
        <w:pStyle w:val="Heading2"/>
        <w:ind w:firstLine="720"/>
      </w:pPr>
      <w:r w:rsidRPr="00856BE7">
        <w:t>Điều 22. Thời hạn thanh lý</w:t>
      </w:r>
    </w:p>
    <w:p w14:paraId="32202314"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1. Thời hạn thanh lý là 12 tháng kể từ ngày văn bản chấp thuận giải thể, văn bản yêu cầu quỹ tín dụng nhân dân thực hiện giải thể của Ngân hàng Nhà nước chi nhánh có hiệu lực. </w:t>
      </w:r>
    </w:p>
    <w:p w14:paraId="15EE8924"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2. Thời hạn thanh lý có thể được gia hạn, mỗi lần gia hạn không quá 12 tháng.</w:t>
      </w:r>
    </w:p>
    <w:p w14:paraId="7B0FD981"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3. Trong quá trình thanh lý, nếu xét thấy không có khả năng chấm dứt thanh lý đúng hạn, trước ngày chấm dứt thời hạn thanh lý 30 ngày, Hội đồng thanh lý phải có văn bản đề nghị gia hạn thời hạn thanh lý gửi Ngân hàng Nhà nước chi nhánh, trong đó nêu rõ lý do đề nghị gia hạn và thời gian gia hạn thanh lý. </w:t>
      </w:r>
    </w:p>
    <w:p w14:paraId="2A18293E" w14:textId="7777777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Trong thời hạn 15 ngày kể từ ngày nhận được văn bản đề nghị gia hạn thanh lý của Hội đồng thanh lý, Ngân hàng Nhà nước chi nhánh có văn bản gia hạn hoặc không gia hạn thời hạn thanh lý.</w:t>
      </w:r>
    </w:p>
    <w:p w14:paraId="7BF30144" w14:textId="77777777" w:rsidR="00856BE7" w:rsidRPr="00856BE7" w:rsidRDefault="00856BE7" w:rsidP="00856BE7">
      <w:pPr>
        <w:pStyle w:val="Heading2"/>
        <w:ind w:firstLine="720"/>
      </w:pPr>
      <w:r w:rsidRPr="00856BE7">
        <w:t>Điều 23. Chấm dứt thanh lý</w:t>
      </w:r>
    </w:p>
    <w:p w14:paraId="3484946D"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Quỹ tín dụng nhân dân chấm dứt thanh lý trong các trường hợp sau:</w:t>
      </w:r>
    </w:p>
    <w:p w14:paraId="5D3EE3DA" w14:textId="19D2CE35"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1. Quỹ tín dụng nhân dân đã thanh toán hết các khoản nợ cho các chủ nợ theo quy định tại khoản 1, </w:t>
      </w:r>
      <w:r w:rsidR="00882D62" w:rsidRPr="00882D62">
        <w:rPr>
          <w:rFonts w:ascii="Times New Roman" w:hAnsi="Times New Roman" w:cs="Times New Roman"/>
          <w:sz w:val="28"/>
          <w:szCs w:val="28"/>
        </w:rPr>
        <w:t xml:space="preserve">khoản </w:t>
      </w:r>
      <w:r w:rsidRPr="00856BE7">
        <w:rPr>
          <w:rFonts w:ascii="Times New Roman" w:hAnsi="Times New Roman" w:cs="Times New Roman"/>
          <w:sz w:val="28"/>
          <w:szCs w:val="28"/>
        </w:rPr>
        <w:t>2 Điều 27 Thông tư này.</w:t>
      </w:r>
    </w:p>
    <w:p w14:paraId="50B7FC42"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lastRenderedPageBreak/>
        <w:t>2. Quỹ tín dụng nhân dân không có khả năng thanh toán đầy đủ các khoản nợ cho các chủ nợ.</w:t>
      </w:r>
    </w:p>
    <w:p w14:paraId="3D55568E" w14:textId="7777777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3. Hết thời hạn thanh lý theo quy định, kể cả thời gian gia hạn (nếu có).</w:t>
      </w:r>
    </w:p>
    <w:p w14:paraId="0DE6529E" w14:textId="77777777" w:rsidR="00856BE7" w:rsidRPr="00856BE7" w:rsidRDefault="00856BE7" w:rsidP="00856BE7">
      <w:pPr>
        <w:pStyle w:val="Heading2"/>
        <w:ind w:firstLine="720"/>
      </w:pPr>
      <w:r w:rsidRPr="00856BE7">
        <w:t>Điều 24. Hội đồng thanh lý</w:t>
      </w:r>
    </w:p>
    <w:p w14:paraId="57FC2062" w14:textId="5B77DA0F"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1. Trường hợp quỹ tín dụng nhân dân giải thể tự nguyện, Hội đồng thanh lý bao gồm thành phần theo quy định tại khoản 3, </w:t>
      </w:r>
      <w:r w:rsidR="00882D62" w:rsidRPr="00882D62">
        <w:rPr>
          <w:rFonts w:ascii="Times New Roman" w:hAnsi="Times New Roman" w:cs="Times New Roman"/>
          <w:sz w:val="28"/>
          <w:szCs w:val="28"/>
        </w:rPr>
        <w:t xml:space="preserve">khoản </w:t>
      </w:r>
      <w:r w:rsidRPr="00856BE7">
        <w:rPr>
          <w:rFonts w:ascii="Times New Roman" w:hAnsi="Times New Roman" w:cs="Times New Roman"/>
          <w:sz w:val="28"/>
          <w:szCs w:val="28"/>
        </w:rPr>
        <w:t xml:space="preserve">4 Điều này do Đại hội thành viên quỹ tín dụng nhân dân quyết định thành lập trên cơ sở đề nghị của Hội đồng quản trị quỹ tín dụng nhân dân. </w:t>
      </w:r>
    </w:p>
    <w:p w14:paraId="7E733726"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2. Trường hợp quỹ tín dụng nhân dân giải thể do bị thu hồi Giấy phép, Giám đốc Ngân hàng Nhà nước chi nhánh quyết định thành phần Hội đồng thanh lý như sau:</w:t>
      </w:r>
    </w:p>
    <w:p w14:paraId="2517AE0F" w14:textId="2A089A1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a) Thành phần theo quy định tại khoản 3, </w:t>
      </w:r>
      <w:r w:rsidR="00882D62" w:rsidRPr="00882D62">
        <w:rPr>
          <w:rFonts w:ascii="Times New Roman" w:hAnsi="Times New Roman" w:cs="Times New Roman"/>
          <w:sz w:val="28"/>
          <w:szCs w:val="28"/>
        </w:rPr>
        <w:t>kho</w:t>
      </w:r>
      <w:r w:rsidR="00882D62">
        <w:rPr>
          <w:rFonts w:ascii="Times New Roman" w:hAnsi="Times New Roman" w:cs="Times New Roman"/>
          <w:sz w:val="28"/>
          <w:szCs w:val="28"/>
        </w:rPr>
        <w:t xml:space="preserve">ản </w:t>
      </w:r>
      <w:r w:rsidRPr="00856BE7">
        <w:rPr>
          <w:rFonts w:ascii="Times New Roman" w:hAnsi="Times New Roman" w:cs="Times New Roman"/>
          <w:sz w:val="28"/>
          <w:szCs w:val="28"/>
        </w:rPr>
        <w:t>4 Điều này trên cơ sở đề nghị của quỹ tín dụng nhân dân; hoặc</w:t>
      </w:r>
    </w:p>
    <w:p w14:paraId="187D35AA" w14:textId="5E38E35A"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b) Thành phần khác do Giám đốc Ngân hàng Nhà nước chi nhánh quyết định trong trường hợp quỹ tín dụng nhân dân không đề nghị thành phần theo quy định tại khoản 3, </w:t>
      </w:r>
      <w:r w:rsidR="00882D62" w:rsidRPr="00882D62">
        <w:rPr>
          <w:rFonts w:ascii="Times New Roman" w:hAnsi="Times New Roman" w:cs="Times New Roman"/>
          <w:sz w:val="28"/>
          <w:szCs w:val="28"/>
        </w:rPr>
        <w:t>kh</w:t>
      </w:r>
      <w:r w:rsidR="00882D62">
        <w:rPr>
          <w:rFonts w:ascii="Times New Roman" w:hAnsi="Times New Roman" w:cs="Times New Roman"/>
          <w:sz w:val="28"/>
          <w:szCs w:val="28"/>
        </w:rPr>
        <w:t xml:space="preserve">oản </w:t>
      </w:r>
      <w:r w:rsidRPr="00856BE7">
        <w:rPr>
          <w:rFonts w:ascii="Times New Roman" w:hAnsi="Times New Roman" w:cs="Times New Roman"/>
          <w:sz w:val="28"/>
          <w:szCs w:val="28"/>
        </w:rPr>
        <w:t>4 Điều này.</w:t>
      </w:r>
    </w:p>
    <w:p w14:paraId="168087C9" w14:textId="03C7F6C6"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3. Thành phần Hội đồng thanh lý quỹ tín dụng nhân dân bao gồm Chủ tịch Hội đồng quản trị, Trưởng Ban kiểm soát, Giám đốc, Kế toán trưởng và tất cả các thành viên của quỹ tín dụng nhân dân có vốn góp từ 5% vốn điều lệ trở lên và 05 khách hàng có số dư tiền gửi lớn nhất tại quỹ tín dụng nhân dân (trong trường hợp các khách hàng này đồng ý tham gia Hội đồng thanh lý) tại thời điểm đề nghị giải thể hoặc thời điểm Ngân hàng Nhà nước chi nhánh có văn bản yêu cầu quỹ tín dụng nhân dân lập hồ sơ đề nghị giải thể.</w:t>
      </w:r>
    </w:p>
    <w:p w14:paraId="5BE5F95E"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Trường hợp quỹ tín dụng nhân dân giải thể theo quy định tại khoản 2 Điều 18 Thông tư này, thành phần Hội đồng thanh lý bao gồm cả đại diện của tổ chức tín dụng tiếp nhận toàn bộ nghĩa vụ nợ của quỹ tín dụng nhân dân.</w:t>
      </w:r>
    </w:p>
    <w:p w14:paraId="209C72B4" w14:textId="0DDD4AB5"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Tại thời điểm thành lập và trong quá trình hoạt động của Hội đồng thanh lý, trường hợp khuyết Chủ tịch Hội đồng quản trị, </w:t>
      </w:r>
      <w:r w:rsidR="006C29EE">
        <w:rPr>
          <w:rFonts w:ascii="Times New Roman" w:hAnsi="Times New Roman" w:cs="Times New Roman"/>
          <w:sz w:val="28"/>
          <w:szCs w:val="28"/>
          <w:lang w:val="en-US"/>
        </w:rPr>
        <w:t>Đại hội thành viên của quỹ tín dụng nhân dân</w:t>
      </w:r>
      <w:r w:rsidRPr="00856BE7">
        <w:rPr>
          <w:rFonts w:ascii="Times New Roman" w:hAnsi="Times New Roman" w:cs="Times New Roman"/>
          <w:sz w:val="28"/>
          <w:szCs w:val="28"/>
        </w:rPr>
        <w:t xml:space="preserve"> lựa chọn một trong số các thành viên Hội đồng quản trị thay thế tham gia Hội đồng thanh lý; trường hợp khuyết Trưởng Ban kiểm soát, Giám đốc, Kế toán trưởng, </w:t>
      </w:r>
      <w:r w:rsidR="006C29EE">
        <w:rPr>
          <w:rFonts w:ascii="Times New Roman" w:hAnsi="Times New Roman" w:cs="Times New Roman"/>
          <w:sz w:val="28"/>
          <w:szCs w:val="28"/>
          <w:lang w:val="en-US"/>
        </w:rPr>
        <w:t>Đại hội thành viên của quỹ tín dụng nhân dân</w:t>
      </w:r>
      <w:r w:rsidRPr="00856BE7">
        <w:rPr>
          <w:rFonts w:ascii="Times New Roman" w:hAnsi="Times New Roman" w:cs="Times New Roman"/>
          <w:sz w:val="28"/>
          <w:szCs w:val="28"/>
        </w:rPr>
        <w:t xml:space="preserve"> lựa chọn người thay thế tham gia Hội đồng thanh lý.</w:t>
      </w:r>
    </w:p>
    <w:p w14:paraId="2CE917EB" w14:textId="58AB1C5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4. Chủ tịch Hội đồng quản trị quỹ tín dụng nhân dân là Chủ tịch Hội đồng thanh lý. Tại thời điểm thành lập và trong quá trình hoạt động của Hội đồng thanh </w:t>
      </w:r>
      <w:r w:rsidRPr="00856BE7">
        <w:rPr>
          <w:rFonts w:ascii="Times New Roman" w:hAnsi="Times New Roman" w:cs="Times New Roman"/>
          <w:sz w:val="28"/>
          <w:szCs w:val="28"/>
        </w:rPr>
        <w:lastRenderedPageBreak/>
        <w:t xml:space="preserve">lý, trường hợp khuyết Chủ tịch Hội đồng quản trị, người được </w:t>
      </w:r>
      <w:r w:rsidR="006C29EE">
        <w:rPr>
          <w:rFonts w:ascii="Times New Roman" w:hAnsi="Times New Roman" w:cs="Times New Roman"/>
          <w:sz w:val="28"/>
          <w:szCs w:val="28"/>
          <w:lang w:val="en-US"/>
        </w:rPr>
        <w:t>Đại hội thành viên của quỹ tín dụng nhân dân</w:t>
      </w:r>
      <w:r w:rsidRPr="00856BE7">
        <w:rPr>
          <w:rFonts w:ascii="Times New Roman" w:hAnsi="Times New Roman" w:cs="Times New Roman"/>
          <w:sz w:val="28"/>
          <w:szCs w:val="28"/>
        </w:rPr>
        <w:t xml:space="preserve"> lựa chọn tham gia Hội đồng thanh lý thay cho Chủ tịch Hội đồng quản trị theo quy định tại khoản 3 Điều này đảm nhiệm chức danh Chủ tịch Hội đồng thanh lý. Trường hợp quỹ tín dụng nhân dân có Chủ tịch Hội đồng quản trị mới thì Chủ tịch Hội đồng quản trị mới làm Chủ tịch Hội đồng thanh lý thay cho người đảm nhiệm chức danh Chủ tịch Hội đồng thanh lý quy định tại khoản này.</w:t>
      </w:r>
    </w:p>
    <w:p w14:paraId="05475283" w14:textId="62BD92C1" w:rsidR="00856BE7" w:rsidRPr="00856BE7" w:rsidRDefault="00856BE7" w:rsidP="00856BE7">
      <w:pPr>
        <w:pStyle w:val="Heading2"/>
        <w:ind w:firstLine="720"/>
      </w:pPr>
      <w:r w:rsidRPr="00856BE7">
        <w:t xml:space="preserve">Điều 25. </w:t>
      </w:r>
      <w:r w:rsidR="00F525CB" w:rsidRPr="00F525CB">
        <w:t>Nhiệm vụ</w:t>
      </w:r>
      <w:r w:rsidR="00852A97" w:rsidRPr="00852A97">
        <w:t>,</w:t>
      </w:r>
      <w:r w:rsidR="00F525CB" w:rsidRPr="00F525CB">
        <w:t xml:space="preserve"> quyền hạn</w:t>
      </w:r>
      <w:r w:rsidRPr="00856BE7">
        <w:t xml:space="preserve"> của Hội đồng thanh lý</w:t>
      </w:r>
    </w:p>
    <w:p w14:paraId="1C3531A6"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1. Hội đồng thanh lý được sử dụng con dấu của quỹ tín dụng nhân dân trong quá trình thanh lý quỹ tín dụng nhân dân theo quy định của pháp luật.</w:t>
      </w:r>
    </w:p>
    <w:p w14:paraId="3FBE80C6"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2. Hội đồng thanh lý có trách nhiệm:</w:t>
      </w:r>
    </w:p>
    <w:p w14:paraId="0A5F131C"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a) Rà soát toàn bộ các khoản mục của tài sản có và tài sản nợ, các khoản mục ngoại bảng của bảng cân đối kế toán của quỹ tín dụng nhân dân, lập danh sách và số tiền của các chủ nợ, khách nợ đến thời điểm thanh lý tài sản của quỹ tín dụng nhân dân và danh mục tài sản của quỹ tín dụng nhân dân để xử lý;</w:t>
      </w:r>
    </w:p>
    <w:p w14:paraId="7C6CD137"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b) Thực hiện thanh lý tài sản của quỹ tín dụng nhân dân theo phương án thanh lý được Ngân hàng Nhà nước chi nhánh phê duyệt, tuân thủ quy định tại Thông tư này và quy định của pháp luật có liên quan, tìm mọi biện pháp để thu hồi nợ và các tài sản của quỹ tín dụng nhân dân. Mọi khoản thu của quỹ tín dụng nhân dân phải được sử dụng để thanh toán cho các chủ nợ theo quy định tại Điều 27 Thông tư này;</w:t>
      </w:r>
    </w:p>
    <w:p w14:paraId="75A32616"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c) Định kỳ ngày 10 hằng tháng hoặc khi cần thiết, báo cáo Tổ giám sát thanh lý về tình hình thanh lý tài sản, phân chia tài sản và chi trả cho các chủ nợ của quỹ tín dụng nhân dân.</w:t>
      </w:r>
    </w:p>
    <w:p w14:paraId="0EF9049E"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3. Chi phí hoạt động của Hội đồng thanh lý do quỹ tín dụng nhân dân chi trả. Việc hạch toán chi phí hoạt động của Hội đồng thanh lý phải tuân thủ quy định của pháp luật về chế độ tài chính đối với quỹ tín dụng nhân dân.</w:t>
      </w:r>
    </w:p>
    <w:p w14:paraId="27B1E2D5" w14:textId="753E4D89" w:rsidR="00A0046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4. Hội đồng thanh lý kết thúc nhiệm vụ khi quỹ tín dụng nhân dân chấm dứt pháp nhân theo quy định của pháp luật.</w:t>
      </w:r>
      <w:r w:rsidR="00A00467" w:rsidRPr="00A00467">
        <w:rPr>
          <w:rFonts w:ascii="Times New Roman" w:hAnsi="Times New Roman" w:cs="Times New Roman"/>
          <w:sz w:val="28"/>
          <w:szCs w:val="28"/>
        </w:rPr>
        <w:t xml:space="preserve"> </w:t>
      </w:r>
      <w:r w:rsidR="00A00467" w:rsidRPr="00856BE7">
        <w:rPr>
          <w:rFonts w:ascii="Times New Roman" w:hAnsi="Times New Roman" w:cs="Times New Roman"/>
          <w:sz w:val="28"/>
          <w:szCs w:val="28"/>
        </w:rPr>
        <w:t xml:space="preserve">Trường hợp chấm dứt thanh lý để thực hiện các thủ tục phá sản, </w:t>
      </w:r>
      <w:r w:rsidR="00A00467" w:rsidRPr="00A00467">
        <w:rPr>
          <w:rFonts w:ascii="Times New Roman" w:hAnsi="Times New Roman" w:cs="Times New Roman"/>
          <w:sz w:val="28"/>
          <w:szCs w:val="28"/>
        </w:rPr>
        <w:t>H</w:t>
      </w:r>
      <w:r w:rsidR="00A00467">
        <w:rPr>
          <w:rFonts w:ascii="Times New Roman" w:hAnsi="Times New Roman" w:cs="Times New Roman"/>
          <w:sz w:val="28"/>
          <w:szCs w:val="28"/>
        </w:rPr>
        <w:t>ội đồng</w:t>
      </w:r>
      <w:r w:rsidR="00A00467" w:rsidRPr="00A00467">
        <w:rPr>
          <w:rFonts w:ascii="Times New Roman" w:hAnsi="Times New Roman" w:cs="Times New Roman"/>
          <w:sz w:val="28"/>
          <w:szCs w:val="28"/>
        </w:rPr>
        <w:t xml:space="preserve"> thanh l</w:t>
      </w:r>
      <w:r w:rsidR="00A00467">
        <w:rPr>
          <w:rFonts w:ascii="Times New Roman" w:hAnsi="Times New Roman" w:cs="Times New Roman"/>
          <w:sz w:val="28"/>
          <w:szCs w:val="28"/>
        </w:rPr>
        <w:t>ý</w:t>
      </w:r>
      <w:r w:rsidR="00A00467" w:rsidRPr="00856BE7">
        <w:rPr>
          <w:rFonts w:ascii="Times New Roman" w:hAnsi="Times New Roman" w:cs="Times New Roman"/>
          <w:sz w:val="28"/>
          <w:szCs w:val="28"/>
        </w:rPr>
        <w:t xml:space="preserve"> kết thúc nhiệm vụ khi Giám đốc Ngân hàng Nhà nước chi nhánh có quyết định thành lập Ban kiểm soát đặc biệt để kiểm soát hoạt động của quỹ tín dụng nhân dân.</w:t>
      </w:r>
    </w:p>
    <w:p w14:paraId="75DAC77D" w14:textId="77777777" w:rsidR="00856BE7" w:rsidRPr="00856BE7" w:rsidRDefault="00856BE7" w:rsidP="00856BE7">
      <w:pPr>
        <w:pStyle w:val="Heading2"/>
        <w:ind w:firstLine="720"/>
      </w:pPr>
      <w:r w:rsidRPr="00856BE7">
        <w:t xml:space="preserve">Điều 26. Phương án thanh lý tài sản quỹ tín dụng nhân dân </w:t>
      </w:r>
    </w:p>
    <w:p w14:paraId="6523FE12"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1. Phương án thanh lý tài sản quỹ tín dụng nhân dân phải được Đại hội thành viên quỹ tín dụng nhân dân thông qua và tối thiểu bao gồm các nội dung sau:</w:t>
      </w:r>
    </w:p>
    <w:p w14:paraId="30D6EC74"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a) Tên, địa chỉ, trang thông tin điện tử (nếu có) của quỹ tín dụng nhân dân;</w:t>
      </w:r>
    </w:p>
    <w:p w14:paraId="4039F7E8"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lastRenderedPageBreak/>
        <w:t>b) Tên, địa chỉ và số điện thoại liên lạc của thành viên Hội đồng quản trị, thành viên Ban kiểm soát, Giám đốc quỹ tín dụng nhân dân;</w:t>
      </w:r>
    </w:p>
    <w:p w14:paraId="0AE849FD"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c) Danh sách thành viên Hội đồng thanh lý (bao gồm tên, địa chỉ, số điện thoại liên lạc của từng thành viên);</w:t>
      </w:r>
    </w:p>
    <w:p w14:paraId="0C6B2610"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d) Tóm tắt tình hình tài chính và hoạt động (giá trị thực của vốn điều lệ, nợ xấu, tình hình công nợ, các khoản phải thu, phải trả bao gồm nội bảng và ngoại bảng) đến thời điểm đề nghị giải thể hoặc thời điểm Ngân hàng Nhà nước chi nhánh có văn bản yêu cầu quỹ tín dụng nhân dân thực hiện giải thể; trong đó xác định rõ khả năng thanh toán các khoản nợ và nghĩa vụ tài sản khác; thời hạn thanh toán nợ và thanh lý các hợp đồng;</w:t>
      </w:r>
    </w:p>
    <w:p w14:paraId="059FDB4E"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đ) Danh sách thành viên góp vốn và tỷ lệ góp vốn của từng thành viên; </w:t>
      </w:r>
    </w:p>
    <w:p w14:paraId="60ACE83F"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e) Kế hoạch, biện pháp xử lý quyền lợi và nghĩa vụ, trong đó nêu rõ lộ trình thanh lý, phương án phân chia tài sản;</w:t>
      </w:r>
    </w:p>
    <w:p w14:paraId="64569978"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g) Phương án lưu trữ hồ sơ, tài liệu sau khi thu hồi Giấy phép;</w:t>
      </w:r>
    </w:p>
    <w:p w14:paraId="694A6F9A"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h) Trách nhiệm của tổ chức, cá nhân có liên quan đến quá trình thanh lý tài sản, giải thể, thu hồi Giấy phép. </w:t>
      </w:r>
    </w:p>
    <w:p w14:paraId="67A84D12" w14:textId="22059109"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2. Trường hợp quỹ tín dụng nhân dân thực hiện giải thể theo quy định tại khoản 2 Điều 18 Thông tư này, phương án thanh lý tài sản phải được cơ quan có thẩm quyền quyết định của tổ chức tín dụng tiếp nhận toàn bộ nghĩa vụ nợ và </w:t>
      </w:r>
      <w:r w:rsidR="006C29EE">
        <w:rPr>
          <w:rFonts w:ascii="Times New Roman" w:hAnsi="Times New Roman" w:cs="Times New Roman"/>
          <w:sz w:val="28"/>
          <w:szCs w:val="28"/>
          <w:lang w:val="en-US"/>
        </w:rPr>
        <w:t xml:space="preserve">Đại hội thành viên của </w:t>
      </w:r>
      <w:r w:rsidRPr="00856BE7">
        <w:rPr>
          <w:rFonts w:ascii="Times New Roman" w:hAnsi="Times New Roman" w:cs="Times New Roman"/>
          <w:sz w:val="28"/>
          <w:szCs w:val="28"/>
        </w:rPr>
        <w:t>quỹ tín dụng nhân thực hiện giải thể thông qua. Ngoài các nội dung theo quy định tại khoản 1 Điều này, phương án thanh lý tài sản phải bao gồm tối thiểu các nội dung sau:</w:t>
      </w:r>
    </w:p>
    <w:p w14:paraId="3EA19B7B"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a) Kế hoạch mua một phần hoặc toàn bộ tài sản của quỹ tín dụng nhân dân dân, đồng thời nhận chuyển giao toàn bộ nghĩa vụ nợ của quỹ tín dụng nhân dân;</w:t>
      </w:r>
    </w:p>
    <w:p w14:paraId="58D6A5C2" w14:textId="7777777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b) Biện pháp hỗ trợ đối với tổ chức tín dụng tiếp nhận toàn bộ nghĩa vụ nợ.</w:t>
      </w:r>
    </w:p>
    <w:p w14:paraId="3DA1E8C8" w14:textId="77777777" w:rsidR="00856BE7" w:rsidRPr="00856BE7" w:rsidRDefault="00856BE7" w:rsidP="00856BE7">
      <w:pPr>
        <w:pStyle w:val="Heading2"/>
        <w:ind w:firstLine="720"/>
      </w:pPr>
      <w:r w:rsidRPr="00856BE7">
        <w:t>Điều 27. Xử lý khoản nợ có bảo đảm, thứ tự phân chia tài sản</w:t>
      </w:r>
    </w:p>
    <w:p w14:paraId="076C0A51"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1. Việc xử lý khoản nợ có bảo đảm của quỹ tín dụng nhân dân thực hiện theo quy định của pháp luật có liên quan.</w:t>
      </w:r>
    </w:p>
    <w:p w14:paraId="56D467BE"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2. Việc phân chia giá trị tài sản của quỹ tín dụng nhân dân được thực hiện theo thứ tự sau đây:</w:t>
      </w:r>
    </w:p>
    <w:p w14:paraId="2D9CC535"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a) Các khoản vay đặc biệt theo quy định tại khoản 3 Điều 162 Luật Các tổ chức tín dụng;</w:t>
      </w:r>
    </w:p>
    <w:p w14:paraId="72464C48"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b) Các khoản lệ phí, chi phí thực hiện thanh lý tài sản theo quy định của pháp luật;</w:t>
      </w:r>
    </w:p>
    <w:p w14:paraId="0DE951AF"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lastRenderedPageBreak/>
        <w:t>c) Các khoản nợ lương, trợ cấp thôi việc, trợ cấp mất việc làm, bảo hiểm xã hội, bảo hiểm y tế đối với người lao động theo quy định của pháp luật và các quyền lợi khác theo thỏa ước lao động tập thể và hợp đồng lao động đã ký kết;</w:t>
      </w:r>
    </w:p>
    <w:p w14:paraId="4AEF4CDD"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d) Các khoản chi trả cho người gửi tiền;</w:t>
      </w:r>
    </w:p>
    <w:p w14:paraId="59648D28"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đ) Các nghĩa vụ tài chính đối với Nhà nước;</w:t>
      </w:r>
    </w:p>
    <w:p w14:paraId="01880D54"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e) Các khoản nợ vay từ Quỹ bảo toàn;</w:t>
      </w:r>
    </w:p>
    <w:p w14:paraId="5B74022A"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g) Các khoản nợ khác theo quy định của pháp luật có liên quan.</w:t>
      </w:r>
    </w:p>
    <w:p w14:paraId="0C83FD5F"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3. Trường hợp giá trị tài sản của quỹ tín dụng nhân dân sau khi đã thanh toán đủ các khoản theo quy định tại khoản 1, 2 Điều này mà vẫn còn thì phần giá trị tài sản còn lại được chia cho các thành viên góp vốn theo tỷ lệ góp vốn tại thời điểm thực hiện việc phân chia tài sản.</w:t>
      </w:r>
    </w:p>
    <w:p w14:paraId="3E9BEAF8" w14:textId="7777777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4. Quỹ tín dụng nhân dân không được chia cho thành viên vốn và tài sản chung do Nhà nước trợ cấp (vốn do Nhà nước trợ cấp, công trình công cộng, kết cấu hạ tầng phục vụ chung cho cộng đồng dân cư) mà phải chuyển giao cho chính quyền địa phương quản lý. Đối với đất do Nhà nước giao cho quỹ tín dụng nhân dân sử dụng được xử lý theo quy định của pháp luật về đất đai.</w:t>
      </w:r>
    </w:p>
    <w:p w14:paraId="7E92148A" w14:textId="77777777" w:rsidR="00856BE7" w:rsidRDefault="00856BE7" w:rsidP="00856BE7">
      <w:pPr>
        <w:pStyle w:val="Heading1"/>
      </w:pPr>
      <w:r w:rsidRPr="00856BE7">
        <w:t>Mục 4. GIÁM SÁT THANH LÝ TÀI SẢN CỦA QUỸ TÍN DỤNG NHÂN DÂN</w:t>
      </w:r>
    </w:p>
    <w:p w14:paraId="452AFA47" w14:textId="77777777" w:rsidR="00856BE7" w:rsidRPr="00856BE7" w:rsidRDefault="00856BE7" w:rsidP="00856BE7">
      <w:pPr>
        <w:pStyle w:val="Heading2"/>
        <w:ind w:firstLine="720"/>
      </w:pPr>
      <w:r w:rsidRPr="00856BE7">
        <w:t>Điều 28. Tổ giám sát thanh lý</w:t>
      </w:r>
    </w:p>
    <w:p w14:paraId="1CD05148"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1. Giám đốc Ngân hàng Nhà nước chi nhánh quyết định việc thành lập Tổ giám sát thanh lý để giám sát việc thanh lý tài sản của quỹ tín dụng nhân dân trên địa bàn, chỉ định Tổ trưởng Tổ giám sát thanh lý, quy định cụ thể nhiệm vụ, quyền hạn của Tổ trưởng và các thành viên Tổ Giám sát thanh lý. </w:t>
      </w:r>
    </w:p>
    <w:p w14:paraId="7ECB08AD"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2. Tổ giám sát thanh lý có tối thiểu 03 thành viên bao gồm đại diện Ngân hàng Nhà nước chi nhánh, Ngân hàng Hợp tác xã Việt Nam, Bảo hiểm tiền gửi Việt Nam (trong trường hợp Bảo hiểm tiền gửi Việt Nam cho quỹ tín dụng nhân dân vay đặc biệt).</w:t>
      </w:r>
    </w:p>
    <w:p w14:paraId="278A3E4D"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3. Thành viên Tổ giám sát thanh lý không phải là một trong những người sau:</w:t>
      </w:r>
    </w:p>
    <w:p w14:paraId="7D84E1F1"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a) Thành viên Hội đồng quản trị, thành viên Ban kiểm soát, Giám đốc, thành viên của quỹ tín dụng nhân dân bị thanh lý, thành viên Hội đồng thanh lý của quỹ tín dụng nhân dân bị thanh lý;</w:t>
      </w:r>
    </w:p>
    <w:p w14:paraId="6DDCCFD0" w14:textId="7777777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b) Người có liên quan của các thành viên quy định tại điểm a khoản này.</w:t>
      </w:r>
    </w:p>
    <w:p w14:paraId="4B1D42BE" w14:textId="77777777" w:rsidR="00856BE7" w:rsidRPr="00856BE7" w:rsidRDefault="00856BE7" w:rsidP="00856BE7">
      <w:pPr>
        <w:pStyle w:val="Heading2"/>
        <w:ind w:firstLine="720"/>
      </w:pPr>
      <w:r w:rsidRPr="00856BE7">
        <w:t>Điều 29. Cơ chế hoạt động của Tổ giám sát thanh lý</w:t>
      </w:r>
    </w:p>
    <w:p w14:paraId="3C964751"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1. Các thành viên Tổ giám sát thanh lý làm việc theo cơ chế kiêm nhiệm.</w:t>
      </w:r>
    </w:p>
    <w:p w14:paraId="6C3AD586"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lastRenderedPageBreak/>
        <w:t>2. Tổ giám sát thanh lý chịu trách nhiệm trước Giám đốc Ngân hàng Nhà nước chi nhánh nơi quỹ tín dụng nhân dân bị thu hồi Giấy phép đặt trụ sở chính và Thống đốc về việc thực thi nhiệm vụ của mình.</w:t>
      </w:r>
    </w:p>
    <w:p w14:paraId="281E737C"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3. Tổ giám sát thanh lý sử dụng con dấu của Ngân hàng Nhà nước chi nhánh trong các văn bản. Báo cáo của Tổ giám sát thanh lý do Tổ trưởng ký.</w:t>
      </w:r>
    </w:p>
    <w:p w14:paraId="334134FD"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4. Tổ trưởng Tổ giám sát thanh lý và các thành viên chịu trách nhiệm trước Giám đốc Ngân hàng Nhà nước chi nhánh về việc thực thi nhiệm vụ của mình.</w:t>
      </w:r>
    </w:p>
    <w:p w14:paraId="679A98B0"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5. Phiên họp của Tổ giám sát thanh lý chỉ được tiến hành khi có sự tham gia của ít nhất 2/3 tổng số thành viên. Các quyết định của Tổ giám sát thanh lý chỉ được thông qua khi có sự đồng ý của đa số thành viên có mặt tại cuộc họp. Trường hợp có số phiếu biểu quyết hợp lệ ngang nhau thì quyền quyết định thuộc về Tổ trưởng Tổ giám sát thanh lý.</w:t>
      </w:r>
    </w:p>
    <w:p w14:paraId="30E07C6B" w14:textId="471B96DA" w:rsidR="00856BE7" w:rsidRPr="00852A9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6. Tổ giám sát thanh lý kết thúc nhiệm vụ khi Giám đốc Ngân hàng Nhà nước chi nhánh có quyết định chấm dứt thanh lý tài sản của quỹ tín dụng nhân dân. Trường hợp chấm dứt thanh lý để thực hiện các thủ tục phá sản, Tổ giám sát thanh lý kết thúc nhiệm vụ khi Giám đốc Ngân hàng Nhà nước chi nhánh có quyết định thành lập Ban kiểm soát đặc biệt để kiểm soát hoạt động của quỹ tín dụng nhân dân.</w:t>
      </w:r>
      <w:r w:rsidR="00852A97" w:rsidRPr="00852A97">
        <w:rPr>
          <w:rFonts w:ascii="Times New Roman" w:hAnsi="Times New Roman" w:cs="Times New Roman"/>
          <w:sz w:val="28"/>
          <w:szCs w:val="28"/>
        </w:rPr>
        <w:t xml:space="preserve"> Tổ Giám sát thanh lý có trách nhiệm bàn giao toàn bộ hồ sơ trong quá trình giám sát thanh lý cho Ban kiểm soát đặc biệt.</w:t>
      </w:r>
    </w:p>
    <w:p w14:paraId="2F11DE9A" w14:textId="57D92C28" w:rsidR="00856BE7" w:rsidRPr="00856BE7" w:rsidRDefault="00856BE7" w:rsidP="00856BE7">
      <w:pPr>
        <w:pStyle w:val="Heading2"/>
        <w:ind w:firstLine="720"/>
      </w:pPr>
      <w:r w:rsidRPr="00856BE7">
        <w:t>Điều 30. Nhiệm vụ</w:t>
      </w:r>
      <w:r w:rsidR="00852A97" w:rsidRPr="00852A97">
        <w:t>,</w:t>
      </w:r>
      <w:r w:rsidRPr="00856BE7">
        <w:t xml:space="preserve"> quyền hạn của Tổ giám sát thanh lý</w:t>
      </w:r>
    </w:p>
    <w:p w14:paraId="5B958998"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1. Chỉ đạo, giám sát quỹ tín dụng nhân dân kiểm kê toàn bộ công nợ, các khoản phải thu, phải trả; yêu cầu quỹ tín dụng nhân dân mời các chủ nợ, khách nợ đến đối chiếu để xác định khả năng thanh toán và nguồn trả nợ.</w:t>
      </w:r>
    </w:p>
    <w:p w14:paraId="12CC6948"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2. Yêu cầu Hội đồng thanh lý báo cáo, cung cấp tài liệu, thông tin về thực trạng tổ chức và hoạt động của quỹ tín dụng nhân dân trong quá trình thanh lý tài sản, thực hiện việc chi trả cho các chủ nợ theo đúng thứ tự ưu tiên theo quy định tại Thông tư này.</w:t>
      </w:r>
    </w:p>
    <w:p w14:paraId="46EFB98F"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3. Giám sát toàn bộ quá trình thanh lý tài sản của quỹ tín dụng nhân dân.</w:t>
      </w:r>
    </w:p>
    <w:p w14:paraId="75AE8AF2"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4. Định kỳ ngày 15 hằng tháng hoặc đột xuất, báo cáo Ngân hàng Nhà nước chi nhánh về tình hình thanh lý tài sản, phân chia tài sản của quỹ tín dụng nhân dân. Trường hợp cần thiết, báo cáo Ngân hàng Nhà nước chi nhánh có văn bản đề nghị các cơ quan liên quan hỗ trợ quỹ tín dụng nhân dân thu hồi các khoản phải thu.</w:t>
      </w:r>
    </w:p>
    <w:p w14:paraId="44156A9D"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5. Đề nghị Giám đốc Ngân hàng Nhà nước chi nhánh có quyết định đình chỉ hoạt động của thành viên Hội đồng thanh lý cố ý vi phạm pháp luật hoặc không thực </w:t>
      </w:r>
      <w:r w:rsidRPr="00856BE7">
        <w:rPr>
          <w:rFonts w:ascii="Times New Roman" w:hAnsi="Times New Roman" w:cs="Times New Roman"/>
          <w:sz w:val="28"/>
          <w:szCs w:val="28"/>
        </w:rPr>
        <w:lastRenderedPageBreak/>
        <w:t>hiện theo phương án thanh lý hoặc từ chối trách nhiệm, nghĩa vụ; trường hợp nghiêm trọng đề nghị Giám đốc Ngân hàng Nhà nước chi nhánh trình Thống đốc có văn bản đề nghị cơ quan có thẩm quyền xử lý các cá nhân sai phạm (nếu có).</w:t>
      </w:r>
    </w:p>
    <w:p w14:paraId="04A7D6E4"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6. Kiến nghị Giám đốc Ngân hàng Nhà nước chi nhánh xử lý những vấn đề phát sinh ngoài thẩm quyền.</w:t>
      </w:r>
    </w:p>
    <w:p w14:paraId="35EB91BD" w14:textId="72C8A221"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7. Báo cáo Giám đốc Ngân hàng Nhà nước chi nhánh ra quyết định chấm dứt thanh lý và yêu cầu quỹ tín dụng nhân dân nộp đơn yêu cầu Tòa án mở thủ tục phá sản theo quy định tại điểm d, </w:t>
      </w:r>
      <w:r w:rsidR="00C01DD7" w:rsidRPr="00C01DD7">
        <w:rPr>
          <w:rFonts w:ascii="Times New Roman" w:hAnsi="Times New Roman" w:cs="Times New Roman"/>
          <w:sz w:val="28"/>
          <w:szCs w:val="28"/>
        </w:rPr>
        <w:t xml:space="preserve">điểm </w:t>
      </w:r>
      <w:r w:rsidRPr="00856BE7">
        <w:rPr>
          <w:rFonts w:ascii="Times New Roman" w:hAnsi="Times New Roman" w:cs="Times New Roman"/>
          <w:sz w:val="28"/>
          <w:szCs w:val="28"/>
        </w:rPr>
        <w:t>đ khoản 2 Điều 17 Thông tư này.</w:t>
      </w:r>
    </w:p>
    <w:p w14:paraId="2942E03F" w14:textId="77777777" w:rsidR="00856BE7" w:rsidRPr="00DF4068" w:rsidRDefault="00856BE7" w:rsidP="00856BE7">
      <w:pPr>
        <w:pStyle w:val="Heading1"/>
        <w:rPr>
          <w:lang w:val="de-DE"/>
        </w:rPr>
      </w:pPr>
      <w:r w:rsidRPr="00DF4068">
        <w:rPr>
          <w:lang w:val="de-DE"/>
        </w:rPr>
        <w:t>Chương IV</w:t>
      </w:r>
    </w:p>
    <w:p w14:paraId="05A18989" w14:textId="77777777" w:rsidR="00856BE7" w:rsidRDefault="00856BE7" w:rsidP="00856BE7">
      <w:pPr>
        <w:pStyle w:val="Heading1"/>
        <w:rPr>
          <w:lang w:val="de-DE"/>
        </w:rPr>
      </w:pPr>
      <w:bookmarkStart w:id="7" w:name="chuong_4_name"/>
      <w:r w:rsidRPr="00DF4068">
        <w:rPr>
          <w:lang w:val="de-DE"/>
        </w:rPr>
        <w:t>TRÁCH NHIỆM CỦA CÁC ĐƠN VỊ LIÊN QUAN</w:t>
      </w:r>
      <w:bookmarkEnd w:id="7"/>
    </w:p>
    <w:p w14:paraId="21260C89" w14:textId="77777777" w:rsidR="00856BE7" w:rsidRPr="00856BE7" w:rsidRDefault="00856BE7" w:rsidP="00856BE7">
      <w:pPr>
        <w:pStyle w:val="Heading2"/>
        <w:ind w:firstLine="720"/>
      </w:pPr>
      <w:r w:rsidRPr="00856BE7">
        <w:t>Điều 31. Trách nhiệm của quỹ tín dụng nhân dân</w:t>
      </w:r>
    </w:p>
    <w:p w14:paraId="4BBBAD59"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1. Trách nhiệm về tổ chức lại quỹ tín dụng nhân dân:</w:t>
      </w:r>
    </w:p>
    <w:p w14:paraId="79F61767"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a) Quỹ tín dụng nhân dân thực hiện tổ chức lại có trách nhiệm thực hiện các quy định có liên quan theo quy định tại Thông tư này;</w:t>
      </w:r>
    </w:p>
    <w:p w14:paraId="70ECD615"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b) Hội đồng quản trị, Ban kiểm soát, Giám đốc quỹ tín dụng nhân dân chịu trách nhiệm về toàn bộ hoạt động của quỹ tín dụng nhân dân và phải bảo đảm an toàn tuyệt đối về tài sản của quỹ tín dụng nhân dân đến khi hoàn thành tổ chức lại theo phương án tổ chức lại được Ngân hàng Nhà nước chi nhánh phê duyệt;</w:t>
      </w:r>
    </w:p>
    <w:p w14:paraId="48DDD3A6"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c) Sau khi Ngân hàng Nhà nước chi nhánh có văn bản chấp thuận nguyên tắc tổ chức lại, quỹ tín dụng nhân dân thực hiện tổ chức lại chủ động chuẩn bị cho công tác bàn giao và phải bàn giao ngay toàn bộ quyền lợi, nghĩa vụ và các vấn đề có liên quan khi Ngân hàng Nhà nước chi nhánh có quyết định chấp thuận tổ chức lại;</w:t>
      </w:r>
    </w:p>
    <w:p w14:paraId="010D5010"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d) Sau khi tổ chức lại, nếu phát hiện có những vấn đề ngoài sổ sách hoặc không được bàn giao, Chủ tịch và thành viên Hội đồng quản trị, Trưởng ban và thành viên Ban kiểm soát, Giám đốc quỹ tín dụng nhân dân thực hiện tổ chức lại phải chịu hoàn toàn trách nhiệm trước pháp luật.</w:t>
      </w:r>
    </w:p>
    <w:p w14:paraId="76C53799"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2. Trách nhiệm về việc giải thể, thu hồi Giấy phép, thanh lý tài sản của quỹ tín dụng nhân dân:</w:t>
      </w:r>
    </w:p>
    <w:p w14:paraId="06F2D4DC"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a) Chủ tịch Hội đồng quản trị quỹ tín dụng nhân dân phải chịu trách nhiệm về tính chính xác, hợp lệ, hợp pháp của hồ sơ đề nghị thu hồi Giấy phép;</w:t>
      </w:r>
    </w:p>
    <w:p w14:paraId="2CDCA6B5"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b) Cung cấp đầy đủ, trung thực toàn bộ thực trạng về tổ chức và hoạt động của quỹ tín dụng nhân dân phục vụ cho việc thanh lý tài sản;</w:t>
      </w:r>
    </w:p>
    <w:p w14:paraId="27F43CBB" w14:textId="7777777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c) Thực hiện chế độ báo cáo và các quy định khác liên quan việc giải thể, thu hồi Giấy phép và thanh lý tài sản của quỹ tín dụng nhân dân theo đúng quy định tại </w:t>
      </w:r>
      <w:r w:rsidRPr="00856BE7">
        <w:rPr>
          <w:rFonts w:ascii="Times New Roman" w:hAnsi="Times New Roman" w:cs="Times New Roman"/>
          <w:sz w:val="28"/>
          <w:szCs w:val="28"/>
        </w:rPr>
        <w:lastRenderedPageBreak/>
        <w:t>Thông tư này.</w:t>
      </w:r>
    </w:p>
    <w:p w14:paraId="5FCA96A4" w14:textId="77777777" w:rsidR="00856BE7" w:rsidRPr="00856BE7" w:rsidRDefault="00856BE7" w:rsidP="00856BE7">
      <w:pPr>
        <w:pStyle w:val="Heading2"/>
        <w:ind w:firstLine="720"/>
      </w:pPr>
      <w:r w:rsidRPr="00856BE7">
        <w:t>Điều 32. Trách nhiệm của Ngân hàng Nhà nước chi nhánh</w:t>
      </w:r>
    </w:p>
    <w:p w14:paraId="7A020111"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1. Trách nhiệm về việc tổ chức lại quỹ tín dụng nhân dân:</w:t>
      </w:r>
    </w:p>
    <w:p w14:paraId="39EFF42B"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a) Đầu mối tiếp nhận và phối hợp với các đơn vị có liên quan thẩm định hồ sơ đề nghị tổ chức lại quỹ tín dụng nhân dân trên địa bàn;</w:t>
      </w:r>
    </w:p>
    <w:p w14:paraId="4576ED5D"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b) Có văn bản chấp thuận hoặc không chấp thuận nguyên tắc tổ chức lại đối với quỹ tín dụng nhân dân trên địa bàn;</w:t>
      </w:r>
    </w:p>
    <w:p w14:paraId="7E7CD728"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c) Có quyết định chấp thuận hoặc không chấp thuận việc tổ chức lại đối với quỹ tín dụng nhân dân trên địa bàn, sửa đổi Giấy phép và chấp thuận các nội dung thay đổi của quỹ tín dụng nhân dân bị tách, quỹ tín dụng nhân dân nhận sáp nhập; cấp Giấy phép đối với quỹ tín dụng nhân dân hình thành mới; </w:t>
      </w:r>
    </w:p>
    <w:p w14:paraId="16571996" w14:textId="103C691B" w:rsidR="00856BE7" w:rsidRPr="003F4DC1" w:rsidRDefault="00856BE7" w:rsidP="00856BE7">
      <w:pPr>
        <w:spacing w:line="312" w:lineRule="auto"/>
        <w:ind w:firstLine="720"/>
        <w:jc w:val="both"/>
        <w:rPr>
          <w:rFonts w:ascii="Times New Roman" w:hAnsi="Times New Roman" w:cs="Times New Roman"/>
          <w:sz w:val="28"/>
          <w:szCs w:val="28"/>
          <w:lang w:val="en-US"/>
        </w:rPr>
      </w:pPr>
      <w:r w:rsidRPr="00856BE7">
        <w:rPr>
          <w:rFonts w:ascii="Times New Roman" w:hAnsi="Times New Roman" w:cs="Times New Roman"/>
          <w:sz w:val="28"/>
          <w:szCs w:val="28"/>
        </w:rPr>
        <w:t>d) Thanh tra các quỹ tín dụng nhân dân trên địa bàn trong việc thực hiện tổ chức lại theo đúng các quy định của Thông tư này và các quy định của pháp luật có liên quan.</w:t>
      </w:r>
      <w:r w:rsidR="003F4DC1">
        <w:rPr>
          <w:rFonts w:ascii="Times New Roman" w:hAnsi="Times New Roman" w:cs="Times New Roman"/>
          <w:sz w:val="28"/>
          <w:szCs w:val="28"/>
          <w:lang w:val="en-US"/>
        </w:rPr>
        <w:t xml:space="preserve"> Giám sát chặt chẽ việc tăng trưởng quy mô của quỹ tín dụng nhân dân sau khi tổ chức lại.</w:t>
      </w:r>
    </w:p>
    <w:p w14:paraId="267D534E"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2. Trách nhiệm về việc thu hồi Giấy phép, thanh lý tài sản của quỹ tín dụng nhân dân:</w:t>
      </w:r>
    </w:p>
    <w:p w14:paraId="30F19993"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a) Có quyết định thu hồi Giấy phép đối với quỹ tín dụng nhân dân trên địa bàn, công bố Quyết định thu hồi Giấy phép theo quy định tại Thông tư này;</w:t>
      </w:r>
    </w:p>
    <w:p w14:paraId="3F9D65C2"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b) Quyết định các vấn đề liên quan đến việc thành lập Tổ giám sát thanh lý;</w:t>
      </w:r>
    </w:p>
    <w:p w14:paraId="145596A6"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c) Tiếp nhận báo cáo của Tổ giám sát thanh lý về tình hình hoạt động và diễn biến quá trình thanh lý tài sản quỹ tín dụng nhân dân. Trong trường hợp cần thiết có văn bản đề nghị các cơ quan có liên quan hỗ trợ quỹ tín dụng nhân dân thu hồi các khoản phải thu, xử lý các khách hàng cố tình làm thất thoát tài sản của quỹ tín dụng nhân dân;</w:t>
      </w:r>
    </w:p>
    <w:p w14:paraId="3281299C"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d) Xem xét, quyết định đình chỉ thành viên Hội đồng thanh lý của quỹ tín dụng nhân dân trên cơ sở đề nghị của Tổ giám sát thanh lý. Trường hợp nghiêm trọng, Giám đốc Ngân hàng Nhà nước chi nhánh trình Thống đốc có văn bản đề nghị cơ quan có thẩm quyền xử lý các cá nhân sai phạm;</w:t>
      </w:r>
    </w:p>
    <w:p w14:paraId="20260E34"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đ) Có quyết định chấm dứt thanh lý quỹ tín dụng nhân dân, yêu cầu quỹ tín dụng nhân dân hoặc nộp đơn yêu cầu Tòa án mở thủ tục phá sản quỹ tín dụng nhân dân theo quy định của pháp luật về phá sản;</w:t>
      </w:r>
    </w:p>
    <w:p w14:paraId="6EFBB422"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 xml:space="preserve">e) Xử lý kiến nghị liên quan đến quá trình thanh lý tài sản, thu hồi Giấy phép quỹ tín dụng nhân dân ngoài thẩm quyền của Tổ giám sát thanh lý. Trình Thống đốc </w:t>
      </w:r>
      <w:r w:rsidRPr="00856BE7">
        <w:rPr>
          <w:rFonts w:ascii="Times New Roman" w:hAnsi="Times New Roman" w:cs="Times New Roman"/>
          <w:sz w:val="28"/>
          <w:szCs w:val="28"/>
        </w:rPr>
        <w:lastRenderedPageBreak/>
        <w:t>Ngân hàng Nhà nước xem xét, xử lý các vấn đề phát sinh ngoài thẩm quyền.</w:t>
      </w:r>
    </w:p>
    <w:p w14:paraId="493A74FC"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3. Trách nhiệm về việc báo cáo Ngân hàng Nhà nước:</w:t>
      </w:r>
    </w:p>
    <w:p w14:paraId="62A6D278" w14:textId="15F76A4D"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a) Trong thời hạn 05 ngày kể từ ngày có văn bản chấp thuận nguyên tắc, quyết định chấp thuận tổ chức lại quỹ tín dụng nhân dân, Ngân hàng Nhà nước chi nhánh gửi Ngân hàng Nhà nước (thông qua Cơ quan Thanh tra, giám sát ngân hàng) văn bản chấp thuận nguyên tắc tổ chức lại quỹ tín dụng nhân dân, quyết định chấp thuận tổ chức lại quỹ tín dụng nhân dân;</w:t>
      </w:r>
    </w:p>
    <w:p w14:paraId="34E52727" w14:textId="4FB5B8C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b) Trong thời hạn 05 ngày kể từ ngày có văn bản chấp thuận giải thể quỹ tín dụng nhân dân, quyết định chấm dứt thanh lý và thu hồi Giấy phép quỹ tín dụng nhân dân (bao gồm cả trường hợp chấm dứt thanh lý quỹ tín dụng nhân dân để thực hiện các thủ tục phá sản), Ngân hàng Nhà nước chi nhánh gửi Ngân hàng Nhà nước (thông qua Cơ quan Thanh tra, giám sát ngân hàng) văn bản chấp thuận giải thể quỹ tín dụng nhân dân, quyết định chấm dứt thanh lý và thu hồi Giấy phép quỹ tín dụng nhân dân;</w:t>
      </w:r>
    </w:p>
    <w:p w14:paraId="561BC9AD" w14:textId="7777777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c) Định kỳ hằng quý, chậm nhất vào ngày 15 của tháng tiếp theo tháng cuối quý, báo cáo Ngân hàng Nhà nước về tình hình chấp thuận tổ chức lại, thu hồi Giấy phép, thanh lý tài sản của quỹ tín dụng nhân dân trên địa bàn (nếu có phát sinh).</w:t>
      </w:r>
    </w:p>
    <w:p w14:paraId="0314C8C5" w14:textId="77777777" w:rsidR="00856BE7" w:rsidRPr="00856BE7" w:rsidRDefault="00856BE7" w:rsidP="00856BE7">
      <w:pPr>
        <w:pStyle w:val="Heading2"/>
        <w:ind w:firstLine="720"/>
      </w:pPr>
      <w:r w:rsidRPr="00856BE7">
        <w:t xml:space="preserve">Điều 33. Trách nhiệm của Cơ quan thanh tra, giám sát ngân hàng </w:t>
      </w:r>
    </w:p>
    <w:p w14:paraId="4F66D5A7"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1. Đầu mối tiếp nhận báo cáo của Ngân hàng Nhà nước chi nhánh về tình hình chấp thuận tổ chức lại, thu hồi Giấy phép và thanh lý tài sản của quỹ tín dụng nhân dân quy định tại khoản 3 Điều 32 Thông tư này.</w:t>
      </w:r>
    </w:p>
    <w:p w14:paraId="371F4854" w14:textId="7777777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2. Đầu mối tham mưu, trình Thống đốc quyết định việc sửa đổi, bổ sung quy định có liên quan đến tổ chức lại, thu hồi Giấy phép và thanh lý tài sản quỹ tín dụng nhân dân.</w:t>
      </w:r>
    </w:p>
    <w:p w14:paraId="46269522" w14:textId="77777777" w:rsidR="00856BE7" w:rsidRPr="00DF4068" w:rsidRDefault="00856BE7" w:rsidP="00856BE7">
      <w:pPr>
        <w:pStyle w:val="Heading1"/>
        <w:rPr>
          <w:lang w:val="de-DE"/>
        </w:rPr>
      </w:pPr>
      <w:r w:rsidRPr="00DF4068">
        <w:rPr>
          <w:lang w:val="de-DE"/>
        </w:rPr>
        <w:t>Chương V</w:t>
      </w:r>
    </w:p>
    <w:p w14:paraId="5134124A" w14:textId="77777777" w:rsidR="00856BE7" w:rsidRDefault="00856BE7" w:rsidP="00856BE7">
      <w:pPr>
        <w:pStyle w:val="Heading1"/>
        <w:rPr>
          <w:lang w:val="de-DE"/>
        </w:rPr>
      </w:pPr>
      <w:bookmarkStart w:id="8" w:name="chuong_5_name"/>
      <w:r w:rsidRPr="00DF4068">
        <w:rPr>
          <w:lang w:val="de-DE"/>
        </w:rPr>
        <w:t>ĐIỀU KHOẢN THI HÀNH</w:t>
      </w:r>
      <w:bookmarkEnd w:id="8"/>
    </w:p>
    <w:p w14:paraId="55AE9206" w14:textId="77777777" w:rsidR="00856BE7" w:rsidRPr="00856BE7" w:rsidRDefault="00856BE7" w:rsidP="00856BE7">
      <w:pPr>
        <w:pStyle w:val="Heading2"/>
        <w:ind w:firstLine="720"/>
      </w:pPr>
      <w:r w:rsidRPr="00856BE7">
        <w:t>Điều 34. Quy định chuyển tiếp</w:t>
      </w:r>
    </w:p>
    <w:p w14:paraId="56BF6C72" w14:textId="5AFCF904" w:rsidR="000824E6" w:rsidRPr="000824E6" w:rsidRDefault="00856BE7" w:rsidP="00856BE7">
      <w:pPr>
        <w:spacing w:line="312" w:lineRule="auto"/>
        <w:ind w:firstLine="720"/>
        <w:jc w:val="both"/>
        <w:rPr>
          <w:rFonts w:ascii="Times New Roman" w:hAnsi="Times New Roman" w:cs="Times New Roman"/>
          <w:sz w:val="28"/>
          <w:szCs w:val="28"/>
          <w:lang w:val="en-US"/>
        </w:rPr>
      </w:pPr>
      <w:r w:rsidRPr="00856BE7">
        <w:rPr>
          <w:rFonts w:ascii="Times New Roman" w:hAnsi="Times New Roman" w:cs="Times New Roman"/>
          <w:sz w:val="28"/>
          <w:szCs w:val="28"/>
        </w:rPr>
        <w:t>Trường hợp quỹ tín dụng nhân dân đã được chấp thuận tổ chức lại, chấp thuận giải thể, quỹ tín dụng nhân dân đã có quyết định thu hồi Giấy phép và đang thực hiện thanh lý tài sản trước ngày Thông tư này có hiệu lực thi hành, việc tổ chức lại, giải thể, thu hồi Giấy phép và thanh lý tài sản của quỹ tín dụng nhân dân tiếp tục thực hiện theo quy định của pháp luật tại thời điểm được chấp thuận tổ chức lại, chấp thuận giải thể, có quyết định thu hồi Giấy phép.</w:t>
      </w:r>
      <w:r w:rsidR="000824E6">
        <w:rPr>
          <w:rFonts w:ascii="Times New Roman" w:hAnsi="Times New Roman" w:cs="Times New Roman"/>
          <w:sz w:val="28"/>
          <w:szCs w:val="28"/>
          <w:lang w:val="en-US"/>
        </w:rPr>
        <w:t xml:space="preserve"> Việc sửa đổi, bổ sung các nội dung </w:t>
      </w:r>
      <w:r w:rsidR="000824E6">
        <w:rPr>
          <w:rFonts w:ascii="Times New Roman" w:hAnsi="Times New Roman" w:cs="Times New Roman"/>
          <w:sz w:val="28"/>
          <w:szCs w:val="28"/>
          <w:lang w:val="en-US"/>
        </w:rPr>
        <w:lastRenderedPageBreak/>
        <w:t>liên quan đến tổ chức lại, giải thể quỹ tín dụng nhân dân thực hiện theo các quy định tại Thông tư này.</w:t>
      </w:r>
    </w:p>
    <w:p w14:paraId="10FF2121" w14:textId="77777777" w:rsidR="00856BE7" w:rsidRPr="00856BE7" w:rsidRDefault="00856BE7" w:rsidP="00856BE7">
      <w:pPr>
        <w:pStyle w:val="Heading2"/>
        <w:ind w:firstLine="720"/>
      </w:pPr>
      <w:r w:rsidRPr="00856BE7">
        <w:t>Điều 35. Hiệu lực thi hành</w:t>
      </w:r>
    </w:p>
    <w:p w14:paraId="26A69847"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1. Thông tư này có hiệu lực thi hành từ ngày    tháng  năm 2024.</w:t>
      </w:r>
    </w:p>
    <w:p w14:paraId="602C927D"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2. Thông tư này bãi bỏ các quy định sau đây:</w:t>
      </w:r>
    </w:p>
    <w:p w14:paraId="28FCB62E" w14:textId="77777777" w:rsidR="00856BE7" w:rsidRP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a) Thông tư số 23/2018/TT-NHNN ngày 14 tháng 9 năm 2018 của Thống đốc Ngân hàng Nhà nước Quy định về tổ chức lại, thu hồi Giấy phép và thanh lý tài sản của quỹ tín dụng nhân dân;</w:t>
      </w:r>
    </w:p>
    <w:p w14:paraId="01E5C45A" w14:textId="7777777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b) Điều 6 Thông tư số 24/2023/TT-NHNN ngày 29 tháng 12 năm 2024 của Thống đốc Ngân hàng Nhà nước sửa đổi, bổ sung một số điều của các Thông tư liên quan đến việc nộp, xuất trình, cung cấp thông tin, giấy tờ về dân cư khi thực hiện thủ tục hành chính trong lĩnh vực thành lập và hoạt động ngân hàng.</w:t>
      </w:r>
    </w:p>
    <w:p w14:paraId="66AA68AA" w14:textId="77777777" w:rsidR="00856BE7" w:rsidRPr="00856BE7" w:rsidRDefault="00856BE7" w:rsidP="00856BE7">
      <w:pPr>
        <w:pStyle w:val="Heading2"/>
        <w:ind w:firstLine="720"/>
      </w:pPr>
      <w:r w:rsidRPr="00856BE7">
        <w:t>Điều 36. Trách nhiệm tổ chức thực hiện</w:t>
      </w:r>
    </w:p>
    <w:p w14:paraId="327E35E6" w14:textId="77777777" w:rsidR="00856BE7" w:rsidRDefault="00856BE7" w:rsidP="00856BE7">
      <w:pPr>
        <w:spacing w:line="312" w:lineRule="auto"/>
        <w:ind w:firstLine="720"/>
        <w:jc w:val="both"/>
        <w:rPr>
          <w:rFonts w:ascii="Times New Roman" w:hAnsi="Times New Roman" w:cs="Times New Roman"/>
          <w:sz w:val="28"/>
          <w:szCs w:val="28"/>
        </w:rPr>
      </w:pPr>
      <w:r w:rsidRPr="00856BE7">
        <w:rPr>
          <w:rFonts w:ascii="Times New Roman" w:hAnsi="Times New Roman" w:cs="Times New Roman"/>
          <w:sz w:val="28"/>
          <w:szCs w:val="28"/>
        </w:rPr>
        <w:t>Chánh Văn phòng, Chánh Thanh tra, giám sát ngân hàng, Thủ trưởng các đơn vị thuộc Ngân hàng Nhà nước Việt Nam, quỹ tín dụng nhân dân chịu trách nhiệm tổ chức thực hiện Thông tư này./.</w:t>
      </w:r>
    </w:p>
    <w:tbl>
      <w:tblPr>
        <w:tblW w:w="0" w:type="auto"/>
        <w:tblLook w:val="01E0" w:firstRow="1" w:lastRow="1" w:firstColumn="1" w:lastColumn="1" w:noHBand="0" w:noVBand="0"/>
      </w:tblPr>
      <w:tblGrid>
        <w:gridCol w:w="4275"/>
        <w:gridCol w:w="4250"/>
      </w:tblGrid>
      <w:tr w:rsidR="00856BE7" w:rsidRPr="005B326F" w14:paraId="07614132" w14:textId="77777777" w:rsidTr="00E16482">
        <w:tc>
          <w:tcPr>
            <w:tcW w:w="4275" w:type="dxa"/>
          </w:tcPr>
          <w:p w14:paraId="2EE697DD" w14:textId="77777777" w:rsidR="00856BE7" w:rsidRPr="005B326F" w:rsidRDefault="00856BE7" w:rsidP="00856BE7">
            <w:pPr>
              <w:spacing w:before="120"/>
              <w:rPr>
                <w:rFonts w:ascii="Times New Roman" w:eastAsia="Times New Roman" w:hAnsi="Times New Roman" w:cs="Times New Roman"/>
                <w:b/>
              </w:rPr>
            </w:pPr>
            <w:r w:rsidRPr="005B326F">
              <w:rPr>
                <w:rFonts w:ascii="Times New Roman" w:eastAsia="Times New Roman" w:hAnsi="Times New Roman" w:cs="Times New Roman"/>
                <w:b/>
                <w:i/>
              </w:rPr>
              <w:t>Nơi nhận:</w:t>
            </w:r>
            <w:r w:rsidRPr="005B326F">
              <w:rPr>
                <w:rFonts w:ascii="Times New Roman" w:eastAsia="Times New Roman" w:hAnsi="Times New Roman" w:cs="Times New Roman"/>
                <w:b/>
                <w:i/>
              </w:rPr>
              <w:br/>
            </w:r>
            <w:r>
              <w:rPr>
                <w:rFonts w:ascii="Times New Roman" w:eastAsia="Times New Roman" w:hAnsi="Times New Roman" w:cs="Times New Roman"/>
                <w:sz w:val="22"/>
                <w:szCs w:val="22"/>
              </w:rPr>
              <w:t xml:space="preserve">- Như Điều </w:t>
            </w:r>
            <w:r w:rsidRPr="00856BE7">
              <w:rPr>
                <w:rFonts w:ascii="Times New Roman" w:eastAsia="Times New Roman" w:hAnsi="Times New Roman" w:cs="Times New Roman"/>
                <w:sz w:val="22"/>
                <w:szCs w:val="22"/>
              </w:rPr>
              <w:t>36</w:t>
            </w:r>
            <w:r w:rsidRPr="005B326F">
              <w:rPr>
                <w:rFonts w:ascii="Times New Roman" w:eastAsia="Times New Roman" w:hAnsi="Times New Roman" w:cs="Times New Roman"/>
                <w:sz w:val="22"/>
                <w:szCs w:val="22"/>
              </w:rPr>
              <w:t>;</w:t>
            </w:r>
            <w:r w:rsidRPr="005B326F">
              <w:rPr>
                <w:rFonts w:ascii="Times New Roman" w:eastAsia="Times New Roman" w:hAnsi="Times New Roman" w:cs="Times New Roman"/>
                <w:sz w:val="22"/>
                <w:szCs w:val="22"/>
              </w:rPr>
              <w:br/>
              <w:t>- Ban lãnh đạo NHNN;</w:t>
            </w:r>
            <w:r w:rsidRPr="005B326F">
              <w:rPr>
                <w:rFonts w:ascii="Times New Roman" w:eastAsia="Times New Roman" w:hAnsi="Times New Roman" w:cs="Times New Roman"/>
                <w:sz w:val="22"/>
                <w:szCs w:val="22"/>
              </w:rPr>
              <w:br/>
              <w:t>- Văn phòng Chính phủ;</w:t>
            </w:r>
            <w:r w:rsidRPr="005B326F">
              <w:rPr>
                <w:rFonts w:ascii="Times New Roman" w:eastAsia="Times New Roman" w:hAnsi="Times New Roman" w:cs="Times New Roman"/>
                <w:sz w:val="22"/>
                <w:szCs w:val="22"/>
              </w:rPr>
              <w:br/>
              <w:t>- Bộ Tư pháp (để kiểm tra);</w:t>
            </w:r>
            <w:r w:rsidRPr="005B326F">
              <w:rPr>
                <w:rFonts w:ascii="Times New Roman" w:eastAsia="Times New Roman" w:hAnsi="Times New Roman" w:cs="Times New Roman"/>
                <w:sz w:val="22"/>
                <w:szCs w:val="22"/>
              </w:rPr>
              <w:br/>
              <w:t>- Công báo;</w:t>
            </w:r>
            <w:r w:rsidRPr="005B326F">
              <w:rPr>
                <w:rFonts w:ascii="Times New Roman" w:eastAsia="Times New Roman" w:hAnsi="Times New Roman" w:cs="Times New Roman"/>
                <w:sz w:val="22"/>
                <w:szCs w:val="22"/>
              </w:rPr>
              <w:br/>
              <w:t xml:space="preserve">- </w:t>
            </w:r>
            <w:r w:rsidRPr="00B17321">
              <w:rPr>
                <w:rFonts w:ascii="Times New Roman" w:eastAsia="Times New Roman" w:hAnsi="Times New Roman" w:cs="Times New Roman"/>
                <w:sz w:val="22"/>
                <w:szCs w:val="22"/>
              </w:rPr>
              <w:t>Cổng thông tin điện tử</w:t>
            </w:r>
            <w:r w:rsidRPr="005B326F">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NHNN;</w:t>
            </w:r>
            <w:r>
              <w:rPr>
                <w:rFonts w:ascii="Times New Roman" w:eastAsia="Times New Roman" w:hAnsi="Times New Roman" w:cs="Times New Roman"/>
                <w:sz w:val="22"/>
                <w:szCs w:val="22"/>
              </w:rPr>
              <w:br/>
              <w:t>- Lưu: VP</w:t>
            </w:r>
            <w:r w:rsidRPr="007E5FD2">
              <w:rPr>
                <w:rFonts w:ascii="Times New Roman" w:eastAsia="Times New Roman" w:hAnsi="Times New Roman" w:cs="Times New Roman"/>
                <w:sz w:val="22"/>
                <w:szCs w:val="22"/>
              </w:rPr>
              <w:t xml:space="preserve"> Vụ</w:t>
            </w:r>
            <w:r w:rsidRPr="005B326F">
              <w:rPr>
                <w:rFonts w:ascii="Times New Roman" w:eastAsia="Times New Roman" w:hAnsi="Times New Roman" w:cs="Times New Roman"/>
                <w:sz w:val="22"/>
                <w:szCs w:val="22"/>
              </w:rPr>
              <w:t xml:space="preserve"> PC</w:t>
            </w:r>
            <w:r w:rsidRPr="00B17321">
              <w:rPr>
                <w:rFonts w:ascii="Times New Roman" w:eastAsia="Times New Roman" w:hAnsi="Times New Roman" w:cs="Times New Roman"/>
                <w:sz w:val="22"/>
                <w:szCs w:val="22"/>
              </w:rPr>
              <w:t>, TTGSNH3</w:t>
            </w:r>
            <w:r w:rsidRPr="005B326F">
              <w:rPr>
                <w:rFonts w:ascii="Times New Roman" w:eastAsia="Times New Roman" w:hAnsi="Times New Roman" w:cs="Times New Roman"/>
                <w:sz w:val="22"/>
                <w:szCs w:val="22"/>
              </w:rPr>
              <w:t>.</w:t>
            </w:r>
          </w:p>
        </w:tc>
        <w:tc>
          <w:tcPr>
            <w:tcW w:w="4250" w:type="dxa"/>
          </w:tcPr>
          <w:p w14:paraId="5F5CD4EC" w14:textId="77777777" w:rsidR="00856BE7" w:rsidRPr="005B326F" w:rsidRDefault="00856BE7" w:rsidP="00E16482">
            <w:pPr>
              <w:spacing w:before="120"/>
              <w:jc w:val="center"/>
              <w:rPr>
                <w:rFonts w:ascii="Times New Roman" w:eastAsia="Times New Roman" w:hAnsi="Times New Roman" w:cs="Times New Roman"/>
                <w:b/>
                <w:sz w:val="28"/>
                <w:szCs w:val="28"/>
              </w:rPr>
            </w:pPr>
            <w:r w:rsidRPr="005B326F">
              <w:rPr>
                <w:rFonts w:ascii="Times New Roman" w:eastAsia="Times New Roman" w:hAnsi="Times New Roman" w:cs="Times New Roman"/>
                <w:b/>
                <w:sz w:val="28"/>
                <w:szCs w:val="28"/>
              </w:rPr>
              <w:t>THỐNG ĐỐC</w:t>
            </w:r>
            <w:r w:rsidRPr="005B326F">
              <w:rPr>
                <w:rFonts w:ascii="Times New Roman" w:eastAsia="Times New Roman" w:hAnsi="Times New Roman" w:cs="Times New Roman"/>
                <w:b/>
                <w:sz w:val="28"/>
                <w:szCs w:val="28"/>
              </w:rPr>
              <w:br/>
            </w:r>
            <w:r w:rsidRPr="005B326F">
              <w:rPr>
                <w:rFonts w:ascii="Times New Roman" w:eastAsia="Times New Roman" w:hAnsi="Times New Roman" w:cs="Times New Roman"/>
                <w:b/>
                <w:sz w:val="28"/>
                <w:szCs w:val="28"/>
              </w:rPr>
              <w:br/>
            </w:r>
            <w:r w:rsidRPr="005B326F">
              <w:rPr>
                <w:rFonts w:ascii="Times New Roman" w:eastAsia="Times New Roman" w:hAnsi="Times New Roman" w:cs="Times New Roman"/>
                <w:b/>
                <w:sz w:val="28"/>
                <w:szCs w:val="28"/>
              </w:rPr>
              <w:br/>
            </w:r>
            <w:r w:rsidRPr="005B326F">
              <w:rPr>
                <w:rFonts w:ascii="Times New Roman" w:eastAsia="Times New Roman" w:hAnsi="Times New Roman" w:cs="Times New Roman"/>
                <w:b/>
                <w:sz w:val="28"/>
                <w:szCs w:val="28"/>
              </w:rPr>
              <w:br/>
            </w:r>
            <w:r w:rsidRPr="005B326F">
              <w:rPr>
                <w:rFonts w:ascii="Times New Roman" w:eastAsia="Times New Roman" w:hAnsi="Times New Roman" w:cs="Times New Roman"/>
                <w:b/>
                <w:sz w:val="28"/>
                <w:szCs w:val="28"/>
              </w:rPr>
              <w:br/>
            </w:r>
          </w:p>
        </w:tc>
      </w:tr>
    </w:tbl>
    <w:p w14:paraId="390EDE60" w14:textId="77777777" w:rsidR="00856BE7" w:rsidRPr="00856BE7" w:rsidRDefault="00856BE7" w:rsidP="00856BE7">
      <w:pPr>
        <w:spacing w:line="312" w:lineRule="auto"/>
        <w:ind w:firstLine="720"/>
        <w:jc w:val="both"/>
        <w:rPr>
          <w:rFonts w:ascii="Times New Roman" w:hAnsi="Times New Roman" w:cs="Times New Roman"/>
          <w:sz w:val="28"/>
          <w:szCs w:val="28"/>
          <w:lang w:val="en-US"/>
        </w:rPr>
      </w:pPr>
    </w:p>
    <w:p w14:paraId="0A75E018" w14:textId="77777777" w:rsidR="00856BE7" w:rsidRPr="00856BE7" w:rsidRDefault="00856BE7" w:rsidP="00856BE7">
      <w:pPr>
        <w:spacing w:line="312" w:lineRule="auto"/>
        <w:ind w:firstLine="720"/>
        <w:jc w:val="both"/>
        <w:rPr>
          <w:rFonts w:ascii="Times New Roman" w:hAnsi="Times New Roman" w:cs="Times New Roman"/>
          <w:sz w:val="28"/>
          <w:szCs w:val="28"/>
        </w:rPr>
      </w:pPr>
    </w:p>
    <w:p w14:paraId="6722BCAD" w14:textId="77777777" w:rsidR="00856BE7" w:rsidRPr="00856BE7" w:rsidRDefault="00856BE7" w:rsidP="00856BE7">
      <w:pPr>
        <w:spacing w:line="312" w:lineRule="auto"/>
        <w:ind w:firstLine="720"/>
        <w:jc w:val="both"/>
        <w:rPr>
          <w:rFonts w:ascii="Times New Roman" w:hAnsi="Times New Roman" w:cs="Times New Roman"/>
          <w:sz w:val="28"/>
          <w:szCs w:val="28"/>
        </w:rPr>
      </w:pPr>
    </w:p>
    <w:p w14:paraId="3AAD2F63" w14:textId="77777777" w:rsidR="008F2E83" w:rsidRDefault="008F2E83" w:rsidP="00856BE7">
      <w:pPr>
        <w:spacing w:line="312" w:lineRule="auto"/>
        <w:ind w:firstLine="720"/>
        <w:jc w:val="both"/>
        <w:rPr>
          <w:rFonts w:ascii="Times New Roman" w:hAnsi="Times New Roman" w:cs="Times New Roman"/>
          <w:sz w:val="28"/>
          <w:szCs w:val="28"/>
        </w:rPr>
        <w:sectPr w:rsidR="008F2E83" w:rsidSect="00856BE7">
          <w:headerReference w:type="default" r:id="rId10"/>
          <w:headerReference w:type="first" r:id="rId11"/>
          <w:pgSz w:w="11907" w:h="16840" w:code="9"/>
          <w:pgMar w:top="1134" w:right="1134" w:bottom="1134" w:left="1418" w:header="720" w:footer="720" w:gutter="0"/>
          <w:cols w:space="720"/>
          <w:titlePg/>
          <w:docGrid w:linePitch="360"/>
        </w:sectPr>
      </w:pPr>
    </w:p>
    <w:p w14:paraId="20FFAA14" w14:textId="77777777" w:rsidR="008F2E83" w:rsidRPr="008F2E83" w:rsidRDefault="008F2E83" w:rsidP="008F2E83">
      <w:pPr>
        <w:pStyle w:val="Heading1"/>
      </w:pPr>
      <w:r w:rsidRPr="008F2E83">
        <w:lastRenderedPageBreak/>
        <w:t>PHỤ LỤC</w:t>
      </w:r>
    </w:p>
    <w:p w14:paraId="0B2C9530" w14:textId="77777777" w:rsidR="008F2E83" w:rsidRPr="008F2E83" w:rsidRDefault="008F2E83" w:rsidP="008F2E83">
      <w:pPr>
        <w:pStyle w:val="Heading1"/>
        <w:rPr>
          <w:rFonts w:cs="Times New Roman"/>
          <w:b w:val="0"/>
          <w:bCs w:val="0"/>
          <w:i/>
          <w:iCs/>
          <w:szCs w:val="28"/>
        </w:rPr>
      </w:pPr>
      <w:bookmarkStart w:id="9" w:name="chuong_pl_1_name"/>
      <w:r w:rsidRPr="008F2E83">
        <w:rPr>
          <w:rStyle w:val="Heading1Char"/>
          <w:b/>
          <w:bCs/>
        </w:rPr>
        <w:t>MẪU ĐƠN ĐỀ NGHỊ CHẤP THUẬN CHIA, TÁCH, SÁP NHẬP, HỢP NHẤT QUỸ TÍN DỤNG NHÂN DÂN</w:t>
      </w:r>
      <w:bookmarkEnd w:id="9"/>
      <w:r w:rsidRPr="008F2E83">
        <w:rPr>
          <w:rStyle w:val="Heading1Char"/>
          <w:b/>
          <w:bCs/>
        </w:rPr>
        <w:br/>
      </w:r>
      <w:r w:rsidRPr="008F2E83">
        <w:rPr>
          <w:rFonts w:cs="Times New Roman"/>
          <w:b w:val="0"/>
          <w:bCs w:val="0"/>
          <w:i/>
          <w:iCs/>
          <w:szCs w:val="28"/>
        </w:rPr>
        <w:t>(Ban hành kèm theo Thông tư số    /       /TT-NHNN ngày      tháng    năm      của Thống đốc Ngân hàng Nhà nước Việt Nam)</w:t>
      </w:r>
    </w:p>
    <w:p w14:paraId="486416B2" w14:textId="77777777" w:rsidR="008F2E83" w:rsidRPr="004955D4" w:rsidRDefault="008F2E83" w:rsidP="008F2E83">
      <w:pPr>
        <w:jc w:val="center"/>
        <w:rPr>
          <w:rFonts w:ascii="Arial" w:hAnsi="Arial" w:cs="Arial"/>
          <w:sz w:val="20"/>
          <w:szCs w:val="20"/>
        </w:rPr>
      </w:pPr>
    </w:p>
    <w:p w14:paraId="42C796B6" w14:textId="77777777" w:rsidR="008F2E83" w:rsidRPr="008F2E83" w:rsidRDefault="008F2E83" w:rsidP="008F2E83">
      <w:pPr>
        <w:jc w:val="center"/>
        <w:rPr>
          <w:rFonts w:ascii="Times New Roman" w:hAnsi="Times New Roman" w:cs="Times New Roman"/>
          <w:sz w:val="28"/>
          <w:szCs w:val="28"/>
        </w:rPr>
      </w:pPr>
      <w:r w:rsidRPr="008F2E83">
        <w:rPr>
          <w:rFonts w:ascii="Times New Roman" w:hAnsi="Times New Roman" w:cs="Times New Roman"/>
          <w:b/>
          <w:bCs/>
          <w:sz w:val="28"/>
          <w:szCs w:val="28"/>
        </w:rPr>
        <w:t>CỘNG HÒA XÃ HỘI CHỦ NGHĨA VIỆT NAM</w:t>
      </w:r>
      <w:r w:rsidRPr="008F2E83">
        <w:rPr>
          <w:rFonts w:ascii="Times New Roman" w:hAnsi="Times New Roman" w:cs="Times New Roman"/>
          <w:b/>
          <w:bCs/>
          <w:sz w:val="28"/>
          <w:szCs w:val="28"/>
        </w:rPr>
        <w:br/>
        <w:t xml:space="preserve">Độc lập - Tự do - Hạnh phúc </w:t>
      </w:r>
      <w:r w:rsidRPr="008F2E83">
        <w:rPr>
          <w:rFonts w:ascii="Times New Roman" w:hAnsi="Times New Roman" w:cs="Times New Roman"/>
          <w:b/>
          <w:bCs/>
          <w:sz w:val="28"/>
          <w:szCs w:val="28"/>
        </w:rPr>
        <w:br/>
        <w:t>---------------</w:t>
      </w:r>
    </w:p>
    <w:p w14:paraId="7DED9B1B" w14:textId="77777777" w:rsidR="008F2E83" w:rsidRPr="008F2E83" w:rsidRDefault="008F2E83" w:rsidP="008F2E83">
      <w:pPr>
        <w:jc w:val="center"/>
        <w:rPr>
          <w:rFonts w:ascii="Times New Roman" w:hAnsi="Times New Roman" w:cs="Times New Roman"/>
          <w:sz w:val="28"/>
          <w:szCs w:val="28"/>
        </w:rPr>
      </w:pPr>
      <w:bookmarkStart w:id="10" w:name="chuong_pl_1_name_name"/>
      <w:r w:rsidRPr="008F2E83">
        <w:rPr>
          <w:rFonts w:ascii="Times New Roman" w:hAnsi="Times New Roman" w:cs="Times New Roman"/>
          <w:b/>
          <w:bCs/>
          <w:sz w:val="28"/>
          <w:szCs w:val="28"/>
        </w:rPr>
        <w:t>ĐƠN ĐỀ NGHỊ CHẤP THUẬN</w:t>
      </w:r>
      <w:bookmarkEnd w:id="10"/>
    </w:p>
    <w:p w14:paraId="1F645698" w14:textId="77777777" w:rsidR="008F2E83" w:rsidRPr="008F2E83" w:rsidRDefault="008F2E83" w:rsidP="008F2E83">
      <w:pPr>
        <w:jc w:val="center"/>
        <w:rPr>
          <w:rFonts w:ascii="Times New Roman" w:hAnsi="Times New Roman" w:cs="Times New Roman"/>
          <w:b/>
          <w:bCs/>
          <w:sz w:val="28"/>
          <w:szCs w:val="28"/>
        </w:rPr>
      </w:pPr>
      <w:bookmarkStart w:id="11" w:name="chuong_pl_1_name_name_name"/>
      <w:r w:rsidRPr="008F2E83">
        <w:rPr>
          <w:rFonts w:ascii="Times New Roman" w:hAnsi="Times New Roman" w:cs="Times New Roman"/>
          <w:b/>
          <w:bCs/>
          <w:sz w:val="28"/>
          <w:szCs w:val="28"/>
        </w:rPr>
        <w:t>TỔ CHỨC LẠI QUỸ TÍN DỤNG NHÂN DÂN</w:t>
      </w:r>
      <w:bookmarkEnd w:id="11"/>
    </w:p>
    <w:p w14:paraId="675ABB64" w14:textId="77777777" w:rsidR="008F2E83" w:rsidRPr="004955D4" w:rsidRDefault="008F2E83" w:rsidP="008F2E83">
      <w:pPr>
        <w:jc w:val="center"/>
        <w:rPr>
          <w:rFonts w:ascii="Arial" w:hAnsi="Arial" w:cs="Arial"/>
          <w:sz w:val="20"/>
          <w:szCs w:val="20"/>
        </w:rPr>
      </w:pPr>
    </w:p>
    <w:p w14:paraId="1ED3D1AF" w14:textId="77777777" w:rsidR="008F2E83" w:rsidRPr="008F2E83" w:rsidRDefault="008F2E83" w:rsidP="008F2E83">
      <w:pPr>
        <w:spacing w:line="312" w:lineRule="auto"/>
        <w:jc w:val="center"/>
        <w:rPr>
          <w:rFonts w:ascii="Times New Roman" w:hAnsi="Times New Roman" w:cs="Times New Roman"/>
          <w:b/>
          <w:bCs/>
          <w:sz w:val="28"/>
          <w:szCs w:val="28"/>
        </w:rPr>
      </w:pPr>
      <w:r w:rsidRPr="008F2E83">
        <w:rPr>
          <w:rFonts w:ascii="Times New Roman" w:hAnsi="Times New Roman" w:cs="Times New Roman"/>
          <w:b/>
          <w:bCs/>
          <w:sz w:val="28"/>
          <w:szCs w:val="28"/>
        </w:rPr>
        <w:t>Kính gửi:</w:t>
      </w:r>
    </w:p>
    <w:p w14:paraId="3F1FDEB2" w14:textId="77777777" w:rsidR="008F2E83" w:rsidRPr="008F2E83" w:rsidRDefault="008F2E83" w:rsidP="008F2E83">
      <w:pPr>
        <w:spacing w:line="312" w:lineRule="auto"/>
        <w:jc w:val="center"/>
        <w:rPr>
          <w:rFonts w:ascii="Times New Roman" w:hAnsi="Times New Roman" w:cs="Times New Roman"/>
          <w:sz w:val="28"/>
          <w:szCs w:val="28"/>
        </w:rPr>
      </w:pPr>
    </w:p>
    <w:p w14:paraId="44AF2E60" w14:textId="77777777" w:rsidR="008F2E83" w:rsidRPr="008F2E83" w:rsidRDefault="008F2E83" w:rsidP="008F2E83">
      <w:pPr>
        <w:spacing w:line="312" w:lineRule="auto"/>
        <w:ind w:firstLine="720"/>
        <w:jc w:val="both"/>
        <w:rPr>
          <w:rFonts w:ascii="Times New Roman" w:hAnsi="Times New Roman" w:cs="Times New Roman"/>
          <w:sz w:val="28"/>
          <w:szCs w:val="28"/>
        </w:rPr>
      </w:pPr>
      <w:r w:rsidRPr="008F2E83">
        <w:rPr>
          <w:rFonts w:ascii="Times New Roman" w:hAnsi="Times New Roman" w:cs="Times New Roman"/>
          <w:sz w:val="28"/>
          <w:szCs w:val="28"/>
        </w:rPr>
        <w:t>Căn cứ Luật Ngân hàng Nhà nước Việt Nam ngày 16 tháng 6 năm 2010;</w:t>
      </w:r>
    </w:p>
    <w:p w14:paraId="0F92FF4E" w14:textId="77777777" w:rsidR="008F2E83" w:rsidRPr="008F2E83" w:rsidRDefault="008F2E83" w:rsidP="008F2E83">
      <w:pPr>
        <w:spacing w:line="312" w:lineRule="auto"/>
        <w:ind w:firstLine="720"/>
        <w:jc w:val="both"/>
        <w:rPr>
          <w:rFonts w:ascii="Times New Roman" w:hAnsi="Times New Roman" w:cs="Times New Roman"/>
          <w:iCs/>
          <w:sz w:val="28"/>
          <w:szCs w:val="28"/>
        </w:rPr>
      </w:pPr>
      <w:r w:rsidRPr="008F2E83">
        <w:rPr>
          <w:rFonts w:ascii="Times New Roman" w:hAnsi="Times New Roman" w:cs="Times New Roman"/>
          <w:iCs/>
          <w:sz w:val="28"/>
          <w:szCs w:val="28"/>
        </w:rPr>
        <w:t>Căn cứ Luật Các tổ chức tín dụng ngày 18 tháng 01 năm 2024;</w:t>
      </w:r>
    </w:p>
    <w:p w14:paraId="1559126E" w14:textId="77777777" w:rsidR="008F2E83" w:rsidRPr="008F2E83" w:rsidRDefault="008F2E83" w:rsidP="008F2E83">
      <w:pPr>
        <w:spacing w:line="312" w:lineRule="auto"/>
        <w:ind w:firstLine="720"/>
        <w:jc w:val="both"/>
        <w:rPr>
          <w:rFonts w:ascii="Times New Roman" w:hAnsi="Times New Roman" w:cs="Times New Roman"/>
          <w:sz w:val="28"/>
          <w:szCs w:val="28"/>
        </w:rPr>
      </w:pPr>
      <w:r w:rsidRPr="008F2E83">
        <w:rPr>
          <w:rFonts w:ascii="Times New Roman" w:hAnsi="Times New Roman" w:cs="Times New Roman"/>
          <w:sz w:val="28"/>
          <w:szCs w:val="28"/>
        </w:rPr>
        <w:t>Căn cứ Thông tư số ……/20.../TT-NHNN ngày…….. tháng……. năm 20...của Thống đốc Ngân hàng Nhà nước quy định về việc tổ chức lại quỹ tín dụng nhân dân, thu hồi Giấy phép và thanh lý tài sản của quỹ tín dụng nhân dân;</w:t>
      </w:r>
    </w:p>
    <w:p w14:paraId="1524B731" w14:textId="77777777" w:rsidR="008F2E83" w:rsidRPr="008F2E83" w:rsidRDefault="008F2E83" w:rsidP="008F2E83">
      <w:pPr>
        <w:spacing w:line="312" w:lineRule="auto"/>
        <w:ind w:firstLine="720"/>
        <w:jc w:val="both"/>
        <w:rPr>
          <w:rFonts w:ascii="Times New Roman" w:hAnsi="Times New Roman" w:cs="Times New Roman"/>
          <w:sz w:val="28"/>
          <w:szCs w:val="28"/>
        </w:rPr>
      </w:pPr>
      <w:r w:rsidRPr="008F2E83">
        <w:rPr>
          <w:rFonts w:ascii="Times New Roman" w:hAnsi="Times New Roman" w:cs="Times New Roman"/>
          <w:sz w:val="28"/>
          <w:szCs w:val="28"/>
        </w:rPr>
        <w:t>……………………………….. đề nghị Giám đốc Ngân hàng Nhà nước chi nhánh tỉnh, thành phố………… xem xét và chấp thuận nội dung sau:</w:t>
      </w:r>
    </w:p>
    <w:p w14:paraId="3C94933D" w14:textId="77777777" w:rsidR="008F2E83" w:rsidRPr="008F2E83" w:rsidRDefault="008F2E83" w:rsidP="008F2E83">
      <w:pPr>
        <w:spacing w:line="312" w:lineRule="auto"/>
        <w:ind w:firstLine="720"/>
        <w:jc w:val="both"/>
        <w:rPr>
          <w:rFonts w:ascii="Times New Roman" w:hAnsi="Times New Roman" w:cs="Times New Roman"/>
          <w:sz w:val="28"/>
          <w:szCs w:val="28"/>
        </w:rPr>
      </w:pPr>
      <w:r w:rsidRPr="008F2E83">
        <w:rPr>
          <w:rFonts w:ascii="Times New Roman" w:hAnsi="Times New Roman" w:cs="Times New Roman"/>
          <w:b/>
          <w:bCs/>
          <w:sz w:val="28"/>
          <w:szCs w:val="28"/>
        </w:rPr>
        <w:t>A. Nội dung đề nghị của quỹ tín dụng nhân dân</w:t>
      </w:r>
    </w:p>
    <w:p w14:paraId="2AE16D18" w14:textId="77777777" w:rsidR="008F2E83" w:rsidRPr="008F2E83" w:rsidRDefault="00B237DF" w:rsidP="008F2E83">
      <w:pPr>
        <w:spacing w:line="312" w:lineRule="auto"/>
        <w:ind w:firstLine="720"/>
        <w:jc w:val="both"/>
        <w:rPr>
          <w:rFonts w:ascii="Times New Roman" w:hAnsi="Times New Roman" w:cs="Times New Roman"/>
          <w:sz w:val="28"/>
          <w:szCs w:val="28"/>
        </w:rPr>
      </w:pPr>
      <w:sdt>
        <w:sdtPr>
          <w:rPr>
            <w:rFonts w:ascii="Times New Roman" w:hAnsi="Times New Roman" w:cs="Times New Roman"/>
            <w:sz w:val="28"/>
            <w:szCs w:val="28"/>
          </w:rPr>
          <w:id w:val="256719397"/>
          <w14:checkbox>
            <w14:checked w14:val="0"/>
            <w14:checkedState w14:val="2612" w14:font="MS Gothic"/>
            <w14:uncheckedState w14:val="2610" w14:font="MS Gothic"/>
          </w14:checkbox>
        </w:sdtPr>
        <w:sdtEndPr/>
        <w:sdtContent>
          <w:r w:rsidR="008F2E83">
            <w:rPr>
              <w:rFonts w:ascii="MS Gothic" w:eastAsia="MS Gothic" w:hAnsi="MS Gothic" w:cs="Times New Roman" w:hint="eastAsia"/>
              <w:sz w:val="28"/>
              <w:szCs w:val="28"/>
            </w:rPr>
            <w:t>☐</w:t>
          </w:r>
        </w:sdtContent>
      </w:sdt>
      <w:r w:rsidR="008F2E83" w:rsidRPr="008F2E83">
        <w:rPr>
          <w:rFonts w:ascii="Times New Roman" w:hAnsi="Times New Roman" w:cs="Times New Roman"/>
          <w:sz w:val="28"/>
          <w:szCs w:val="28"/>
        </w:rPr>
        <w:t xml:space="preserve"> Chia       </w:t>
      </w:r>
      <w:sdt>
        <w:sdtPr>
          <w:rPr>
            <w:rFonts w:ascii="Times New Roman" w:hAnsi="Times New Roman" w:cs="Times New Roman"/>
            <w:sz w:val="28"/>
            <w:szCs w:val="28"/>
          </w:rPr>
          <w:id w:val="-135804410"/>
          <w14:checkbox>
            <w14:checked w14:val="0"/>
            <w14:checkedState w14:val="2612" w14:font="MS Gothic"/>
            <w14:uncheckedState w14:val="2610" w14:font="MS Gothic"/>
          </w14:checkbox>
        </w:sdtPr>
        <w:sdtEndPr/>
        <w:sdtContent>
          <w:r w:rsidR="008F2E83">
            <w:rPr>
              <w:rFonts w:ascii="MS Gothic" w:eastAsia="MS Gothic" w:hAnsi="MS Gothic" w:cs="Times New Roman" w:hint="eastAsia"/>
              <w:sz w:val="28"/>
              <w:szCs w:val="28"/>
            </w:rPr>
            <w:t>☐</w:t>
          </w:r>
        </w:sdtContent>
      </w:sdt>
      <w:r w:rsidR="008F2E83" w:rsidRPr="008F2E83">
        <w:rPr>
          <w:rFonts w:ascii="Times New Roman" w:hAnsi="Times New Roman" w:cs="Times New Roman"/>
          <w:sz w:val="28"/>
          <w:szCs w:val="28"/>
        </w:rPr>
        <w:t xml:space="preserve"> Tách      </w:t>
      </w:r>
      <w:sdt>
        <w:sdtPr>
          <w:rPr>
            <w:rFonts w:ascii="Times New Roman" w:hAnsi="Times New Roman" w:cs="Times New Roman"/>
            <w:sz w:val="28"/>
            <w:szCs w:val="28"/>
          </w:rPr>
          <w:id w:val="-1367666578"/>
          <w14:checkbox>
            <w14:checked w14:val="0"/>
            <w14:checkedState w14:val="2612" w14:font="MS Gothic"/>
            <w14:uncheckedState w14:val="2610" w14:font="MS Gothic"/>
          </w14:checkbox>
        </w:sdtPr>
        <w:sdtEndPr/>
        <w:sdtContent>
          <w:r w:rsidR="008F2E83">
            <w:rPr>
              <w:rFonts w:ascii="MS Gothic" w:eastAsia="MS Gothic" w:hAnsi="MS Gothic" w:cs="Times New Roman" w:hint="eastAsia"/>
              <w:sz w:val="28"/>
              <w:szCs w:val="28"/>
            </w:rPr>
            <w:t>☐</w:t>
          </w:r>
        </w:sdtContent>
      </w:sdt>
      <w:r w:rsidR="008F2E83" w:rsidRPr="008F2E83">
        <w:rPr>
          <w:rFonts w:ascii="Times New Roman" w:hAnsi="Times New Roman" w:cs="Times New Roman"/>
          <w:sz w:val="28"/>
          <w:szCs w:val="28"/>
        </w:rPr>
        <w:t xml:space="preserve"> Sáp nhập      </w:t>
      </w:r>
      <w:sdt>
        <w:sdtPr>
          <w:rPr>
            <w:rFonts w:ascii="Times New Roman" w:hAnsi="Times New Roman" w:cs="Times New Roman"/>
            <w:sz w:val="28"/>
            <w:szCs w:val="28"/>
          </w:rPr>
          <w:id w:val="-1948146666"/>
          <w14:checkbox>
            <w14:checked w14:val="0"/>
            <w14:checkedState w14:val="2612" w14:font="MS Gothic"/>
            <w14:uncheckedState w14:val="2610" w14:font="MS Gothic"/>
          </w14:checkbox>
        </w:sdtPr>
        <w:sdtEndPr/>
        <w:sdtContent>
          <w:r w:rsidR="008F2E83">
            <w:rPr>
              <w:rFonts w:ascii="MS Gothic" w:eastAsia="MS Gothic" w:hAnsi="MS Gothic" w:cs="Times New Roman" w:hint="eastAsia"/>
              <w:sz w:val="28"/>
              <w:szCs w:val="28"/>
            </w:rPr>
            <w:t>☐</w:t>
          </w:r>
        </w:sdtContent>
      </w:sdt>
      <w:r w:rsidR="008F2E83" w:rsidRPr="008F2E83">
        <w:rPr>
          <w:rFonts w:ascii="Times New Roman" w:hAnsi="Times New Roman" w:cs="Times New Roman"/>
          <w:sz w:val="28"/>
          <w:szCs w:val="28"/>
        </w:rPr>
        <w:t xml:space="preserve"> Hợp nhất</w:t>
      </w:r>
    </w:p>
    <w:p w14:paraId="2522F4B5" w14:textId="77777777" w:rsidR="008F2E83" w:rsidRPr="008F2E83" w:rsidRDefault="008F2E83" w:rsidP="008F2E83">
      <w:pPr>
        <w:spacing w:line="312" w:lineRule="auto"/>
        <w:ind w:firstLine="720"/>
        <w:jc w:val="both"/>
        <w:rPr>
          <w:rFonts w:ascii="Times New Roman" w:hAnsi="Times New Roman" w:cs="Times New Roman"/>
          <w:sz w:val="28"/>
          <w:szCs w:val="28"/>
        </w:rPr>
      </w:pPr>
      <w:r w:rsidRPr="008F2E83">
        <w:rPr>
          <w:rFonts w:ascii="Times New Roman" w:hAnsi="Times New Roman" w:cs="Times New Roman"/>
          <w:b/>
          <w:bCs/>
          <w:sz w:val="28"/>
          <w:szCs w:val="28"/>
        </w:rPr>
        <w:t>B. Các quỹ tín dụng nhân dân thực hiện tổ chức lại</w:t>
      </w:r>
    </w:p>
    <w:p w14:paraId="49128611" w14:textId="77777777" w:rsidR="008F2E83" w:rsidRPr="008F2E83" w:rsidRDefault="008F2E83" w:rsidP="008F2E83">
      <w:pPr>
        <w:spacing w:line="312" w:lineRule="auto"/>
        <w:ind w:firstLine="720"/>
        <w:jc w:val="both"/>
        <w:rPr>
          <w:rFonts w:ascii="Times New Roman" w:hAnsi="Times New Roman" w:cs="Times New Roman"/>
          <w:sz w:val="28"/>
          <w:szCs w:val="28"/>
        </w:rPr>
      </w:pPr>
      <w:r w:rsidRPr="008F2E83">
        <w:rPr>
          <w:rFonts w:ascii="Times New Roman" w:hAnsi="Times New Roman" w:cs="Times New Roman"/>
          <w:b/>
          <w:bCs/>
          <w:i/>
          <w:iCs/>
          <w:sz w:val="28"/>
          <w:szCs w:val="28"/>
        </w:rPr>
        <w:t>I. Quỹ tín dụng nhân dân A</w:t>
      </w:r>
    </w:p>
    <w:p w14:paraId="66AE0A7F" w14:textId="77777777" w:rsidR="008F2E83" w:rsidRPr="008F2E83" w:rsidRDefault="008F2E83" w:rsidP="008F2E83">
      <w:pPr>
        <w:spacing w:line="312" w:lineRule="auto"/>
        <w:ind w:firstLine="720"/>
        <w:jc w:val="both"/>
        <w:rPr>
          <w:rFonts w:ascii="Times New Roman" w:hAnsi="Times New Roman" w:cs="Times New Roman"/>
          <w:sz w:val="28"/>
          <w:szCs w:val="28"/>
        </w:rPr>
      </w:pPr>
      <w:r w:rsidRPr="008F2E83">
        <w:rPr>
          <w:rFonts w:ascii="Times New Roman" w:hAnsi="Times New Roman" w:cs="Times New Roman"/>
          <w:sz w:val="28"/>
          <w:szCs w:val="28"/>
        </w:rPr>
        <w:t>1. Số Giấy phép thành lập và hoạt động, ngày cấp Giấy phép.</w:t>
      </w:r>
    </w:p>
    <w:p w14:paraId="3DD59F8D" w14:textId="77777777" w:rsidR="008F2E83" w:rsidRPr="008F2E83" w:rsidRDefault="008F2E83" w:rsidP="008F2E83">
      <w:pPr>
        <w:spacing w:line="312" w:lineRule="auto"/>
        <w:ind w:firstLine="720"/>
        <w:jc w:val="both"/>
        <w:rPr>
          <w:rFonts w:ascii="Times New Roman" w:hAnsi="Times New Roman" w:cs="Times New Roman"/>
          <w:sz w:val="28"/>
          <w:szCs w:val="28"/>
        </w:rPr>
      </w:pPr>
      <w:r w:rsidRPr="008F2E83">
        <w:rPr>
          <w:rFonts w:ascii="Times New Roman" w:hAnsi="Times New Roman" w:cs="Times New Roman"/>
          <w:sz w:val="28"/>
          <w:szCs w:val="28"/>
        </w:rPr>
        <w:t>2. Địa chỉ đặt trụ sở chính.</w:t>
      </w:r>
    </w:p>
    <w:p w14:paraId="4756AFE6" w14:textId="77777777" w:rsidR="008F2E83" w:rsidRPr="008F2E83" w:rsidRDefault="008F2E83" w:rsidP="008F2E83">
      <w:pPr>
        <w:spacing w:line="312" w:lineRule="auto"/>
        <w:ind w:firstLine="720"/>
        <w:jc w:val="both"/>
        <w:rPr>
          <w:rFonts w:ascii="Times New Roman" w:hAnsi="Times New Roman" w:cs="Times New Roman"/>
          <w:sz w:val="28"/>
          <w:szCs w:val="28"/>
        </w:rPr>
      </w:pPr>
      <w:r w:rsidRPr="008F2E83">
        <w:rPr>
          <w:rFonts w:ascii="Times New Roman" w:hAnsi="Times New Roman" w:cs="Times New Roman"/>
          <w:sz w:val="28"/>
          <w:szCs w:val="28"/>
        </w:rPr>
        <w:t>3. Vốn điều lệ (tính đến thời điểm gửi hồ sơ đề nghị chấp thuận tổ chức lại quỹ tín dụng nhân dân).</w:t>
      </w:r>
    </w:p>
    <w:p w14:paraId="63A6F5ED" w14:textId="77777777" w:rsidR="008F2E83" w:rsidRPr="008F2E83" w:rsidRDefault="008F2E83" w:rsidP="008F2E83">
      <w:pPr>
        <w:spacing w:line="312" w:lineRule="auto"/>
        <w:ind w:firstLine="720"/>
        <w:jc w:val="both"/>
        <w:rPr>
          <w:rFonts w:ascii="Times New Roman" w:hAnsi="Times New Roman" w:cs="Times New Roman"/>
          <w:sz w:val="28"/>
          <w:szCs w:val="28"/>
        </w:rPr>
      </w:pPr>
      <w:r w:rsidRPr="008F2E83">
        <w:rPr>
          <w:rFonts w:ascii="Times New Roman" w:hAnsi="Times New Roman" w:cs="Times New Roman"/>
          <w:sz w:val="28"/>
          <w:szCs w:val="28"/>
        </w:rPr>
        <w:t>4. Năm thành lập.</w:t>
      </w:r>
    </w:p>
    <w:p w14:paraId="17356A1B" w14:textId="77777777" w:rsidR="008F2E83" w:rsidRPr="008F2E83" w:rsidRDefault="008F2E83" w:rsidP="008F2E83">
      <w:pPr>
        <w:spacing w:line="312" w:lineRule="auto"/>
        <w:ind w:firstLine="720"/>
        <w:jc w:val="both"/>
        <w:rPr>
          <w:rFonts w:ascii="Times New Roman" w:hAnsi="Times New Roman" w:cs="Times New Roman"/>
          <w:sz w:val="28"/>
          <w:szCs w:val="28"/>
        </w:rPr>
      </w:pPr>
      <w:r w:rsidRPr="008F2E83">
        <w:rPr>
          <w:rFonts w:ascii="Times New Roman" w:hAnsi="Times New Roman" w:cs="Times New Roman"/>
          <w:sz w:val="28"/>
          <w:szCs w:val="28"/>
        </w:rPr>
        <w:t>5. Nội dung hoạt động.</w:t>
      </w:r>
    </w:p>
    <w:p w14:paraId="77343B96" w14:textId="77777777" w:rsidR="008F2E83" w:rsidRPr="008F2E83" w:rsidRDefault="008F2E83" w:rsidP="008F2E83">
      <w:pPr>
        <w:spacing w:line="312" w:lineRule="auto"/>
        <w:ind w:firstLine="720"/>
        <w:jc w:val="both"/>
        <w:rPr>
          <w:rFonts w:ascii="Times New Roman" w:hAnsi="Times New Roman" w:cs="Times New Roman"/>
          <w:sz w:val="28"/>
          <w:szCs w:val="28"/>
        </w:rPr>
      </w:pPr>
      <w:r w:rsidRPr="008F2E83">
        <w:rPr>
          <w:rFonts w:ascii="Times New Roman" w:hAnsi="Times New Roman" w:cs="Times New Roman"/>
          <w:sz w:val="28"/>
          <w:szCs w:val="28"/>
        </w:rPr>
        <w:t>6. Đại diện theo pháp luật của quỹ tín dụng nhân dân (họ và tên, địa chỉ thường trú, số Chứng minh nhân dân hoặc số thẻ Căn cước công dân hoặc số hộ chiếu).</w:t>
      </w:r>
    </w:p>
    <w:p w14:paraId="29DEE906" w14:textId="77777777" w:rsidR="008F2E83" w:rsidRPr="008F2E83" w:rsidRDefault="008F2E83" w:rsidP="008F2E83">
      <w:pPr>
        <w:spacing w:line="312" w:lineRule="auto"/>
        <w:ind w:firstLine="720"/>
        <w:jc w:val="both"/>
        <w:rPr>
          <w:rFonts w:ascii="Times New Roman" w:hAnsi="Times New Roman" w:cs="Times New Roman"/>
          <w:sz w:val="28"/>
          <w:szCs w:val="28"/>
        </w:rPr>
      </w:pPr>
      <w:r w:rsidRPr="008F2E83">
        <w:rPr>
          <w:rFonts w:ascii="Times New Roman" w:hAnsi="Times New Roman" w:cs="Times New Roman"/>
          <w:sz w:val="28"/>
          <w:szCs w:val="28"/>
        </w:rPr>
        <w:t>7. Vai trò của quỹ tín dụng nhân dân trong việc tổ chức lại (bị chia/bị tách/nhận sáp nhập/sáp nhập/tham gia hợp nhất).</w:t>
      </w:r>
    </w:p>
    <w:p w14:paraId="679E44A6" w14:textId="77777777" w:rsidR="008F2E83" w:rsidRPr="008F2E83" w:rsidRDefault="008F2E83" w:rsidP="008F2E83">
      <w:pPr>
        <w:spacing w:line="312" w:lineRule="auto"/>
        <w:ind w:firstLine="720"/>
        <w:jc w:val="both"/>
        <w:rPr>
          <w:rFonts w:ascii="Times New Roman" w:hAnsi="Times New Roman" w:cs="Times New Roman"/>
          <w:sz w:val="28"/>
          <w:szCs w:val="28"/>
        </w:rPr>
      </w:pPr>
      <w:r w:rsidRPr="008F2E83">
        <w:rPr>
          <w:rFonts w:ascii="Times New Roman" w:hAnsi="Times New Roman" w:cs="Times New Roman"/>
          <w:b/>
          <w:bCs/>
          <w:i/>
          <w:iCs/>
          <w:sz w:val="28"/>
          <w:szCs w:val="28"/>
        </w:rPr>
        <w:t>II. Quỹ tín dụng nhân dân B (nếu có):</w:t>
      </w:r>
    </w:p>
    <w:p w14:paraId="3DBC7A5C" w14:textId="77777777" w:rsidR="008F2E83" w:rsidRPr="008F2E83" w:rsidRDefault="008F2E83" w:rsidP="008F2E83">
      <w:pPr>
        <w:spacing w:line="312" w:lineRule="auto"/>
        <w:ind w:firstLine="720"/>
        <w:jc w:val="both"/>
        <w:rPr>
          <w:rFonts w:ascii="Times New Roman" w:hAnsi="Times New Roman" w:cs="Times New Roman"/>
          <w:sz w:val="28"/>
          <w:szCs w:val="28"/>
        </w:rPr>
      </w:pPr>
      <w:r w:rsidRPr="008F2E83">
        <w:rPr>
          <w:rFonts w:ascii="Times New Roman" w:hAnsi="Times New Roman" w:cs="Times New Roman"/>
          <w:i/>
          <w:iCs/>
          <w:sz w:val="28"/>
          <w:szCs w:val="28"/>
        </w:rPr>
        <w:lastRenderedPageBreak/>
        <w:t>(Nội dung tương tự như điểm I mục B Đơn này).</w:t>
      </w:r>
    </w:p>
    <w:p w14:paraId="02AEDE0A" w14:textId="77777777" w:rsidR="008F2E83" w:rsidRPr="008F2E83" w:rsidRDefault="008F2E83" w:rsidP="008F2E83">
      <w:pPr>
        <w:spacing w:line="312" w:lineRule="auto"/>
        <w:ind w:firstLine="720"/>
        <w:jc w:val="both"/>
        <w:rPr>
          <w:rFonts w:ascii="Times New Roman" w:hAnsi="Times New Roman" w:cs="Times New Roman"/>
          <w:sz w:val="28"/>
          <w:szCs w:val="28"/>
        </w:rPr>
      </w:pPr>
      <w:r w:rsidRPr="008F2E83">
        <w:rPr>
          <w:rFonts w:ascii="Times New Roman" w:hAnsi="Times New Roman" w:cs="Times New Roman"/>
          <w:b/>
          <w:bCs/>
          <w:sz w:val="28"/>
          <w:szCs w:val="28"/>
        </w:rPr>
        <w:t>C. Quỹ tín dụng nhân dân hình thành sau tổ chức lại</w:t>
      </w:r>
    </w:p>
    <w:p w14:paraId="0988C51B" w14:textId="77777777" w:rsidR="008F2E83" w:rsidRPr="008F2E83" w:rsidRDefault="008F2E83" w:rsidP="008F2E83">
      <w:pPr>
        <w:spacing w:line="312" w:lineRule="auto"/>
        <w:ind w:firstLine="720"/>
        <w:jc w:val="both"/>
        <w:rPr>
          <w:rFonts w:ascii="Times New Roman" w:hAnsi="Times New Roman" w:cs="Times New Roman"/>
          <w:sz w:val="28"/>
          <w:szCs w:val="28"/>
        </w:rPr>
      </w:pPr>
      <w:r w:rsidRPr="008F2E83">
        <w:rPr>
          <w:rFonts w:ascii="Times New Roman" w:hAnsi="Times New Roman" w:cs="Times New Roman"/>
          <w:b/>
          <w:bCs/>
          <w:i/>
          <w:iCs/>
          <w:sz w:val="28"/>
          <w:szCs w:val="28"/>
        </w:rPr>
        <w:t>I. Quỹ tín dụng nhân dân C:</w:t>
      </w:r>
    </w:p>
    <w:p w14:paraId="5EFE5B60" w14:textId="77777777" w:rsidR="008F2E83" w:rsidRPr="008F2E83" w:rsidRDefault="008F2E83" w:rsidP="008F2E83">
      <w:pPr>
        <w:spacing w:line="312" w:lineRule="auto"/>
        <w:ind w:firstLine="720"/>
        <w:jc w:val="both"/>
        <w:rPr>
          <w:rFonts w:ascii="Times New Roman" w:hAnsi="Times New Roman" w:cs="Times New Roman"/>
          <w:sz w:val="28"/>
          <w:szCs w:val="28"/>
        </w:rPr>
      </w:pPr>
      <w:r w:rsidRPr="008F2E83">
        <w:rPr>
          <w:rFonts w:ascii="Times New Roman" w:hAnsi="Times New Roman" w:cs="Times New Roman"/>
          <w:sz w:val="28"/>
          <w:szCs w:val="28"/>
        </w:rPr>
        <w:t>1. Tên quỹ tín dụng nhân dân.</w:t>
      </w:r>
    </w:p>
    <w:p w14:paraId="5F04560B" w14:textId="77777777" w:rsidR="008F2E83" w:rsidRPr="008F2E83" w:rsidRDefault="008F2E83" w:rsidP="008F2E83">
      <w:pPr>
        <w:spacing w:line="312" w:lineRule="auto"/>
        <w:ind w:firstLine="720"/>
        <w:jc w:val="both"/>
        <w:rPr>
          <w:rFonts w:ascii="Times New Roman" w:hAnsi="Times New Roman" w:cs="Times New Roman"/>
          <w:sz w:val="28"/>
          <w:szCs w:val="28"/>
        </w:rPr>
      </w:pPr>
      <w:r w:rsidRPr="008F2E83">
        <w:rPr>
          <w:rFonts w:ascii="Times New Roman" w:hAnsi="Times New Roman" w:cs="Times New Roman"/>
          <w:sz w:val="28"/>
          <w:szCs w:val="28"/>
        </w:rPr>
        <w:t>2. Địa chỉ dự kiến đặt trụ sở chính.</w:t>
      </w:r>
    </w:p>
    <w:p w14:paraId="4465CF4B" w14:textId="77777777" w:rsidR="008F2E83" w:rsidRPr="008F2E83" w:rsidRDefault="008F2E83" w:rsidP="008F2E83">
      <w:pPr>
        <w:spacing w:line="312" w:lineRule="auto"/>
        <w:ind w:firstLine="720"/>
        <w:jc w:val="both"/>
        <w:rPr>
          <w:rFonts w:ascii="Times New Roman" w:hAnsi="Times New Roman" w:cs="Times New Roman"/>
          <w:sz w:val="28"/>
          <w:szCs w:val="28"/>
        </w:rPr>
      </w:pPr>
      <w:r w:rsidRPr="008F2E83">
        <w:rPr>
          <w:rFonts w:ascii="Times New Roman" w:hAnsi="Times New Roman" w:cs="Times New Roman"/>
          <w:sz w:val="28"/>
          <w:szCs w:val="28"/>
        </w:rPr>
        <w:t>3. Vốn điều lệ dự kiến.</w:t>
      </w:r>
    </w:p>
    <w:p w14:paraId="10CE4E49" w14:textId="77777777" w:rsidR="008F2E83" w:rsidRPr="008F2E83" w:rsidRDefault="008F2E83" w:rsidP="008F2E83">
      <w:pPr>
        <w:spacing w:line="312" w:lineRule="auto"/>
        <w:ind w:firstLine="720"/>
        <w:jc w:val="both"/>
        <w:rPr>
          <w:rFonts w:ascii="Times New Roman" w:hAnsi="Times New Roman" w:cs="Times New Roman"/>
          <w:sz w:val="28"/>
          <w:szCs w:val="28"/>
        </w:rPr>
      </w:pPr>
      <w:r w:rsidRPr="008F2E83">
        <w:rPr>
          <w:rFonts w:ascii="Times New Roman" w:hAnsi="Times New Roman" w:cs="Times New Roman"/>
          <w:sz w:val="28"/>
          <w:szCs w:val="28"/>
        </w:rPr>
        <w:t>4. Nội dung hoạt động dự kiến.</w:t>
      </w:r>
    </w:p>
    <w:p w14:paraId="559DF86C" w14:textId="77777777" w:rsidR="008F2E83" w:rsidRPr="008F2E83" w:rsidRDefault="008F2E83" w:rsidP="008F2E83">
      <w:pPr>
        <w:spacing w:line="312" w:lineRule="auto"/>
        <w:ind w:firstLine="720"/>
        <w:jc w:val="both"/>
        <w:rPr>
          <w:rFonts w:ascii="Times New Roman" w:hAnsi="Times New Roman" w:cs="Times New Roman"/>
          <w:sz w:val="28"/>
          <w:szCs w:val="28"/>
        </w:rPr>
      </w:pPr>
      <w:r w:rsidRPr="008F2E83">
        <w:rPr>
          <w:rFonts w:ascii="Times New Roman" w:hAnsi="Times New Roman" w:cs="Times New Roman"/>
          <w:b/>
          <w:bCs/>
          <w:i/>
          <w:iCs/>
          <w:sz w:val="28"/>
          <w:szCs w:val="28"/>
        </w:rPr>
        <w:t>II. Quỹ tín dụng nhân dân D (nếu có):</w:t>
      </w:r>
    </w:p>
    <w:p w14:paraId="28502007" w14:textId="77777777" w:rsidR="008F2E83" w:rsidRPr="008F2E83" w:rsidRDefault="008F2E83" w:rsidP="008F2E83">
      <w:pPr>
        <w:spacing w:line="312" w:lineRule="auto"/>
        <w:ind w:firstLine="720"/>
        <w:jc w:val="both"/>
        <w:rPr>
          <w:rFonts w:ascii="Times New Roman" w:hAnsi="Times New Roman" w:cs="Times New Roman"/>
          <w:sz w:val="28"/>
          <w:szCs w:val="28"/>
        </w:rPr>
      </w:pPr>
      <w:r w:rsidRPr="008F2E83">
        <w:rPr>
          <w:rFonts w:ascii="Times New Roman" w:hAnsi="Times New Roman" w:cs="Times New Roman"/>
          <w:i/>
          <w:iCs/>
          <w:sz w:val="28"/>
          <w:szCs w:val="28"/>
        </w:rPr>
        <w:t>(Nội dung tương tự như điểm I mục C Đơn này).</w:t>
      </w:r>
    </w:p>
    <w:p w14:paraId="24E96963" w14:textId="77777777" w:rsidR="008F2E83" w:rsidRPr="008F2E83" w:rsidRDefault="008F2E83" w:rsidP="008F2E83">
      <w:pPr>
        <w:spacing w:line="312" w:lineRule="auto"/>
        <w:ind w:firstLine="720"/>
        <w:jc w:val="both"/>
        <w:rPr>
          <w:rFonts w:ascii="Times New Roman" w:hAnsi="Times New Roman" w:cs="Times New Roman"/>
          <w:sz w:val="28"/>
          <w:szCs w:val="28"/>
        </w:rPr>
      </w:pPr>
      <w:r w:rsidRPr="008F2E83">
        <w:rPr>
          <w:rFonts w:ascii="Times New Roman" w:hAnsi="Times New Roman" w:cs="Times New Roman"/>
          <w:b/>
          <w:bCs/>
          <w:sz w:val="28"/>
          <w:szCs w:val="28"/>
        </w:rPr>
        <w:t>D. Lý do tổ chức lại quỹ tín dụng nhân dân</w:t>
      </w:r>
    </w:p>
    <w:p w14:paraId="297CC153" w14:textId="77777777" w:rsidR="008F2E83" w:rsidRPr="008F2E83" w:rsidRDefault="008F2E83" w:rsidP="008F2E83">
      <w:pPr>
        <w:spacing w:line="312" w:lineRule="auto"/>
        <w:ind w:firstLine="720"/>
        <w:jc w:val="both"/>
        <w:rPr>
          <w:rFonts w:ascii="Times New Roman" w:hAnsi="Times New Roman" w:cs="Times New Roman"/>
          <w:sz w:val="28"/>
          <w:szCs w:val="28"/>
        </w:rPr>
      </w:pPr>
      <w:r w:rsidRPr="008F2E83">
        <w:rPr>
          <w:rFonts w:ascii="Times New Roman" w:hAnsi="Times New Roman" w:cs="Times New Roman"/>
          <w:b/>
          <w:bCs/>
          <w:sz w:val="28"/>
          <w:szCs w:val="28"/>
        </w:rPr>
        <w:t>Đ. Hồ sơ kèm theo</w:t>
      </w:r>
    </w:p>
    <w:p w14:paraId="32115622" w14:textId="77777777" w:rsidR="008F2E83" w:rsidRPr="008F2E83" w:rsidRDefault="008F2E83" w:rsidP="008F2E83">
      <w:pPr>
        <w:spacing w:line="312" w:lineRule="auto"/>
        <w:ind w:firstLine="720"/>
        <w:jc w:val="both"/>
        <w:rPr>
          <w:rFonts w:ascii="Times New Roman" w:hAnsi="Times New Roman" w:cs="Times New Roman"/>
          <w:sz w:val="28"/>
          <w:szCs w:val="28"/>
        </w:rPr>
      </w:pPr>
      <w:r w:rsidRPr="008F2E83">
        <w:rPr>
          <w:rFonts w:ascii="Times New Roman" w:hAnsi="Times New Roman" w:cs="Times New Roman"/>
          <w:sz w:val="28"/>
          <w:szCs w:val="28"/>
        </w:rPr>
        <w:t>1. …………………………………….</w:t>
      </w:r>
    </w:p>
    <w:p w14:paraId="5E222D0B" w14:textId="77777777" w:rsidR="008F2E83" w:rsidRPr="008F2E83" w:rsidRDefault="008F2E83" w:rsidP="008F2E83">
      <w:pPr>
        <w:spacing w:line="312" w:lineRule="auto"/>
        <w:ind w:firstLine="720"/>
        <w:jc w:val="both"/>
        <w:rPr>
          <w:rFonts w:ascii="Times New Roman" w:hAnsi="Times New Roman" w:cs="Times New Roman"/>
          <w:sz w:val="28"/>
          <w:szCs w:val="28"/>
        </w:rPr>
      </w:pPr>
      <w:r w:rsidRPr="008F2E83">
        <w:rPr>
          <w:rFonts w:ascii="Times New Roman" w:hAnsi="Times New Roman" w:cs="Times New Roman"/>
          <w:sz w:val="28"/>
          <w:szCs w:val="28"/>
        </w:rPr>
        <w:t>2. …………………………………….</w:t>
      </w:r>
    </w:p>
    <w:p w14:paraId="6026DEE7" w14:textId="77777777" w:rsidR="008F2E83" w:rsidRPr="008F2E83" w:rsidRDefault="008F2E83" w:rsidP="008F2E83">
      <w:pPr>
        <w:spacing w:line="312" w:lineRule="auto"/>
        <w:ind w:firstLine="720"/>
        <w:jc w:val="both"/>
        <w:rPr>
          <w:rFonts w:ascii="Times New Roman" w:hAnsi="Times New Roman" w:cs="Times New Roman"/>
          <w:sz w:val="28"/>
          <w:szCs w:val="28"/>
        </w:rPr>
      </w:pPr>
      <w:r w:rsidRPr="008F2E83">
        <w:rPr>
          <w:rFonts w:ascii="Times New Roman" w:hAnsi="Times New Roman" w:cs="Times New Roman"/>
          <w:sz w:val="28"/>
          <w:szCs w:val="28"/>
        </w:rPr>
        <w:t>Chúng tôi xin cam kết:</w:t>
      </w:r>
    </w:p>
    <w:p w14:paraId="4E4230F0" w14:textId="77777777" w:rsidR="008F2E83" w:rsidRPr="008F2E83" w:rsidRDefault="008F2E83" w:rsidP="008F2E83">
      <w:pPr>
        <w:spacing w:line="312" w:lineRule="auto"/>
        <w:ind w:firstLine="720"/>
        <w:jc w:val="both"/>
        <w:rPr>
          <w:rFonts w:ascii="Times New Roman" w:hAnsi="Times New Roman" w:cs="Times New Roman"/>
          <w:sz w:val="28"/>
          <w:szCs w:val="28"/>
        </w:rPr>
      </w:pPr>
      <w:r w:rsidRPr="008F2E83">
        <w:rPr>
          <w:rFonts w:ascii="Times New Roman" w:hAnsi="Times New Roman" w:cs="Times New Roman"/>
          <w:sz w:val="28"/>
          <w:szCs w:val="28"/>
        </w:rPr>
        <w:t>- Chịu trách nhiệm về tính chính xác, trung thực của nội dung trong đơn, hồ sơ đề nghị chấp thuận chia, tách, sáp nhập, hợp nhất.</w:t>
      </w:r>
    </w:p>
    <w:p w14:paraId="5C5C4C0A" w14:textId="77777777" w:rsidR="008F2E83" w:rsidRPr="008F2E83" w:rsidRDefault="008F2E83" w:rsidP="008F2E83">
      <w:pPr>
        <w:spacing w:line="312" w:lineRule="auto"/>
        <w:ind w:firstLine="720"/>
        <w:jc w:val="both"/>
        <w:rPr>
          <w:rFonts w:ascii="Times New Roman" w:hAnsi="Times New Roman" w:cs="Times New Roman"/>
          <w:sz w:val="28"/>
          <w:szCs w:val="28"/>
        </w:rPr>
      </w:pPr>
      <w:r w:rsidRPr="008F2E83">
        <w:rPr>
          <w:rFonts w:ascii="Times New Roman" w:hAnsi="Times New Roman" w:cs="Times New Roman"/>
          <w:sz w:val="28"/>
          <w:szCs w:val="28"/>
        </w:rPr>
        <w:t>- Chấp hành nghiêm chỉnh các quy định của pháp luật, của Ngân hàng Nhà nước.</w:t>
      </w:r>
    </w:p>
    <w:p w14:paraId="5BDE0834" w14:textId="77777777" w:rsidR="008F2E83" w:rsidRPr="008F2E83" w:rsidRDefault="008F2E83" w:rsidP="008F2E83">
      <w:pPr>
        <w:spacing w:line="312" w:lineRule="auto"/>
        <w:rPr>
          <w:rFonts w:ascii="Times New Roman" w:hAnsi="Times New Roman" w:cs="Times New Roman"/>
          <w:sz w:val="28"/>
          <w:szCs w:val="28"/>
        </w:rPr>
      </w:pPr>
      <w:r w:rsidRPr="008F2E83">
        <w:rPr>
          <w:rFonts w:ascii="Times New Roman" w:hAnsi="Times New Roman" w:cs="Times New Roman"/>
          <w:sz w:val="28"/>
          <w:szCs w:val="28"/>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263"/>
        <w:gridCol w:w="4984"/>
      </w:tblGrid>
      <w:tr w:rsidR="008F2E83" w:rsidRPr="008F2E83" w14:paraId="408AE1BB" w14:textId="77777777" w:rsidTr="00E16482">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14:paraId="6FED944B" w14:textId="77777777" w:rsidR="008F2E83" w:rsidRPr="008F2E83" w:rsidRDefault="008F2E83" w:rsidP="008F2E83">
            <w:pPr>
              <w:spacing w:line="312" w:lineRule="auto"/>
              <w:rPr>
                <w:rFonts w:ascii="Times New Roman" w:hAnsi="Times New Roman" w:cs="Times New Roman"/>
                <w:sz w:val="28"/>
                <w:szCs w:val="28"/>
              </w:rPr>
            </w:pPr>
            <w:r w:rsidRPr="008F2E83">
              <w:rPr>
                <w:rFonts w:ascii="Times New Roman" w:hAnsi="Times New Roman" w:cs="Times New Roman"/>
                <w:sz w:val="28"/>
                <w:szCs w:val="28"/>
              </w:rPr>
              <w:t> </w:t>
            </w:r>
          </w:p>
        </w:tc>
        <w:tc>
          <w:tcPr>
            <w:tcW w:w="5036" w:type="dxa"/>
            <w:tcBorders>
              <w:top w:val="nil"/>
              <w:left w:val="nil"/>
              <w:bottom w:val="nil"/>
              <w:right w:val="nil"/>
              <w:tl2br w:val="nil"/>
              <w:tr2bl w:val="nil"/>
            </w:tcBorders>
            <w:shd w:val="clear" w:color="auto" w:fill="auto"/>
            <w:tcMar>
              <w:top w:w="0" w:type="dxa"/>
              <w:left w:w="108" w:type="dxa"/>
              <w:bottom w:w="0" w:type="dxa"/>
              <w:right w:w="108" w:type="dxa"/>
            </w:tcMar>
          </w:tcPr>
          <w:p w14:paraId="085F068C" w14:textId="77777777" w:rsidR="008F2E83" w:rsidRPr="008F2E83" w:rsidRDefault="008F2E83" w:rsidP="008F2E83">
            <w:pPr>
              <w:spacing w:line="312" w:lineRule="auto"/>
              <w:jc w:val="center"/>
              <w:rPr>
                <w:rFonts w:ascii="Times New Roman" w:hAnsi="Times New Roman" w:cs="Times New Roman"/>
                <w:sz w:val="28"/>
                <w:szCs w:val="28"/>
              </w:rPr>
            </w:pPr>
            <w:r w:rsidRPr="008F2E83">
              <w:rPr>
                <w:rFonts w:ascii="Times New Roman" w:hAnsi="Times New Roman" w:cs="Times New Roman"/>
                <w:i/>
                <w:iCs/>
                <w:sz w:val="28"/>
                <w:szCs w:val="28"/>
              </w:rPr>
              <w:t>……., ngày…….. tháng……. năm....</w:t>
            </w:r>
            <w:r w:rsidRPr="008F2E83">
              <w:rPr>
                <w:rFonts w:ascii="Times New Roman" w:hAnsi="Times New Roman" w:cs="Times New Roman"/>
                <w:i/>
                <w:iCs/>
                <w:sz w:val="28"/>
                <w:szCs w:val="28"/>
              </w:rPr>
              <w:br/>
            </w:r>
            <w:r w:rsidRPr="008F2E83">
              <w:rPr>
                <w:rFonts w:ascii="Times New Roman" w:hAnsi="Times New Roman" w:cs="Times New Roman"/>
                <w:b/>
                <w:bCs/>
                <w:sz w:val="28"/>
                <w:szCs w:val="28"/>
              </w:rPr>
              <w:t>Chủ tịch Hội đồng tổ chức lại</w:t>
            </w:r>
            <w:r w:rsidRPr="008F2E83">
              <w:rPr>
                <w:rFonts w:ascii="Times New Roman" w:hAnsi="Times New Roman" w:cs="Times New Roman"/>
                <w:b/>
                <w:bCs/>
                <w:sz w:val="28"/>
                <w:szCs w:val="28"/>
              </w:rPr>
              <w:br/>
            </w:r>
            <w:r w:rsidRPr="008F2E83">
              <w:rPr>
                <w:rFonts w:ascii="Times New Roman" w:hAnsi="Times New Roman" w:cs="Times New Roman"/>
                <w:i/>
                <w:iCs/>
                <w:sz w:val="28"/>
                <w:szCs w:val="28"/>
              </w:rPr>
              <w:t>(Ký, ghi rõ họ tên và đóng dấu)</w:t>
            </w:r>
          </w:p>
        </w:tc>
      </w:tr>
    </w:tbl>
    <w:p w14:paraId="2B02979B" w14:textId="77777777" w:rsidR="00856BE7" w:rsidRPr="008F2E83" w:rsidRDefault="00856BE7" w:rsidP="008F2E83">
      <w:pPr>
        <w:spacing w:line="312" w:lineRule="auto"/>
        <w:ind w:firstLine="720"/>
        <w:jc w:val="both"/>
        <w:rPr>
          <w:rFonts w:ascii="Times New Roman" w:hAnsi="Times New Roman" w:cs="Times New Roman"/>
          <w:sz w:val="28"/>
          <w:szCs w:val="28"/>
        </w:rPr>
      </w:pPr>
    </w:p>
    <w:sectPr w:rsidR="00856BE7" w:rsidRPr="008F2E83" w:rsidSect="008F2E83">
      <w:headerReference w:type="default" r:id="rId12"/>
      <w:pgSz w:w="11907" w:h="16840" w:code="9"/>
      <w:pgMar w:top="1134" w:right="1134" w:bottom="1134"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5CC6A" w14:textId="77777777" w:rsidR="00B237DF" w:rsidRDefault="00B237DF" w:rsidP="00856BE7">
      <w:r>
        <w:separator/>
      </w:r>
    </w:p>
  </w:endnote>
  <w:endnote w:type="continuationSeparator" w:id="0">
    <w:p w14:paraId="27C86F44" w14:textId="77777777" w:rsidR="00B237DF" w:rsidRDefault="00B237DF" w:rsidP="00856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Vrinda">
    <w:altName w:val="Courier New"/>
    <w:panose1 w:val="00000400000000000000"/>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6E627" w14:textId="77777777" w:rsidR="00B237DF" w:rsidRDefault="00B237DF" w:rsidP="00856BE7">
      <w:r>
        <w:separator/>
      </w:r>
    </w:p>
  </w:footnote>
  <w:footnote w:type="continuationSeparator" w:id="0">
    <w:p w14:paraId="20C1B251" w14:textId="77777777" w:rsidR="00B237DF" w:rsidRDefault="00B237DF" w:rsidP="00856B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894273722"/>
      <w:docPartObj>
        <w:docPartGallery w:val="Page Numbers (Top of Page)"/>
        <w:docPartUnique/>
      </w:docPartObj>
    </w:sdtPr>
    <w:sdtEndPr>
      <w:rPr>
        <w:noProof/>
      </w:rPr>
    </w:sdtEndPr>
    <w:sdtContent>
      <w:p w14:paraId="553E84EA" w14:textId="77777777" w:rsidR="00E16482" w:rsidRPr="00856BE7" w:rsidRDefault="00E16482">
        <w:pPr>
          <w:pStyle w:val="Header"/>
          <w:jc w:val="center"/>
          <w:rPr>
            <w:rFonts w:ascii="Times New Roman" w:hAnsi="Times New Roman" w:cs="Times New Roman"/>
          </w:rPr>
        </w:pPr>
        <w:r w:rsidRPr="00856BE7">
          <w:rPr>
            <w:rFonts w:ascii="Times New Roman" w:hAnsi="Times New Roman" w:cs="Times New Roman"/>
          </w:rPr>
          <w:fldChar w:fldCharType="begin"/>
        </w:r>
        <w:r w:rsidRPr="00856BE7">
          <w:rPr>
            <w:rFonts w:ascii="Times New Roman" w:hAnsi="Times New Roman" w:cs="Times New Roman"/>
          </w:rPr>
          <w:instrText xml:space="preserve"> PAGE   \* MERGEFORMAT </w:instrText>
        </w:r>
        <w:r w:rsidRPr="00856BE7">
          <w:rPr>
            <w:rFonts w:ascii="Times New Roman" w:hAnsi="Times New Roman" w:cs="Times New Roman"/>
          </w:rPr>
          <w:fldChar w:fldCharType="separate"/>
        </w:r>
        <w:r w:rsidR="000C4204">
          <w:rPr>
            <w:rFonts w:ascii="Times New Roman" w:hAnsi="Times New Roman" w:cs="Times New Roman"/>
            <w:noProof/>
          </w:rPr>
          <w:t>20</w:t>
        </w:r>
        <w:r w:rsidRPr="00856BE7">
          <w:rPr>
            <w:rFonts w:ascii="Times New Roman" w:hAnsi="Times New Roman" w:cs="Times New Roman"/>
            <w:noProof/>
          </w:rPr>
          <w:fldChar w:fldCharType="end"/>
        </w:r>
      </w:p>
    </w:sdtContent>
  </w:sdt>
  <w:p w14:paraId="5A7DE31E" w14:textId="77777777" w:rsidR="00E16482" w:rsidRDefault="00E164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34E05" w14:textId="77777777" w:rsidR="00E16482" w:rsidRDefault="00E16482">
    <w:pPr>
      <w:pStyle w:val="Header"/>
      <w:jc w:val="center"/>
    </w:pPr>
  </w:p>
  <w:p w14:paraId="0594F966" w14:textId="77777777" w:rsidR="00E16482" w:rsidRDefault="00E164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846662453"/>
      <w:docPartObj>
        <w:docPartGallery w:val="Page Numbers (Top of Page)"/>
        <w:docPartUnique/>
      </w:docPartObj>
    </w:sdtPr>
    <w:sdtEndPr>
      <w:rPr>
        <w:noProof/>
      </w:rPr>
    </w:sdtEndPr>
    <w:sdtContent>
      <w:p w14:paraId="42CD8591" w14:textId="77777777" w:rsidR="00E16482" w:rsidRPr="008F2E83" w:rsidRDefault="00E16482">
        <w:pPr>
          <w:pStyle w:val="Header"/>
          <w:jc w:val="center"/>
          <w:rPr>
            <w:rFonts w:ascii="Times New Roman" w:hAnsi="Times New Roman" w:cs="Times New Roman"/>
          </w:rPr>
        </w:pPr>
        <w:r w:rsidRPr="008F2E83">
          <w:rPr>
            <w:rFonts w:ascii="Times New Roman" w:hAnsi="Times New Roman" w:cs="Times New Roman"/>
          </w:rPr>
          <w:fldChar w:fldCharType="begin"/>
        </w:r>
        <w:r w:rsidRPr="008F2E83">
          <w:rPr>
            <w:rFonts w:ascii="Times New Roman" w:hAnsi="Times New Roman" w:cs="Times New Roman"/>
          </w:rPr>
          <w:instrText xml:space="preserve"> PAGE   \* MERGEFORMAT </w:instrText>
        </w:r>
        <w:r w:rsidRPr="008F2E83">
          <w:rPr>
            <w:rFonts w:ascii="Times New Roman" w:hAnsi="Times New Roman" w:cs="Times New Roman"/>
          </w:rPr>
          <w:fldChar w:fldCharType="separate"/>
        </w:r>
        <w:r w:rsidR="000C4204">
          <w:rPr>
            <w:rFonts w:ascii="Times New Roman" w:hAnsi="Times New Roman" w:cs="Times New Roman"/>
            <w:noProof/>
          </w:rPr>
          <w:t>2</w:t>
        </w:r>
        <w:r w:rsidRPr="008F2E83">
          <w:rPr>
            <w:rFonts w:ascii="Times New Roman" w:hAnsi="Times New Roman" w:cs="Times New Roman"/>
            <w:noProof/>
          </w:rPr>
          <w:fldChar w:fldCharType="end"/>
        </w:r>
      </w:p>
    </w:sdtContent>
  </w:sdt>
  <w:p w14:paraId="6189E43D" w14:textId="77777777" w:rsidR="00E16482" w:rsidRDefault="00E164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BE7"/>
    <w:rsid w:val="00011D77"/>
    <w:rsid w:val="00053AE5"/>
    <w:rsid w:val="000824E6"/>
    <w:rsid w:val="000C4204"/>
    <w:rsid w:val="001B1913"/>
    <w:rsid w:val="001F6C77"/>
    <w:rsid w:val="00201FD5"/>
    <w:rsid w:val="0020253D"/>
    <w:rsid w:val="002D6553"/>
    <w:rsid w:val="002F3C34"/>
    <w:rsid w:val="00310003"/>
    <w:rsid w:val="00356ACE"/>
    <w:rsid w:val="003A7B8C"/>
    <w:rsid w:val="003B089B"/>
    <w:rsid w:val="003D1DEC"/>
    <w:rsid w:val="003D2826"/>
    <w:rsid w:val="003F4DC1"/>
    <w:rsid w:val="00424249"/>
    <w:rsid w:val="00465204"/>
    <w:rsid w:val="004844FC"/>
    <w:rsid w:val="004A6589"/>
    <w:rsid w:val="005421D6"/>
    <w:rsid w:val="00566B5F"/>
    <w:rsid w:val="00592019"/>
    <w:rsid w:val="00597CCB"/>
    <w:rsid w:val="006132D8"/>
    <w:rsid w:val="00660852"/>
    <w:rsid w:val="00674D3A"/>
    <w:rsid w:val="006C29EE"/>
    <w:rsid w:val="006D7F3F"/>
    <w:rsid w:val="0070701E"/>
    <w:rsid w:val="007406F2"/>
    <w:rsid w:val="007862B9"/>
    <w:rsid w:val="007A53CF"/>
    <w:rsid w:val="007C3C55"/>
    <w:rsid w:val="007F5144"/>
    <w:rsid w:val="00852A97"/>
    <w:rsid w:val="00856BE7"/>
    <w:rsid w:val="0086249B"/>
    <w:rsid w:val="00882D62"/>
    <w:rsid w:val="008F0CC8"/>
    <w:rsid w:val="008F2E83"/>
    <w:rsid w:val="009160DD"/>
    <w:rsid w:val="00916183"/>
    <w:rsid w:val="00956453"/>
    <w:rsid w:val="009A06F3"/>
    <w:rsid w:val="009C51FA"/>
    <w:rsid w:val="009D363B"/>
    <w:rsid w:val="009F0BBD"/>
    <w:rsid w:val="00A00467"/>
    <w:rsid w:val="00A032B7"/>
    <w:rsid w:val="00A7537E"/>
    <w:rsid w:val="00A93B83"/>
    <w:rsid w:val="00AA549F"/>
    <w:rsid w:val="00AB428A"/>
    <w:rsid w:val="00AB6631"/>
    <w:rsid w:val="00AD54C8"/>
    <w:rsid w:val="00B237DF"/>
    <w:rsid w:val="00B2593B"/>
    <w:rsid w:val="00B471F6"/>
    <w:rsid w:val="00B6125A"/>
    <w:rsid w:val="00B63EAF"/>
    <w:rsid w:val="00BC24A6"/>
    <w:rsid w:val="00C01DD7"/>
    <w:rsid w:val="00CA00BF"/>
    <w:rsid w:val="00D26CAE"/>
    <w:rsid w:val="00D61611"/>
    <w:rsid w:val="00D83330"/>
    <w:rsid w:val="00DC2A39"/>
    <w:rsid w:val="00DF1134"/>
    <w:rsid w:val="00E16482"/>
    <w:rsid w:val="00E7274E"/>
    <w:rsid w:val="00E87F31"/>
    <w:rsid w:val="00E93B5C"/>
    <w:rsid w:val="00F4545D"/>
    <w:rsid w:val="00F45B6A"/>
    <w:rsid w:val="00F525CB"/>
    <w:rsid w:val="00FA6AE6"/>
    <w:rsid w:val="00FD5F8B"/>
  </w:rsids>
  <m:mathPr>
    <m:mathFont m:val="Cambria Math"/>
    <m:brkBin m:val="before"/>
    <m:brkBinSub m:val="--"/>
    <m:smallFrac m:val="0"/>
    <m:dispDef/>
    <m:lMargin m:val="0"/>
    <m:rMargin m:val="0"/>
    <m:defJc m:val="centerGroup"/>
    <m:wrapIndent m:val="1440"/>
    <m:intLim m:val="subSup"/>
    <m:naryLim m:val="undOvr"/>
  </m:mathPr>
  <w:themeFontLang w:val="en-US" w:eastAsia="ko-KR"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E6250"/>
  <w15:chartTrackingRefBased/>
  <w15:docId w15:val="{525BF3FD-7B4C-4840-8E5B-AC9353941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8"/>
        <w:szCs w:val="22"/>
        <w:lang w:val="en-US" w:eastAsia="ko-KR"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183"/>
    <w:pPr>
      <w:widowControl w:val="0"/>
      <w:spacing w:line="240" w:lineRule="auto"/>
      <w:jc w:val="left"/>
    </w:pPr>
    <w:rPr>
      <w:rFonts w:ascii="Courier New" w:eastAsia="Courier New" w:hAnsi="Courier New" w:cs="Courier New"/>
      <w:color w:val="000000"/>
      <w:sz w:val="24"/>
      <w:szCs w:val="24"/>
      <w:lang w:val="vi-VN" w:eastAsia="vi-VN"/>
    </w:rPr>
  </w:style>
  <w:style w:type="paragraph" w:styleId="Heading1">
    <w:name w:val="heading 1"/>
    <w:basedOn w:val="Normal"/>
    <w:next w:val="Normal"/>
    <w:link w:val="Heading1Char"/>
    <w:qFormat/>
    <w:rsid w:val="00856BE7"/>
    <w:pPr>
      <w:keepNext/>
      <w:spacing w:before="120" w:after="120"/>
      <w:jc w:val="center"/>
      <w:outlineLvl w:val="0"/>
    </w:pPr>
    <w:rPr>
      <w:rFonts w:ascii="Times New Roman" w:eastAsia="Malgun Gothic" w:hAnsi="Times New Roman" w:cs="Vrinda"/>
      <w:b/>
      <w:bCs/>
      <w:kern w:val="32"/>
      <w:sz w:val="28"/>
      <w:szCs w:val="32"/>
    </w:rPr>
  </w:style>
  <w:style w:type="paragraph" w:styleId="Heading2">
    <w:name w:val="heading 2"/>
    <w:basedOn w:val="Normal"/>
    <w:next w:val="Normal"/>
    <w:link w:val="Heading2Char"/>
    <w:uiPriority w:val="9"/>
    <w:unhideWhenUsed/>
    <w:qFormat/>
    <w:rsid w:val="00856BE7"/>
    <w:pPr>
      <w:keepNext/>
      <w:keepLines/>
      <w:spacing w:before="60" w:after="60" w:line="312" w:lineRule="auto"/>
      <w:jc w:val="both"/>
      <w:outlineLvl w:val="1"/>
    </w:pPr>
    <w:rPr>
      <w:rFonts w:ascii="Times New Roman" w:eastAsiaTheme="majorEastAsia" w:hAnsi="Times New Roman" w:cstheme="majorBidi"/>
      <w:b/>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6BE7"/>
    <w:rPr>
      <w:rFonts w:eastAsia="Malgun Gothic" w:cs="Vrinda"/>
      <w:b/>
      <w:bCs/>
      <w:color w:val="000000"/>
      <w:kern w:val="32"/>
      <w:szCs w:val="32"/>
      <w:lang w:val="vi-VN" w:eastAsia="vi-VN"/>
    </w:rPr>
  </w:style>
  <w:style w:type="character" w:styleId="CommentReference">
    <w:name w:val="annotation reference"/>
    <w:rsid w:val="00856BE7"/>
    <w:rPr>
      <w:sz w:val="16"/>
      <w:szCs w:val="16"/>
    </w:rPr>
  </w:style>
  <w:style w:type="paragraph" w:styleId="CommentText">
    <w:name w:val="annotation text"/>
    <w:basedOn w:val="Normal"/>
    <w:link w:val="CommentTextChar"/>
    <w:rsid w:val="00856BE7"/>
    <w:rPr>
      <w:sz w:val="20"/>
      <w:szCs w:val="20"/>
    </w:rPr>
  </w:style>
  <w:style w:type="character" w:customStyle="1" w:styleId="CommentTextChar">
    <w:name w:val="Comment Text Char"/>
    <w:basedOn w:val="DefaultParagraphFont"/>
    <w:link w:val="CommentText"/>
    <w:rsid w:val="00856BE7"/>
    <w:rPr>
      <w:rFonts w:ascii="Courier New" w:eastAsia="Courier New" w:hAnsi="Courier New" w:cs="Courier New"/>
      <w:color w:val="000000"/>
      <w:sz w:val="20"/>
      <w:szCs w:val="20"/>
      <w:lang w:val="vi-VN" w:eastAsia="vi-VN"/>
    </w:rPr>
  </w:style>
  <w:style w:type="paragraph" w:styleId="BalloonText">
    <w:name w:val="Balloon Text"/>
    <w:basedOn w:val="Normal"/>
    <w:link w:val="BalloonTextChar"/>
    <w:uiPriority w:val="99"/>
    <w:semiHidden/>
    <w:unhideWhenUsed/>
    <w:rsid w:val="00856B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BE7"/>
    <w:rPr>
      <w:rFonts w:ascii="Segoe UI" w:eastAsia="Courier New" w:hAnsi="Segoe UI" w:cs="Segoe UI"/>
      <w:color w:val="000000"/>
      <w:sz w:val="18"/>
      <w:szCs w:val="18"/>
      <w:lang w:val="vi-VN" w:eastAsia="vi-VN"/>
    </w:rPr>
  </w:style>
  <w:style w:type="character" w:styleId="Strong">
    <w:name w:val="Strong"/>
    <w:basedOn w:val="DefaultParagraphFont"/>
    <w:uiPriority w:val="22"/>
    <w:qFormat/>
    <w:rsid w:val="00856BE7"/>
    <w:rPr>
      <w:b/>
      <w:bCs/>
    </w:rPr>
  </w:style>
  <w:style w:type="table" w:styleId="TableGrid">
    <w:name w:val="Table Grid"/>
    <w:basedOn w:val="TableNormal"/>
    <w:uiPriority w:val="39"/>
    <w:rsid w:val="00856BE7"/>
    <w:pPr>
      <w:spacing w:line="240" w:lineRule="auto"/>
      <w:jc w:val="left"/>
    </w:pPr>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856BE7"/>
    <w:rPr>
      <w:rFonts w:eastAsiaTheme="majorEastAsia" w:cstheme="majorBidi"/>
      <w:b/>
      <w:szCs w:val="26"/>
      <w:lang w:val="vi-VN" w:eastAsia="vi-VN"/>
    </w:rPr>
  </w:style>
  <w:style w:type="paragraph" w:styleId="ListParagraph">
    <w:name w:val="List Paragraph"/>
    <w:basedOn w:val="Normal"/>
    <w:uiPriority w:val="34"/>
    <w:qFormat/>
    <w:rsid w:val="00856BE7"/>
    <w:pPr>
      <w:ind w:left="720"/>
      <w:contextualSpacing/>
    </w:pPr>
  </w:style>
  <w:style w:type="paragraph" w:styleId="Header">
    <w:name w:val="header"/>
    <w:basedOn w:val="Normal"/>
    <w:link w:val="HeaderChar"/>
    <w:uiPriority w:val="99"/>
    <w:unhideWhenUsed/>
    <w:rsid w:val="00856BE7"/>
    <w:pPr>
      <w:tabs>
        <w:tab w:val="center" w:pos="4680"/>
        <w:tab w:val="right" w:pos="9360"/>
      </w:tabs>
    </w:pPr>
  </w:style>
  <w:style w:type="character" w:customStyle="1" w:styleId="HeaderChar">
    <w:name w:val="Header Char"/>
    <w:basedOn w:val="DefaultParagraphFont"/>
    <w:link w:val="Header"/>
    <w:uiPriority w:val="99"/>
    <w:rsid w:val="00856BE7"/>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856BE7"/>
    <w:pPr>
      <w:tabs>
        <w:tab w:val="center" w:pos="4680"/>
        <w:tab w:val="right" w:pos="9360"/>
      </w:tabs>
    </w:pPr>
  </w:style>
  <w:style w:type="character" w:customStyle="1" w:styleId="FooterChar">
    <w:name w:val="Footer Char"/>
    <w:basedOn w:val="DefaultParagraphFont"/>
    <w:link w:val="Footer"/>
    <w:uiPriority w:val="99"/>
    <w:rsid w:val="00856BE7"/>
    <w:rPr>
      <w:rFonts w:ascii="Courier New" w:eastAsia="Courier New" w:hAnsi="Courier New" w:cs="Courier New"/>
      <w:color w:val="000000"/>
      <w:sz w:val="24"/>
      <w:szCs w:val="24"/>
      <w:lang w:val="vi-VN" w:eastAsia="vi-VN"/>
    </w:rPr>
  </w:style>
  <w:style w:type="paragraph" w:styleId="NormalWeb">
    <w:name w:val="Normal (Web)"/>
    <w:basedOn w:val="Normal"/>
    <w:uiPriority w:val="99"/>
    <w:unhideWhenUsed/>
    <w:rsid w:val="009D363B"/>
    <w:pPr>
      <w:widowControl/>
    </w:pPr>
    <w:rPr>
      <w:rFonts w:ascii="Times New Roman" w:eastAsiaTheme="minorHAnsi" w:hAnsi="Times New Roman" w:cs="Times New Roman"/>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231271">
      <w:bodyDiv w:val="1"/>
      <w:marLeft w:val="0"/>
      <w:marRight w:val="0"/>
      <w:marTop w:val="0"/>
      <w:marBottom w:val="0"/>
      <w:divBdr>
        <w:top w:val="none" w:sz="0" w:space="0" w:color="auto"/>
        <w:left w:val="none" w:sz="0" w:space="0" w:color="auto"/>
        <w:bottom w:val="none" w:sz="0" w:space="0" w:color="auto"/>
        <w:right w:val="none" w:sz="0" w:space="0" w:color="auto"/>
      </w:divBdr>
    </w:div>
    <w:div w:id="84397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15063-4758-41A4-9363-E0E6DAA8BA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A3B962-4513-4021-8C19-DE4FA80B32AF}">
  <ds:schemaRefs>
    <ds:schemaRef ds:uri="http://schemas.microsoft.com/sharepoint/v3/contenttype/forms"/>
  </ds:schemaRefs>
</ds:datastoreItem>
</file>

<file path=customXml/itemProps3.xml><?xml version="1.0" encoding="utf-8"?>
<ds:datastoreItem xmlns:ds="http://schemas.openxmlformats.org/officeDocument/2006/customXml" ds:itemID="{88AE5496-EF90-4812-A766-3A4998AC3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552E5C4-D0A3-42FD-B49E-8C7B4AC49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9604</Words>
  <Characters>54743</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Cong Son</dc:creator>
  <cp:keywords/>
  <dc:description/>
  <cp:lastModifiedBy>Le Thu Huong (VTTh)</cp:lastModifiedBy>
  <cp:revision>2</cp:revision>
  <cp:lastPrinted>2024-10-02T11:19:00Z</cp:lastPrinted>
  <dcterms:created xsi:type="dcterms:W3CDTF">2024-10-21T10:47:00Z</dcterms:created>
  <dcterms:modified xsi:type="dcterms:W3CDTF">2024-10-21T10:47:00Z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