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945" w:type="dxa"/>
        <w:tblInd w:w="10" w:type="dxa"/>
        <w:tblLook w:val="04A0" w:firstRow="1" w:lastRow="0" w:firstColumn="1" w:lastColumn="0" w:noHBand="0" w:noVBand="1"/>
      </w:tblPr>
      <w:tblGrid>
        <w:gridCol w:w="2155"/>
        <w:gridCol w:w="4310"/>
        <w:gridCol w:w="4510"/>
        <w:gridCol w:w="2970"/>
      </w:tblGrid>
      <w:tr w:rsidR="00031228" w:rsidRPr="00031228" w:rsidTr="00653C4B">
        <w:tc>
          <w:tcPr>
            <w:tcW w:w="13945" w:type="dxa"/>
            <w:gridSpan w:val="4"/>
            <w:tcBorders>
              <w:top w:val="nil"/>
              <w:left w:val="nil"/>
              <w:bottom w:val="nil"/>
              <w:right w:val="nil"/>
            </w:tcBorders>
          </w:tcPr>
          <w:p w:rsidR="00A300D2" w:rsidRPr="00031228" w:rsidRDefault="000336A3" w:rsidP="001318B4">
            <w:pPr>
              <w:jc w:val="center"/>
              <w:rPr>
                <w:rFonts w:ascii="Times New Roman" w:hAnsi="Times New Roman" w:cs="Times New Roman"/>
                <w:b/>
                <w:sz w:val="28"/>
                <w:szCs w:val="28"/>
              </w:rPr>
            </w:pPr>
            <w:r w:rsidRPr="00031228">
              <w:rPr>
                <w:rFonts w:ascii="Times New Roman" w:hAnsi="Times New Roman" w:cs="Times New Roman"/>
                <w:b/>
                <w:sz w:val="28"/>
                <w:szCs w:val="28"/>
              </w:rPr>
              <w:t>PHỤ LỤ</w:t>
            </w:r>
            <w:r w:rsidR="0069770B" w:rsidRPr="00031228">
              <w:rPr>
                <w:rFonts w:ascii="Times New Roman" w:hAnsi="Times New Roman" w:cs="Times New Roman"/>
                <w:b/>
                <w:sz w:val="28"/>
                <w:szCs w:val="28"/>
              </w:rPr>
              <w:t xml:space="preserve">C </w:t>
            </w:r>
            <w:r w:rsidRPr="00031228">
              <w:rPr>
                <w:rFonts w:ascii="Times New Roman" w:hAnsi="Times New Roman" w:cs="Times New Roman"/>
                <w:b/>
                <w:sz w:val="28"/>
                <w:szCs w:val="28"/>
              </w:rPr>
              <w:t xml:space="preserve">a: </w:t>
            </w:r>
            <w:r w:rsidR="00A300D2" w:rsidRPr="00031228">
              <w:rPr>
                <w:rFonts w:ascii="Times New Roman" w:hAnsi="Times New Roman" w:cs="Times New Roman"/>
                <w:b/>
                <w:sz w:val="28"/>
                <w:szCs w:val="28"/>
              </w:rPr>
              <w:t>THUYẾT MINH MỘT SỐ NỘI DUNG SỬA ĐỔI QUY ĐỊNH BÁO CÁO THỐNG KÊ</w:t>
            </w:r>
          </w:p>
        </w:tc>
      </w:tr>
      <w:tr w:rsidR="00031228" w:rsidRPr="00031228" w:rsidTr="00653C4B">
        <w:tc>
          <w:tcPr>
            <w:tcW w:w="13945" w:type="dxa"/>
            <w:gridSpan w:val="4"/>
            <w:tcBorders>
              <w:top w:val="nil"/>
              <w:left w:val="nil"/>
              <w:bottom w:val="nil"/>
              <w:right w:val="nil"/>
            </w:tcBorders>
          </w:tcPr>
          <w:p w:rsidR="00A300D2" w:rsidRPr="00031228" w:rsidRDefault="00A300D2" w:rsidP="001318B4">
            <w:pPr>
              <w:jc w:val="center"/>
              <w:rPr>
                <w:rFonts w:ascii="Times New Roman" w:hAnsi="Times New Roman" w:cs="Times New Roman"/>
                <w:b/>
                <w:sz w:val="24"/>
                <w:szCs w:val="24"/>
              </w:rPr>
            </w:pPr>
          </w:p>
        </w:tc>
      </w:tr>
      <w:tr w:rsidR="00031228" w:rsidRPr="00031228" w:rsidTr="00653C4B">
        <w:tc>
          <w:tcPr>
            <w:tcW w:w="13945" w:type="dxa"/>
            <w:gridSpan w:val="4"/>
            <w:tcBorders>
              <w:top w:val="nil"/>
              <w:left w:val="nil"/>
              <w:bottom w:val="nil"/>
              <w:right w:val="nil"/>
            </w:tcBorders>
          </w:tcPr>
          <w:p w:rsidR="00A300D2" w:rsidRPr="00031228" w:rsidRDefault="00A300D2" w:rsidP="001318B4">
            <w:pPr>
              <w:jc w:val="center"/>
              <w:rPr>
                <w:rFonts w:ascii="Times New Roman" w:hAnsi="Times New Roman" w:cs="Times New Roman"/>
                <w:b/>
                <w:sz w:val="24"/>
                <w:szCs w:val="24"/>
              </w:rPr>
            </w:pPr>
          </w:p>
        </w:tc>
      </w:tr>
      <w:tr w:rsidR="00031228" w:rsidRPr="00031228" w:rsidTr="00653C4B">
        <w:tc>
          <w:tcPr>
            <w:tcW w:w="13945" w:type="dxa"/>
            <w:gridSpan w:val="4"/>
            <w:tcBorders>
              <w:top w:val="nil"/>
              <w:left w:val="nil"/>
              <w:bottom w:val="single" w:sz="4" w:space="0" w:color="auto"/>
              <w:right w:val="nil"/>
            </w:tcBorders>
          </w:tcPr>
          <w:p w:rsidR="00A300D2" w:rsidRPr="00031228" w:rsidRDefault="00A300D2" w:rsidP="001318B4">
            <w:pPr>
              <w:jc w:val="center"/>
              <w:rPr>
                <w:rFonts w:ascii="Times New Roman" w:hAnsi="Times New Roman" w:cs="Times New Roman"/>
                <w:b/>
                <w:sz w:val="24"/>
                <w:szCs w:val="24"/>
              </w:rPr>
            </w:pPr>
          </w:p>
        </w:tc>
      </w:tr>
      <w:tr w:rsidR="00031228" w:rsidRPr="00031228" w:rsidTr="0011089C">
        <w:trPr>
          <w:trHeight w:val="532"/>
        </w:trPr>
        <w:tc>
          <w:tcPr>
            <w:tcW w:w="2155" w:type="dxa"/>
            <w:tcBorders>
              <w:top w:val="single" w:sz="4" w:space="0" w:color="auto"/>
            </w:tcBorders>
          </w:tcPr>
          <w:p w:rsidR="00A300D2" w:rsidRPr="00031228" w:rsidRDefault="00A300D2" w:rsidP="00A300D2">
            <w:pPr>
              <w:jc w:val="center"/>
              <w:rPr>
                <w:rFonts w:ascii="Times New Roman" w:hAnsi="Times New Roman" w:cs="Times New Roman"/>
                <w:b/>
                <w:sz w:val="24"/>
                <w:szCs w:val="24"/>
              </w:rPr>
            </w:pPr>
            <w:r w:rsidRPr="00031228">
              <w:rPr>
                <w:rFonts w:ascii="Times New Roman" w:hAnsi="Times New Roman" w:cs="Times New Roman"/>
                <w:b/>
                <w:sz w:val="24"/>
                <w:szCs w:val="24"/>
              </w:rPr>
              <w:t>Tên Điều/Khoản</w:t>
            </w:r>
          </w:p>
        </w:tc>
        <w:tc>
          <w:tcPr>
            <w:tcW w:w="4310" w:type="dxa"/>
            <w:tcBorders>
              <w:top w:val="single" w:sz="4" w:space="0" w:color="auto"/>
            </w:tcBorders>
          </w:tcPr>
          <w:p w:rsidR="00A300D2" w:rsidRPr="00031228" w:rsidRDefault="00A300D2" w:rsidP="00A300D2">
            <w:pPr>
              <w:jc w:val="center"/>
              <w:rPr>
                <w:rFonts w:ascii="Times New Roman" w:hAnsi="Times New Roman" w:cs="Times New Roman"/>
                <w:b/>
                <w:sz w:val="24"/>
                <w:szCs w:val="24"/>
              </w:rPr>
            </w:pPr>
            <w:r w:rsidRPr="00031228">
              <w:rPr>
                <w:rFonts w:ascii="Times New Roman" w:hAnsi="Times New Roman" w:cs="Times New Roman"/>
                <w:b/>
                <w:sz w:val="24"/>
                <w:szCs w:val="24"/>
              </w:rPr>
              <w:t>Quy định hiện tại tại Thông tư 35</w:t>
            </w:r>
          </w:p>
        </w:tc>
        <w:tc>
          <w:tcPr>
            <w:tcW w:w="4510" w:type="dxa"/>
            <w:tcBorders>
              <w:top w:val="single" w:sz="4" w:space="0" w:color="auto"/>
            </w:tcBorders>
          </w:tcPr>
          <w:p w:rsidR="00A300D2" w:rsidRPr="00031228" w:rsidRDefault="00A300D2" w:rsidP="00A300D2">
            <w:pPr>
              <w:jc w:val="center"/>
              <w:rPr>
                <w:rFonts w:ascii="Times New Roman" w:hAnsi="Times New Roman" w:cs="Times New Roman"/>
                <w:b/>
                <w:sz w:val="24"/>
                <w:szCs w:val="24"/>
              </w:rPr>
            </w:pPr>
            <w:r w:rsidRPr="00031228">
              <w:rPr>
                <w:rFonts w:ascii="Times New Roman" w:hAnsi="Times New Roman" w:cs="Times New Roman"/>
                <w:b/>
                <w:sz w:val="24"/>
                <w:szCs w:val="24"/>
              </w:rPr>
              <w:t>Quy định tại dự thảo</w:t>
            </w:r>
          </w:p>
        </w:tc>
        <w:tc>
          <w:tcPr>
            <w:tcW w:w="2970" w:type="dxa"/>
            <w:tcBorders>
              <w:top w:val="single" w:sz="4" w:space="0" w:color="auto"/>
            </w:tcBorders>
          </w:tcPr>
          <w:p w:rsidR="00A300D2" w:rsidRPr="00031228" w:rsidRDefault="00A300D2" w:rsidP="00A300D2">
            <w:pPr>
              <w:jc w:val="center"/>
              <w:rPr>
                <w:rFonts w:ascii="Times New Roman" w:hAnsi="Times New Roman" w:cs="Times New Roman"/>
                <w:b/>
                <w:sz w:val="24"/>
                <w:szCs w:val="24"/>
              </w:rPr>
            </w:pPr>
            <w:r w:rsidRPr="00031228">
              <w:rPr>
                <w:rFonts w:ascii="Times New Roman" w:hAnsi="Times New Roman" w:cs="Times New Roman"/>
                <w:b/>
                <w:sz w:val="24"/>
                <w:szCs w:val="24"/>
              </w:rPr>
              <w:t>Lý do</w:t>
            </w:r>
          </w:p>
        </w:tc>
      </w:tr>
      <w:tr w:rsidR="00031228" w:rsidRPr="00031228" w:rsidTr="00653C4B">
        <w:tc>
          <w:tcPr>
            <w:tcW w:w="2155" w:type="dxa"/>
          </w:tcPr>
          <w:p w:rsidR="00E5549D" w:rsidRPr="00031228" w:rsidRDefault="00E5549D" w:rsidP="00E5549D">
            <w:pPr>
              <w:spacing w:before="240" w:line="240" w:lineRule="atLeast"/>
              <w:ind w:firstLine="720"/>
              <w:jc w:val="both"/>
              <w:rPr>
                <w:rFonts w:ascii="Times New Roman" w:hAnsi="Times New Roman" w:cs="Times New Roman"/>
                <w:b/>
                <w:sz w:val="24"/>
                <w:szCs w:val="24"/>
              </w:rPr>
            </w:pPr>
            <w:r w:rsidRPr="00031228">
              <w:rPr>
                <w:rFonts w:ascii="Times New Roman" w:hAnsi="Times New Roman" w:cs="Times New Roman"/>
                <w:b/>
                <w:sz w:val="24"/>
                <w:szCs w:val="24"/>
              </w:rPr>
              <w:t>Điều 1. Phạm vi điều chỉnh</w:t>
            </w:r>
          </w:p>
          <w:p w:rsidR="001318B4" w:rsidRPr="00031228" w:rsidRDefault="001318B4">
            <w:pPr>
              <w:rPr>
                <w:rFonts w:ascii="Times New Roman" w:hAnsi="Times New Roman" w:cs="Times New Roman"/>
                <w:sz w:val="24"/>
                <w:szCs w:val="24"/>
              </w:rPr>
            </w:pPr>
          </w:p>
        </w:tc>
        <w:tc>
          <w:tcPr>
            <w:tcW w:w="4310" w:type="dxa"/>
          </w:tcPr>
          <w:p w:rsidR="00E5549D" w:rsidRPr="00031228" w:rsidRDefault="00E5549D" w:rsidP="004C7814">
            <w:pPr>
              <w:spacing w:before="240" w:line="240" w:lineRule="atLeast"/>
              <w:ind w:firstLine="612"/>
              <w:jc w:val="both"/>
              <w:rPr>
                <w:rFonts w:ascii="Times New Roman" w:hAnsi="Times New Roman" w:cs="Times New Roman"/>
                <w:sz w:val="24"/>
                <w:szCs w:val="24"/>
              </w:rPr>
            </w:pPr>
            <w:r w:rsidRPr="00031228">
              <w:rPr>
                <w:rFonts w:ascii="Times New Roman" w:hAnsi="Times New Roman" w:cs="Times New Roman"/>
                <w:sz w:val="24"/>
                <w:szCs w:val="24"/>
              </w:rPr>
              <w:t>Báo cáo thống kê áp dụng đối với các tổ chức tín dụng, chi nhánh ngân hàng nước ngoài quy định tại Thông tư này thuộc loại Chế độ báo cáo thống kê cấp bộ, ngành theo quy định của Luật Thống kê số 89/2015/QH13 ngày 23/11/2015.</w:t>
            </w:r>
          </w:p>
          <w:p w:rsidR="00E5549D" w:rsidRPr="00031228" w:rsidRDefault="00E5549D" w:rsidP="004C7814">
            <w:pPr>
              <w:spacing w:before="240" w:line="240" w:lineRule="atLeast"/>
              <w:ind w:firstLine="612"/>
              <w:jc w:val="both"/>
              <w:rPr>
                <w:rFonts w:ascii="Times New Roman" w:hAnsi="Times New Roman" w:cs="Times New Roman"/>
                <w:sz w:val="24"/>
                <w:szCs w:val="24"/>
              </w:rPr>
            </w:pPr>
            <w:r w:rsidRPr="00031228">
              <w:rPr>
                <w:rFonts w:ascii="Times New Roman" w:hAnsi="Times New Roman" w:cs="Times New Roman"/>
                <w:sz w:val="24"/>
                <w:szCs w:val="24"/>
              </w:rPr>
              <w:t>Báo cáo thống kê quy định trong Thông tư này là hình thức thu thập thông tin thống kê từ các đơn vị báo cáo để đáp ứng việc thực hiện chức năng quản lý nhà nước về tiền tệ, hoạt động ngân hàng và chức năng ngân hàng trung ương của Ngân hàng Nhà nước Việt Nam (sau đây gọi là Ngân hàng Nhà nước).</w:t>
            </w:r>
          </w:p>
          <w:p w:rsidR="00E5549D" w:rsidRPr="00031228" w:rsidRDefault="00E5549D" w:rsidP="004C7814">
            <w:pPr>
              <w:spacing w:before="240" w:line="240" w:lineRule="atLeast"/>
              <w:ind w:firstLine="612"/>
              <w:jc w:val="both"/>
              <w:rPr>
                <w:rFonts w:ascii="Times New Roman" w:hAnsi="Times New Roman" w:cs="Times New Roman"/>
                <w:sz w:val="24"/>
                <w:szCs w:val="24"/>
              </w:rPr>
            </w:pPr>
            <w:r w:rsidRPr="00031228">
              <w:rPr>
                <w:rFonts w:ascii="Times New Roman" w:hAnsi="Times New Roman" w:cs="Times New Roman"/>
                <w:sz w:val="24"/>
                <w:szCs w:val="24"/>
              </w:rPr>
              <w:t>Đối với các báo cáo khác không thuộc phạm vi điều chỉnh của Thông tư này, các đơn vị báo cáo thực hiện theo các quy định hiện hành của Thống đốc Ngân hàng Nhà nước và các cơ quan quản lý nhà nước có thẩm quyền.</w:t>
            </w:r>
          </w:p>
          <w:p w:rsidR="001318B4" w:rsidRPr="00031228" w:rsidRDefault="001318B4">
            <w:pPr>
              <w:rPr>
                <w:rFonts w:ascii="Times New Roman" w:hAnsi="Times New Roman" w:cs="Times New Roman"/>
                <w:sz w:val="24"/>
                <w:szCs w:val="24"/>
              </w:rPr>
            </w:pPr>
          </w:p>
        </w:tc>
        <w:tc>
          <w:tcPr>
            <w:tcW w:w="4510" w:type="dxa"/>
          </w:tcPr>
          <w:p w:rsidR="00E5549D" w:rsidRPr="00031228" w:rsidRDefault="00E5549D" w:rsidP="004C7814">
            <w:pPr>
              <w:spacing w:before="240" w:line="240" w:lineRule="atLeast"/>
              <w:ind w:right="-80" w:firstLine="442"/>
              <w:jc w:val="both"/>
              <w:rPr>
                <w:rFonts w:ascii="Times New Roman" w:hAnsi="Times New Roman" w:cs="Times New Roman"/>
                <w:sz w:val="24"/>
                <w:szCs w:val="24"/>
              </w:rPr>
            </w:pPr>
            <w:r w:rsidRPr="00031228">
              <w:rPr>
                <w:rFonts w:ascii="Times New Roman" w:hAnsi="Times New Roman" w:cs="Times New Roman"/>
                <w:sz w:val="24"/>
                <w:szCs w:val="24"/>
              </w:rPr>
              <w:t>Báo cáo thống kê áp dụng đối với các tổ chức tín dụng, chi nhánh ngân hàng nước ngoài quy định tại Thông tư này thuộc loại Chế độ báo cáo thống kê cấp bộ, ngành theo quy định của Luật Thống kê số 89/2015/QH13 ngày 23/11/2015.</w:t>
            </w:r>
          </w:p>
          <w:p w:rsidR="004C7814" w:rsidRPr="00031228" w:rsidRDefault="004C7814" w:rsidP="004C7814">
            <w:pPr>
              <w:ind w:firstLine="442"/>
              <w:jc w:val="both"/>
              <w:rPr>
                <w:rFonts w:ascii="Times New Roman" w:hAnsi="Times New Roman" w:cs="Times New Roman"/>
                <w:sz w:val="24"/>
                <w:szCs w:val="24"/>
              </w:rPr>
            </w:pPr>
          </w:p>
          <w:p w:rsidR="00CB4AE2" w:rsidRPr="00031228" w:rsidRDefault="007C4966" w:rsidP="004C7814">
            <w:pPr>
              <w:ind w:firstLine="442"/>
              <w:jc w:val="both"/>
              <w:rPr>
                <w:rFonts w:ascii="Times New Roman" w:hAnsi="Times New Roman" w:cs="Times New Roman"/>
                <w:b/>
                <w:sz w:val="24"/>
                <w:szCs w:val="24"/>
              </w:rPr>
            </w:pPr>
            <w:r w:rsidRPr="00031228">
              <w:rPr>
                <w:rFonts w:ascii="Times New Roman" w:hAnsi="Times New Roman" w:cs="Times New Roman"/>
                <w:sz w:val="24"/>
                <w:szCs w:val="24"/>
              </w:rPr>
              <w:t>Báo cáo thống kê quy định trong Thông tư này là hình thức thu thập thông tin thống kê từ các đơn vị báo cáo để đáp ứng việc thực hiện chức năng quản lý nhà nước về tiền tệ, hoạt động ngân hàng và chức năng ngân hàng trung ương của Ngân hàng Nhà nước Việt Nam (sau đây gọi là Ngân hàng Nhà nướ</w:t>
            </w:r>
            <w:r w:rsidR="00A6547D" w:rsidRPr="00031228">
              <w:rPr>
                <w:rFonts w:ascii="Times New Roman" w:hAnsi="Times New Roman" w:cs="Times New Roman"/>
                <w:sz w:val="24"/>
                <w:szCs w:val="24"/>
              </w:rPr>
              <w:t>c).</w:t>
            </w:r>
          </w:p>
          <w:p w:rsidR="004C7814" w:rsidRPr="00031228" w:rsidRDefault="004C7814" w:rsidP="004C7814">
            <w:pPr>
              <w:ind w:left="-8" w:firstLine="450"/>
              <w:jc w:val="both"/>
              <w:rPr>
                <w:rFonts w:ascii="Times New Roman" w:hAnsi="Times New Roman" w:cs="Times New Roman"/>
                <w:sz w:val="24"/>
                <w:szCs w:val="24"/>
              </w:rPr>
            </w:pPr>
          </w:p>
          <w:p w:rsidR="00E5549D" w:rsidRPr="00031228" w:rsidRDefault="00E5549D" w:rsidP="004C7814">
            <w:pPr>
              <w:ind w:left="-8" w:firstLine="450"/>
              <w:jc w:val="both"/>
              <w:rPr>
                <w:rFonts w:ascii="Times New Roman" w:hAnsi="Times New Roman" w:cs="Times New Roman"/>
                <w:sz w:val="24"/>
                <w:szCs w:val="24"/>
              </w:rPr>
            </w:pPr>
            <w:r w:rsidRPr="00031228">
              <w:rPr>
                <w:rFonts w:ascii="Times New Roman" w:hAnsi="Times New Roman" w:cs="Times New Roman"/>
                <w:sz w:val="24"/>
                <w:szCs w:val="24"/>
              </w:rPr>
              <w:t xml:space="preserve">Đối với các báo cáo khác không thuộc phạm vi điều chỉnh của Thông tư này, các đơn vị báo cáo thực hiện theo các quy định hiện hành của Thống đốc Ngân hàng Nhà nước và các cơ quan quản lý nhà nước có thẩm quyền. </w:t>
            </w:r>
            <w:r w:rsidRPr="00031228">
              <w:rPr>
                <w:rFonts w:ascii="Times New Roman" w:hAnsi="Times New Roman" w:cs="Times New Roman"/>
                <w:b/>
                <w:sz w:val="24"/>
                <w:szCs w:val="24"/>
              </w:rPr>
              <w:t xml:space="preserve">Đối với các báo cáo quy định truyền qua Hệ thống báo cáo </w:t>
            </w:r>
            <w:r w:rsidR="0011089C" w:rsidRPr="00031228">
              <w:rPr>
                <w:rFonts w:ascii="Times New Roman" w:hAnsi="Times New Roman" w:cs="Times New Roman"/>
                <w:b/>
                <w:sz w:val="24"/>
                <w:szCs w:val="24"/>
              </w:rPr>
              <w:t xml:space="preserve">thống kê </w:t>
            </w:r>
            <w:r w:rsidRPr="00031228">
              <w:rPr>
                <w:rFonts w:ascii="Times New Roman" w:hAnsi="Times New Roman" w:cs="Times New Roman"/>
                <w:b/>
                <w:sz w:val="24"/>
                <w:szCs w:val="24"/>
              </w:rPr>
              <w:t>Ngân hàng Nhà nước, các đơn vị báo cáo, đơn vị nhận báo cáo thực hiện theo các quy định tại Thông tư này.</w:t>
            </w:r>
          </w:p>
        </w:tc>
        <w:tc>
          <w:tcPr>
            <w:tcW w:w="2970" w:type="dxa"/>
          </w:tcPr>
          <w:p w:rsidR="001318B4" w:rsidRPr="00031228" w:rsidRDefault="001318B4">
            <w:pPr>
              <w:rPr>
                <w:rFonts w:ascii="Times New Roman" w:hAnsi="Times New Roman" w:cs="Times New Roman"/>
                <w:sz w:val="24"/>
                <w:szCs w:val="24"/>
              </w:rPr>
            </w:pPr>
          </w:p>
          <w:p w:rsidR="00CB4AE2" w:rsidRPr="00031228" w:rsidRDefault="00CB4AE2">
            <w:pPr>
              <w:rPr>
                <w:rFonts w:ascii="Times New Roman" w:hAnsi="Times New Roman" w:cs="Times New Roman"/>
                <w:sz w:val="24"/>
                <w:szCs w:val="24"/>
              </w:rPr>
            </w:pPr>
          </w:p>
          <w:p w:rsidR="00CB4AE2" w:rsidRPr="00031228" w:rsidRDefault="00CB4AE2">
            <w:pPr>
              <w:rPr>
                <w:rFonts w:ascii="Times New Roman" w:hAnsi="Times New Roman" w:cs="Times New Roman"/>
                <w:sz w:val="24"/>
                <w:szCs w:val="24"/>
              </w:rPr>
            </w:pPr>
          </w:p>
          <w:p w:rsidR="00CB4AE2" w:rsidRPr="00031228" w:rsidRDefault="00CB4AE2">
            <w:pPr>
              <w:rPr>
                <w:rFonts w:ascii="Times New Roman" w:hAnsi="Times New Roman" w:cs="Times New Roman"/>
                <w:sz w:val="24"/>
                <w:szCs w:val="24"/>
              </w:rPr>
            </w:pPr>
          </w:p>
          <w:p w:rsidR="00CB4AE2" w:rsidRPr="00031228" w:rsidRDefault="00CB4AE2">
            <w:pPr>
              <w:rPr>
                <w:rFonts w:ascii="Times New Roman" w:hAnsi="Times New Roman" w:cs="Times New Roman"/>
                <w:sz w:val="24"/>
                <w:szCs w:val="24"/>
              </w:rPr>
            </w:pPr>
          </w:p>
          <w:p w:rsidR="00CB4AE2" w:rsidRPr="00031228" w:rsidRDefault="00CB4AE2">
            <w:pPr>
              <w:rPr>
                <w:rFonts w:ascii="Times New Roman" w:hAnsi="Times New Roman" w:cs="Times New Roman"/>
                <w:sz w:val="24"/>
                <w:szCs w:val="24"/>
              </w:rPr>
            </w:pPr>
          </w:p>
          <w:p w:rsidR="00CB4AE2" w:rsidRPr="00031228" w:rsidRDefault="00CB4AE2">
            <w:pPr>
              <w:rPr>
                <w:rFonts w:ascii="Times New Roman" w:hAnsi="Times New Roman" w:cs="Times New Roman"/>
                <w:sz w:val="24"/>
                <w:szCs w:val="24"/>
              </w:rPr>
            </w:pPr>
          </w:p>
          <w:p w:rsidR="00CB4AE2" w:rsidRPr="00031228" w:rsidRDefault="00CB4AE2">
            <w:pPr>
              <w:rPr>
                <w:rFonts w:ascii="Times New Roman" w:hAnsi="Times New Roman" w:cs="Times New Roman"/>
                <w:sz w:val="24"/>
                <w:szCs w:val="24"/>
              </w:rPr>
            </w:pPr>
          </w:p>
          <w:p w:rsidR="00CB4AE2" w:rsidRPr="00031228" w:rsidRDefault="00CB4AE2">
            <w:pPr>
              <w:rPr>
                <w:rFonts w:ascii="Times New Roman" w:hAnsi="Times New Roman" w:cs="Times New Roman"/>
                <w:sz w:val="24"/>
                <w:szCs w:val="24"/>
              </w:rPr>
            </w:pPr>
          </w:p>
          <w:p w:rsidR="00CB4AE2" w:rsidRPr="00031228" w:rsidRDefault="00CB4AE2">
            <w:pPr>
              <w:rPr>
                <w:rFonts w:ascii="Times New Roman" w:hAnsi="Times New Roman" w:cs="Times New Roman"/>
                <w:sz w:val="24"/>
                <w:szCs w:val="24"/>
              </w:rPr>
            </w:pPr>
          </w:p>
          <w:p w:rsidR="00CB4AE2" w:rsidRPr="00031228" w:rsidRDefault="00CB4AE2">
            <w:pPr>
              <w:rPr>
                <w:rFonts w:ascii="Times New Roman" w:hAnsi="Times New Roman" w:cs="Times New Roman"/>
                <w:sz w:val="24"/>
                <w:szCs w:val="24"/>
              </w:rPr>
            </w:pPr>
          </w:p>
          <w:p w:rsidR="00A300D2" w:rsidRPr="00031228" w:rsidRDefault="00A300D2">
            <w:pPr>
              <w:rPr>
                <w:rFonts w:ascii="Times New Roman" w:hAnsi="Times New Roman" w:cs="Times New Roman"/>
                <w:sz w:val="24"/>
                <w:szCs w:val="24"/>
              </w:rPr>
            </w:pPr>
          </w:p>
          <w:p w:rsidR="00A300D2" w:rsidRPr="00031228" w:rsidRDefault="00A300D2">
            <w:pPr>
              <w:rPr>
                <w:rFonts w:ascii="Times New Roman" w:hAnsi="Times New Roman" w:cs="Times New Roman"/>
                <w:sz w:val="24"/>
                <w:szCs w:val="24"/>
              </w:rPr>
            </w:pPr>
          </w:p>
          <w:p w:rsidR="00A300D2" w:rsidRPr="00031228" w:rsidRDefault="00A300D2">
            <w:pPr>
              <w:rPr>
                <w:rFonts w:ascii="Times New Roman" w:hAnsi="Times New Roman" w:cs="Times New Roman"/>
                <w:sz w:val="24"/>
                <w:szCs w:val="24"/>
              </w:rPr>
            </w:pPr>
          </w:p>
          <w:p w:rsidR="00CB4AE2" w:rsidRPr="00031228" w:rsidRDefault="00CB4AE2">
            <w:pPr>
              <w:rPr>
                <w:rFonts w:ascii="Times New Roman" w:hAnsi="Times New Roman" w:cs="Times New Roman"/>
                <w:sz w:val="24"/>
                <w:szCs w:val="24"/>
              </w:rPr>
            </w:pPr>
          </w:p>
          <w:p w:rsidR="00CB4AE2" w:rsidRPr="00031228" w:rsidRDefault="00CB4AE2">
            <w:pPr>
              <w:rPr>
                <w:rFonts w:ascii="Times New Roman" w:hAnsi="Times New Roman" w:cs="Times New Roman"/>
                <w:sz w:val="24"/>
                <w:szCs w:val="24"/>
              </w:rPr>
            </w:pPr>
          </w:p>
          <w:p w:rsidR="00CB4AE2" w:rsidRPr="00031228" w:rsidRDefault="00CB4AE2" w:rsidP="00A300D2">
            <w:pPr>
              <w:jc w:val="both"/>
              <w:rPr>
                <w:rFonts w:ascii="Times New Roman" w:hAnsi="Times New Roman" w:cs="Times New Roman"/>
                <w:sz w:val="24"/>
                <w:szCs w:val="24"/>
              </w:rPr>
            </w:pPr>
            <w:r w:rsidRPr="00031228">
              <w:rPr>
                <w:rFonts w:ascii="Times New Roman" w:hAnsi="Times New Roman" w:cs="Times New Roman"/>
                <w:sz w:val="24"/>
                <w:szCs w:val="24"/>
              </w:rPr>
              <w:t xml:space="preserve">Bổ sung quy định </w:t>
            </w:r>
            <w:r w:rsidR="005F3FCB" w:rsidRPr="00031228">
              <w:rPr>
                <w:rFonts w:ascii="Times New Roman" w:hAnsi="Times New Roman" w:cs="Times New Roman"/>
                <w:sz w:val="24"/>
                <w:szCs w:val="24"/>
              </w:rPr>
              <w:t>nhằm đảm bảo các báo cáo đột xuất ban hành ngoài Thông tư được vận hành và thực hiện quy trình trách nhiệm tương tự như các báo cáo quy định tại Thông tư (từ công tác xây dựng báo cáo, kiểm tra, tra soát, khai thác báo cáo).</w:t>
            </w:r>
          </w:p>
        </w:tc>
      </w:tr>
      <w:tr w:rsidR="00031228" w:rsidRPr="00031228" w:rsidTr="00653C4B">
        <w:tc>
          <w:tcPr>
            <w:tcW w:w="2155" w:type="dxa"/>
          </w:tcPr>
          <w:p w:rsidR="001318B4" w:rsidRPr="00031228" w:rsidRDefault="005F3FCB">
            <w:pPr>
              <w:rPr>
                <w:rFonts w:ascii="Times New Roman" w:hAnsi="Times New Roman" w:cs="Times New Roman"/>
                <w:sz w:val="24"/>
                <w:szCs w:val="24"/>
              </w:rPr>
            </w:pPr>
            <w:r w:rsidRPr="00031228">
              <w:rPr>
                <w:rFonts w:ascii="Times New Roman" w:hAnsi="Times New Roman" w:cs="Times New Roman"/>
                <w:b/>
                <w:sz w:val="24"/>
                <w:szCs w:val="24"/>
              </w:rPr>
              <w:lastRenderedPageBreak/>
              <w:t>Điều 2. Đơn vị báo cáo</w:t>
            </w:r>
          </w:p>
        </w:tc>
        <w:tc>
          <w:tcPr>
            <w:tcW w:w="4310" w:type="dxa"/>
          </w:tcPr>
          <w:p w:rsidR="005F3FCB" w:rsidRPr="00031228" w:rsidRDefault="005F3FCB" w:rsidP="00A1136C">
            <w:pPr>
              <w:pStyle w:val="BodyText21"/>
              <w:spacing w:before="240" w:line="240" w:lineRule="atLeast"/>
              <w:rPr>
                <w:rFonts w:ascii="Times New Roman" w:hAnsi="Times New Roman"/>
                <w:sz w:val="24"/>
                <w:szCs w:val="24"/>
              </w:rPr>
            </w:pPr>
            <w:r w:rsidRPr="00031228">
              <w:rPr>
                <w:rFonts w:ascii="Times New Roman" w:hAnsi="Times New Roman"/>
                <w:sz w:val="24"/>
                <w:szCs w:val="24"/>
              </w:rPr>
              <w:t>Tổ chức tín dụng (trừ các tổ chức tài chính vi mô), chi nhánh ngân hàng nước ngoài được thành lập và hoạt động trên lãnh thổ Việt Nam theo Luật Các tổ chức tín dụng (sau đây gọi chung là tổ chức tín dụng).</w:t>
            </w:r>
          </w:p>
          <w:p w:rsidR="001318B4" w:rsidRPr="00031228" w:rsidRDefault="001318B4">
            <w:pPr>
              <w:rPr>
                <w:rFonts w:ascii="Times New Roman" w:hAnsi="Times New Roman" w:cs="Times New Roman"/>
                <w:sz w:val="24"/>
                <w:szCs w:val="24"/>
              </w:rPr>
            </w:pPr>
          </w:p>
        </w:tc>
        <w:tc>
          <w:tcPr>
            <w:tcW w:w="4510" w:type="dxa"/>
          </w:tcPr>
          <w:p w:rsidR="00A1136C" w:rsidRPr="00031228" w:rsidRDefault="00A1136C" w:rsidP="00A1136C">
            <w:pPr>
              <w:pStyle w:val="BodyText21"/>
              <w:spacing w:before="240" w:line="240" w:lineRule="atLeast"/>
              <w:ind w:right="-80"/>
              <w:rPr>
                <w:rFonts w:ascii="Times New Roman" w:hAnsi="Times New Roman"/>
                <w:sz w:val="24"/>
                <w:szCs w:val="24"/>
              </w:rPr>
            </w:pPr>
            <w:r w:rsidRPr="00031228">
              <w:rPr>
                <w:rFonts w:ascii="Times New Roman" w:hAnsi="Times New Roman"/>
                <w:b/>
                <w:sz w:val="24"/>
                <w:szCs w:val="24"/>
              </w:rPr>
              <w:t>Tổ chức tín dụng,</w:t>
            </w:r>
            <w:r w:rsidRPr="00031228">
              <w:rPr>
                <w:rFonts w:ascii="Times New Roman" w:hAnsi="Times New Roman"/>
                <w:sz w:val="24"/>
                <w:szCs w:val="24"/>
              </w:rPr>
              <w:t xml:space="preserve"> chi nhánh ngân hàng nước ngoài </w:t>
            </w:r>
            <w:r w:rsidRPr="00031228">
              <w:rPr>
                <w:rFonts w:ascii="Times New Roman" w:hAnsi="Times New Roman"/>
                <w:b/>
                <w:sz w:val="24"/>
                <w:szCs w:val="24"/>
              </w:rPr>
              <w:t>(trừ Ngân hàng Phát triển Việt Nam)</w:t>
            </w:r>
            <w:r w:rsidRPr="00031228">
              <w:rPr>
                <w:rFonts w:ascii="Times New Roman" w:hAnsi="Times New Roman"/>
                <w:sz w:val="24"/>
                <w:szCs w:val="24"/>
              </w:rPr>
              <w:t xml:space="preserve"> được thành lập và hoạt động trên lãnh thổ Việt Nam theo Luật Các tổ chức tín dụng (sau đây gọi chung là tổ chức tín dụng).</w:t>
            </w:r>
          </w:p>
          <w:p w:rsidR="001318B4" w:rsidRPr="00031228" w:rsidRDefault="001318B4" w:rsidP="00E5549D">
            <w:pPr>
              <w:jc w:val="both"/>
              <w:rPr>
                <w:rFonts w:ascii="Times New Roman" w:hAnsi="Times New Roman" w:cs="Times New Roman"/>
                <w:sz w:val="24"/>
                <w:szCs w:val="24"/>
              </w:rPr>
            </w:pPr>
          </w:p>
        </w:tc>
        <w:tc>
          <w:tcPr>
            <w:tcW w:w="2970" w:type="dxa"/>
          </w:tcPr>
          <w:p w:rsidR="001318B4" w:rsidRPr="00031228" w:rsidRDefault="005F3FCB" w:rsidP="004C7814">
            <w:pPr>
              <w:jc w:val="both"/>
              <w:rPr>
                <w:rFonts w:ascii="Times New Roman" w:eastAsia="Times New Roman" w:hAnsi="Times New Roman" w:cs="Times New Roman"/>
                <w:bCs/>
                <w:sz w:val="24"/>
                <w:szCs w:val="24"/>
              </w:rPr>
            </w:pPr>
            <w:r w:rsidRPr="00031228">
              <w:rPr>
                <w:rFonts w:ascii="Times New Roman" w:hAnsi="Times New Roman" w:cs="Times New Roman"/>
                <w:sz w:val="24"/>
                <w:szCs w:val="24"/>
              </w:rPr>
              <w:t>Hiện nay, Tổ chức tài chính vi mô đã thực hiện gửi báo cáo cho NHNN qua Hệ thống báo cáo NHNN theo công văn 4771/NHNN-DBTK, về cơ bản, Vụ DBTK thấy rằng Tổ chức tài chính vi mô đã đáp ứng và thực hiện tốt trong việc truyền dữ liệu cho NHNN trong thời gian vừa qua và có thể bổ sung các báo cáo áp dụng đối với tổ chức tài chính vi mô tại công văn 4771/NHNN-DBTK vào Dự thảo Thông tư. Do đó, tại Dự thảo Thông tư b</w:t>
            </w:r>
            <w:r w:rsidRPr="00031228">
              <w:rPr>
                <w:rFonts w:ascii="Times New Roman" w:eastAsia="Times New Roman" w:hAnsi="Times New Roman" w:cs="Times New Roman"/>
                <w:bCs/>
                <w:sz w:val="24"/>
                <w:szCs w:val="24"/>
              </w:rPr>
              <w:t>ổ sung đơn vị báo cáo là TCTC vi mô.</w:t>
            </w:r>
          </w:p>
          <w:p w:rsidR="00A1136C" w:rsidRPr="00031228" w:rsidRDefault="00A1136C" w:rsidP="004C7814">
            <w:pPr>
              <w:jc w:val="both"/>
              <w:rPr>
                <w:rFonts w:ascii="Times New Roman" w:hAnsi="Times New Roman" w:cs="Times New Roman"/>
                <w:sz w:val="24"/>
                <w:szCs w:val="24"/>
              </w:rPr>
            </w:pPr>
          </w:p>
        </w:tc>
      </w:tr>
      <w:tr w:rsidR="00031228" w:rsidRPr="00031228" w:rsidTr="00653C4B">
        <w:tc>
          <w:tcPr>
            <w:tcW w:w="2155" w:type="dxa"/>
          </w:tcPr>
          <w:p w:rsidR="005F3FCB" w:rsidRPr="00031228" w:rsidRDefault="005F3FCB" w:rsidP="00A300D2">
            <w:pPr>
              <w:spacing w:before="240" w:line="240" w:lineRule="atLeast"/>
              <w:jc w:val="both"/>
              <w:rPr>
                <w:rFonts w:ascii="Times New Roman" w:hAnsi="Times New Roman" w:cs="Times New Roman"/>
                <w:b/>
                <w:sz w:val="24"/>
                <w:szCs w:val="24"/>
              </w:rPr>
            </w:pPr>
            <w:r w:rsidRPr="00031228">
              <w:rPr>
                <w:rFonts w:ascii="Times New Roman" w:hAnsi="Times New Roman" w:cs="Times New Roman"/>
                <w:b/>
                <w:sz w:val="24"/>
                <w:szCs w:val="24"/>
              </w:rPr>
              <w:t>Điều 3. Đơn vị nhận báo cáo</w:t>
            </w:r>
          </w:p>
          <w:p w:rsidR="001318B4" w:rsidRPr="00031228" w:rsidRDefault="001318B4">
            <w:pPr>
              <w:rPr>
                <w:rFonts w:ascii="Times New Roman" w:hAnsi="Times New Roman" w:cs="Times New Roman"/>
                <w:sz w:val="24"/>
                <w:szCs w:val="24"/>
              </w:rPr>
            </w:pPr>
          </w:p>
        </w:tc>
        <w:tc>
          <w:tcPr>
            <w:tcW w:w="4310" w:type="dxa"/>
          </w:tcPr>
          <w:p w:rsidR="005F3FCB" w:rsidRPr="00031228" w:rsidRDefault="005F3FCB" w:rsidP="0028522E">
            <w:pPr>
              <w:spacing w:before="240" w:line="240" w:lineRule="atLeast"/>
              <w:jc w:val="both"/>
              <w:rPr>
                <w:rFonts w:ascii="Times New Roman" w:hAnsi="Times New Roman" w:cs="Times New Roman"/>
                <w:sz w:val="24"/>
                <w:szCs w:val="24"/>
              </w:rPr>
            </w:pPr>
            <w:r w:rsidRPr="00031228">
              <w:rPr>
                <w:rFonts w:ascii="Times New Roman" w:hAnsi="Times New Roman" w:cs="Times New Roman"/>
                <w:sz w:val="24"/>
                <w:szCs w:val="24"/>
              </w:rPr>
              <w:t xml:space="preserve">Đơn vị nhận báo cáo là các đơn vị thuộc Ngân hàng Nhà nước. Đơn vị nhận báo cáo được quy định cụ thể trên các mẫu biểu báo cáo tại Phần 3 Phụ lục 1 đính kèm Thông tư này. </w:t>
            </w:r>
          </w:p>
          <w:p w:rsidR="001318B4" w:rsidRPr="00031228" w:rsidRDefault="001318B4">
            <w:pPr>
              <w:rPr>
                <w:rFonts w:ascii="Times New Roman" w:hAnsi="Times New Roman" w:cs="Times New Roman"/>
                <w:sz w:val="24"/>
                <w:szCs w:val="24"/>
              </w:rPr>
            </w:pPr>
          </w:p>
        </w:tc>
        <w:tc>
          <w:tcPr>
            <w:tcW w:w="4510" w:type="dxa"/>
          </w:tcPr>
          <w:p w:rsidR="0028522E" w:rsidRPr="00031228" w:rsidRDefault="0028522E">
            <w:pPr>
              <w:rPr>
                <w:rFonts w:ascii="Times New Roman" w:hAnsi="Times New Roman" w:cs="Times New Roman"/>
                <w:sz w:val="24"/>
                <w:szCs w:val="24"/>
              </w:rPr>
            </w:pPr>
          </w:p>
          <w:p w:rsidR="001318B4" w:rsidRPr="00031228" w:rsidRDefault="005F3FCB">
            <w:pPr>
              <w:rPr>
                <w:rFonts w:ascii="Times New Roman" w:hAnsi="Times New Roman" w:cs="Times New Roman"/>
                <w:sz w:val="24"/>
                <w:szCs w:val="24"/>
              </w:rPr>
            </w:pPr>
            <w:r w:rsidRPr="00031228">
              <w:rPr>
                <w:rFonts w:ascii="Times New Roman" w:hAnsi="Times New Roman" w:cs="Times New Roman"/>
                <w:sz w:val="24"/>
                <w:szCs w:val="24"/>
              </w:rPr>
              <w:t xml:space="preserve">Đơn vị nhận báo cáo là các đơn vị thuộc Ngân hàng Nhà nước. Đơn vị nhận báo cáo được quy định cụ thể trên các mẫu biểu báo cáo tại Phần 3 Phụ lục 1 đính kèm Thông tư này </w:t>
            </w:r>
            <w:r w:rsidRPr="00031228">
              <w:rPr>
                <w:rFonts w:ascii="Times New Roman" w:hAnsi="Times New Roman" w:cs="Times New Roman"/>
                <w:b/>
                <w:sz w:val="24"/>
                <w:szCs w:val="24"/>
              </w:rPr>
              <w:t>hoặc do Thống đốc Ngân hàng Nhà nước phân công trong từng thời kỳ</w:t>
            </w:r>
            <w:r w:rsidR="00A300D2" w:rsidRPr="00031228">
              <w:rPr>
                <w:rFonts w:ascii="Times New Roman" w:hAnsi="Times New Roman" w:cs="Times New Roman"/>
                <w:b/>
                <w:sz w:val="24"/>
                <w:szCs w:val="24"/>
              </w:rPr>
              <w:t>.</w:t>
            </w:r>
          </w:p>
        </w:tc>
        <w:tc>
          <w:tcPr>
            <w:tcW w:w="2970" w:type="dxa"/>
          </w:tcPr>
          <w:p w:rsidR="001318B4" w:rsidRPr="00031228" w:rsidRDefault="00367A24" w:rsidP="004C7814">
            <w:pPr>
              <w:jc w:val="both"/>
              <w:rPr>
                <w:rFonts w:ascii="Times New Roman" w:hAnsi="Times New Roman" w:cs="Times New Roman"/>
                <w:sz w:val="24"/>
                <w:szCs w:val="24"/>
              </w:rPr>
            </w:pPr>
            <w:r w:rsidRPr="00031228">
              <w:rPr>
                <w:rFonts w:ascii="Times New Roman" w:hAnsi="Times New Roman" w:cs="Times New Roman"/>
                <w:sz w:val="24"/>
                <w:szCs w:val="24"/>
              </w:rPr>
              <w:t>Để đảm bảo linh hoạt trong phân công đơn vị phụ trách biểu báo cáo phù hợp với quy định chức năng, nhiệm vụ của các đơn vị thuộc NHNN trong từng thời kỳ, dự thảo bổ sung quy định về đơn vị nhận báo cáo sẽ do Thống đốc NHNN phân công trong từng thời kỳ</w:t>
            </w:r>
          </w:p>
        </w:tc>
      </w:tr>
      <w:tr w:rsidR="00031228" w:rsidRPr="00031228" w:rsidTr="00653C4B">
        <w:tc>
          <w:tcPr>
            <w:tcW w:w="2155" w:type="dxa"/>
          </w:tcPr>
          <w:p w:rsidR="00367A24" w:rsidRPr="00031228" w:rsidRDefault="00367A24" w:rsidP="00B83E65">
            <w:pPr>
              <w:pStyle w:val="BodyText21"/>
              <w:spacing w:before="240" w:line="240" w:lineRule="atLeast"/>
              <w:rPr>
                <w:rFonts w:ascii="Times New Roman" w:hAnsi="Times New Roman"/>
                <w:sz w:val="24"/>
                <w:szCs w:val="24"/>
              </w:rPr>
            </w:pPr>
            <w:r w:rsidRPr="00031228">
              <w:rPr>
                <w:rFonts w:ascii="Times New Roman" w:hAnsi="Times New Roman"/>
                <w:b/>
                <w:sz w:val="24"/>
                <w:szCs w:val="24"/>
              </w:rPr>
              <w:t>Điều 4. Mẫu biểu báo cáo thống kê</w:t>
            </w:r>
            <w:r w:rsidRPr="00031228">
              <w:rPr>
                <w:rFonts w:ascii="Times New Roman" w:hAnsi="Times New Roman"/>
                <w:sz w:val="24"/>
                <w:szCs w:val="24"/>
              </w:rPr>
              <w:t xml:space="preserve"> </w:t>
            </w:r>
          </w:p>
          <w:p w:rsidR="001318B4" w:rsidRPr="00031228" w:rsidRDefault="001318B4">
            <w:pPr>
              <w:rPr>
                <w:rFonts w:ascii="Times New Roman" w:hAnsi="Times New Roman" w:cs="Times New Roman"/>
                <w:sz w:val="24"/>
                <w:szCs w:val="24"/>
              </w:rPr>
            </w:pPr>
          </w:p>
        </w:tc>
        <w:tc>
          <w:tcPr>
            <w:tcW w:w="4310" w:type="dxa"/>
          </w:tcPr>
          <w:p w:rsidR="00367A24" w:rsidRPr="00031228" w:rsidRDefault="00367A24" w:rsidP="0028522E">
            <w:pPr>
              <w:pStyle w:val="BodyText21"/>
              <w:spacing w:before="240" w:line="240" w:lineRule="atLeast"/>
              <w:rPr>
                <w:rFonts w:ascii="Times New Roman" w:hAnsi="Times New Roman"/>
                <w:sz w:val="24"/>
                <w:szCs w:val="24"/>
              </w:rPr>
            </w:pPr>
            <w:r w:rsidRPr="00031228">
              <w:rPr>
                <w:rFonts w:ascii="Times New Roman" w:hAnsi="Times New Roman"/>
                <w:sz w:val="24"/>
                <w:szCs w:val="24"/>
              </w:rPr>
              <w:t xml:space="preserve">1. Các mẫu biểu báo cáo thống kê (sau đây gọi tắt là mẫu biểu báo cáo) định kỳ: định kỳ báo cáo, thời hạn gửi báo cáo, đơn vị </w:t>
            </w:r>
            <w:r w:rsidRPr="00031228">
              <w:rPr>
                <w:rFonts w:ascii="Times New Roman" w:hAnsi="Times New Roman"/>
                <w:sz w:val="24"/>
                <w:szCs w:val="24"/>
              </w:rPr>
              <w:lastRenderedPageBreak/>
              <w:t>báo cáo, nội dung và hướng dẫn báo cáo các mẫu biểu báo cáo định kỳ được quy định tại Điều 11 Thông tư này và các Phụ lục 1, 2, 3, 4 đính kèm Thông tư này.</w:t>
            </w:r>
          </w:p>
          <w:p w:rsidR="00367A24" w:rsidRPr="00031228" w:rsidRDefault="00367A24" w:rsidP="0028522E">
            <w:pPr>
              <w:pStyle w:val="BodyText21"/>
              <w:spacing w:before="240" w:line="240" w:lineRule="atLeast"/>
              <w:rPr>
                <w:rFonts w:ascii="Times New Roman" w:hAnsi="Times New Roman"/>
                <w:sz w:val="24"/>
                <w:szCs w:val="24"/>
              </w:rPr>
            </w:pPr>
            <w:r w:rsidRPr="00031228">
              <w:rPr>
                <w:rFonts w:ascii="Times New Roman" w:hAnsi="Times New Roman"/>
                <w:sz w:val="24"/>
                <w:szCs w:val="24"/>
              </w:rPr>
              <w:t>2. Trong trường hợp cần thiết để phục vụ cho công tác quản lý, chỉ đạo, Thống đốc Ngân hàng Nhà nước hoặc Giám đốc Ngân hàng Nhà nước chi nhánh tỉnh, thành phố trực thuộc Trung ương yêu cầu các đơn vị báo cáo báo cáo theo các mẫu biểu báo cáo không được quy định tại Thông tư này; Các đơn vị báo cáo có trách nhiệm đáp ứng đầy đủ, kịp thời yêu cầu báo cáo tại các mẫu biểu báo cáo này.</w:t>
            </w:r>
          </w:p>
          <w:p w:rsidR="001318B4" w:rsidRPr="00031228" w:rsidRDefault="001318B4">
            <w:pPr>
              <w:rPr>
                <w:rFonts w:ascii="Times New Roman" w:hAnsi="Times New Roman" w:cs="Times New Roman"/>
                <w:sz w:val="24"/>
                <w:szCs w:val="24"/>
              </w:rPr>
            </w:pPr>
          </w:p>
        </w:tc>
        <w:tc>
          <w:tcPr>
            <w:tcW w:w="4510" w:type="dxa"/>
          </w:tcPr>
          <w:p w:rsidR="00367A24" w:rsidRPr="00031228" w:rsidRDefault="00367A24" w:rsidP="0028522E">
            <w:pPr>
              <w:pStyle w:val="BodyText21"/>
              <w:spacing w:before="240" w:line="240" w:lineRule="atLeast"/>
              <w:rPr>
                <w:rFonts w:ascii="Times New Roman" w:hAnsi="Times New Roman"/>
                <w:sz w:val="24"/>
                <w:szCs w:val="24"/>
              </w:rPr>
            </w:pPr>
            <w:r w:rsidRPr="00031228">
              <w:rPr>
                <w:rFonts w:ascii="Times New Roman" w:hAnsi="Times New Roman"/>
                <w:sz w:val="24"/>
                <w:szCs w:val="24"/>
              </w:rPr>
              <w:lastRenderedPageBreak/>
              <w:t xml:space="preserve">1. Các mẫu biểu báo cáo thống kê (sau đây gọi tắt là mẫu biểu báo cáo) định kỳ: định kỳ báo cáo, thời hạn gửi báo cáo, đơn vị báo cáo, </w:t>
            </w:r>
            <w:r w:rsidRPr="00031228">
              <w:rPr>
                <w:rFonts w:ascii="Times New Roman" w:hAnsi="Times New Roman"/>
                <w:sz w:val="24"/>
                <w:szCs w:val="24"/>
              </w:rPr>
              <w:lastRenderedPageBreak/>
              <w:t>nội dung và hướng dẫn báo cáo các mẫu biểu báo cáo định kỳ được quy định tại Điều 11 Thông tư này và các Phụ lục 1, 2, 3, 4 đính kèm Thông tư này.</w:t>
            </w:r>
          </w:p>
          <w:p w:rsidR="007D77C8" w:rsidRPr="00031228" w:rsidRDefault="007D77C8" w:rsidP="007D77C8">
            <w:pPr>
              <w:spacing w:before="240" w:line="240" w:lineRule="atLeast"/>
              <w:ind w:right="-80"/>
              <w:jc w:val="both"/>
              <w:rPr>
                <w:rFonts w:ascii="Times New Roman" w:hAnsi="Times New Roman" w:cs="Times New Roman"/>
                <w:sz w:val="24"/>
                <w:szCs w:val="24"/>
              </w:rPr>
            </w:pPr>
            <w:r w:rsidRPr="00031228">
              <w:rPr>
                <w:rFonts w:ascii="Times New Roman" w:hAnsi="Times New Roman" w:cs="Times New Roman"/>
                <w:sz w:val="24"/>
                <w:szCs w:val="24"/>
              </w:rPr>
              <w:t xml:space="preserve"> 2. Trong trường hợp cần thiết để phục vụ cho công tác quản lý, chỉ đạo, Thống đốc Ngân hàng Nhà nước hoặc Giám đốc </w:t>
            </w:r>
            <w:r w:rsidRPr="00031228">
              <w:rPr>
                <w:rFonts w:ascii="Times New Roman" w:hAnsi="Times New Roman" w:cs="Times New Roman"/>
                <w:b/>
                <w:sz w:val="24"/>
                <w:szCs w:val="24"/>
              </w:rPr>
              <w:t>Ngân hàng Nhà nước chi nhánh tại các Khu vực</w:t>
            </w:r>
            <w:r w:rsidRPr="00031228">
              <w:rPr>
                <w:rFonts w:ascii="Times New Roman" w:hAnsi="Times New Roman" w:cs="Times New Roman"/>
                <w:sz w:val="24"/>
                <w:szCs w:val="24"/>
              </w:rPr>
              <w:t xml:space="preserve"> (sau đây gọi tắt là Ngân hàng Nhà nước Khu vực) yêu cầu các đơn vị báo cáo báo cáo theo các mẫu biểu báo cáo không được quy định tại Thông tư này;</w:t>
            </w:r>
            <w:r w:rsidRPr="00031228">
              <w:rPr>
                <w:rFonts w:ascii="Times New Roman" w:hAnsi="Times New Roman" w:cs="Times New Roman"/>
                <w:b/>
                <w:sz w:val="24"/>
                <w:szCs w:val="24"/>
              </w:rPr>
              <w:t xml:space="preserve"> </w:t>
            </w:r>
            <w:r w:rsidRPr="00031228">
              <w:rPr>
                <w:rFonts w:ascii="Times New Roman" w:hAnsi="Times New Roman" w:cs="Times New Roman"/>
                <w:sz w:val="24"/>
                <w:szCs w:val="24"/>
              </w:rPr>
              <w:t xml:space="preserve">Các đơn vị báo cáo có trách nhiệm đáp ứng đầy đủ, kịp thời theo yêu cầu tại mẫu biểu báo cáo. </w:t>
            </w:r>
            <w:r w:rsidRPr="00031228">
              <w:rPr>
                <w:rFonts w:ascii="Times New Roman" w:hAnsi="Times New Roman" w:cs="Times New Roman"/>
                <w:b/>
                <w:sz w:val="24"/>
                <w:szCs w:val="24"/>
              </w:rPr>
              <w:t>Trường hợp yêu cầu báo cáo quy định truyền qua Hệ thống báo cáo Ngân hàng Nhà nước, các đơn vị báo cáo, đơn vị nhận báo cáo thực hiện theo các quy định, quy trình báo cáo điện tử tại Thông tư này</w:t>
            </w:r>
            <w:r w:rsidRPr="00031228">
              <w:rPr>
                <w:rFonts w:ascii="Times New Roman" w:hAnsi="Times New Roman" w:cs="Times New Roman"/>
                <w:sz w:val="24"/>
                <w:szCs w:val="24"/>
              </w:rPr>
              <w:t>.</w:t>
            </w:r>
          </w:p>
          <w:p w:rsidR="0028522E" w:rsidRPr="00031228" w:rsidRDefault="0028522E" w:rsidP="0028522E">
            <w:pPr>
              <w:spacing w:before="240" w:line="240" w:lineRule="atLeast"/>
              <w:ind w:right="-80"/>
              <w:jc w:val="both"/>
              <w:rPr>
                <w:rFonts w:ascii="Times New Roman" w:hAnsi="Times New Roman" w:cs="Times New Roman"/>
                <w:sz w:val="24"/>
                <w:szCs w:val="24"/>
              </w:rPr>
            </w:pPr>
          </w:p>
          <w:p w:rsidR="001318B4" w:rsidRPr="00031228" w:rsidRDefault="001318B4" w:rsidP="0028522E">
            <w:pPr>
              <w:pStyle w:val="BodyText21"/>
              <w:spacing w:before="240" w:line="240" w:lineRule="atLeast"/>
              <w:ind w:firstLine="720"/>
              <w:rPr>
                <w:rFonts w:ascii="Times New Roman" w:hAnsi="Times New Roman"/>
                <w:sz w:val="24"/>
                <w:szCs w:val="24"/>
              </w:rPr>
            </w:pPr>
          </w:p>
        </w:tc>
        <w:tc>
          <w:tcPr>
            <w:tcW w:w="2970" w:type="dxa"/>
          </w:tcPr>
          <w:p w:rsidR="001318B4" w:rsidRPr="00031228" w:rsidRDefault="001318B4">
            <w:pPr>
              <w:rPr>
                <w:rFonts w:ascii="Times New Roman" w:hAnsi="Times New Roman" w:cs="Times New Roman"/>
                <w:sz w:val="24"/>
                <w:szCs w:val="24"/>
              </w:rPr>
            </w:pPr>
          </w:p>
          <w:p w:rsidR="00125B22" w:rsidRPr="00031228" w:rsidRDefault="00125B22">
            <w:pPr>
              <w:rPr>
                <w:rFonts w:ascii="Times New Roman" w:hAnsi="Times New Roman" w:cs="Times New Roman"/>
                <w:sz w:val="24"/>
                <w:szCs w:val="24"/>
              </w:rPr>
            </w:pPr>
          </w:p>
          <w:p w:rsidR="00125B22" w:rsidRPr="00031228" w:rsidRDefault="00125B22">
            <w:pPr>
              <w:rPr>
                <w:rFonts w:ascii="Times New Roman" w:hAnsi="Times New Roman" w:cs="Times New Roman"/>
                <w:sz w:val="24"/>
                <w:szCs w:val="24"/>
              </w:rPr>
            </w:pPr>
          </w:p>
          <w:p w:rsidR="00125B22" w:rsidRPr="00031228" w:rsidRDefault="00125B22">
            <w:pPr>
              <w:rPr>
                <w:rFonts w:ascii="Times New Roman" w:hAnsi="Times New Roman" w:cs="Times New Roman"/>
                <w:sz w:val="24"/>
                <w:szCs w:val="24"/>
              </w:rPr>
            </w:pPr>
          </w:p>
          <w:p w:rsidR="00125B22" w:rsidRPr="00031228" w:rsidRDefault="00125B22">
            <w:pPr>
              <w:rPr>
                <w:rFonts w:ascii="Times New Roman" w:hAnsi="Times New Roman" w:cs="Times New Roman"/>
                <w:sz w:val="24"/>
                <w:szCs w:val="24"/>
              </w:rPr>
            </w:pPr>
          </w:p>
          <w:p w:rsidR="00125B22" w:rsidRPr="00031228" w:rsidRDefault="00125B22">
            <w:pPr>
              <w:rPr>
                <w:rFonts w:ascii="Times New Roman" w:hAnsi="Times New Roman" w:cs="Times New Roman"/>
                <w:sz w:val="24"/>
                <w:szCs w:val="24"/>
              </w:rPr>
            </w:pPr>
          </w:p>
          <w:p w:rsidR="00125B22" w:rsidRPr="00031228" w:rsidRDefault="00125B22">
            <w:pPr>
              <w:rPr>
                <w:rFonts w:ascii="Times New Roman" w:hAnsi="Times New Roman" w:cs="Times New Roman"/>
                <w:sz w:val="24"/>
                <w:szCs w:val="24"/>
              </w:rPr>
            </w:pPr>
          </w:p>
          <w:p w:rsidR="00125B22" w:rsidRPr="00031228" w:rsidRDefault="00125B22">
            <w:pPr>
              <w:rPr>
                <w:rFonts w:ascii="Times New Roman" w:hAnsi="Times New Roman" w:cs="Times New Roman"/>
                <w:sz w:val="24"/>
                <w:szCs w:val="24"/>
              </w:rPr>
            </w:pPr>
          </w:p>
          <w:p w:rsidR="00125B22" w:rsidRPr="00031228" w:rsidRDefault="00125B22">
            <w:pPr>
              <w:rPr>
                <w:rFonts w:ascii="Times New Roman" w:hAnsi="Times New Roman" w:cs="Times New Roman"/>
                <w:sz w:val="24"/>
                <w:szCs w:val="24"/>
              </w:rPr>
            </w:pPr>
          </w:p>
          <w:p w:rsidR="00125B22" w:rsidRPr="00031228" w:rsidRDefault="00125B22" w:rsidP="00B83E65">
            <w:pPr>
              <w:pStyle w:val="ListParagraph"/>
              <w:numPr>
                <w:ilvl w:val="0"/>
                <w:numId w:val="1"/>
              </w:numPr>
              <w:tabs>
                <w:tab w:val="left" w:pos="177"/>
              </w:tabs>
              <w:ind w:left="-18" w:firstLine="0"/>
              <w:jc w:val="both"/>
              <w:rPr>
                <w:rFonts w:ascii="Times New Roman" w:hAnsi="Times New Roman" w:cs="Times New Roman"/>
                <w:sz w:val="24"/>
                <w:szCs w:val="24"/>
              </w:rPr>
            </w:pPr>
            <w:r w:rsidRPr="00031228">
              <w:rPr>
                <w:rFonts w:ascii="Times New Roman" w:hAnsi="Times New Roman" w:cs="Times New Roman"/>
                <w:sz w:val="24"/>
                <w:szCs w:val="24"/>
              </w:rPr>
              <w:t>Thay đổi cho phù hợp với cơ cấu tổ chức NHNN theo Nghị định 26/2025/NĐ-CP</w:t>
            </w:r>
          </w:p>
          <w:p w:rsidR="00125B22" w:rsidRPr="00031228" w:rsidRDefault="00125B22" w:rsidP="00B83E65">
            <w:pPr>
              <w:pStyle w:val="ListParagraph"/>
              <w:numPr>
                <w:ilvl w:val="0"/>
                <w:numId w:val="1"/>
              </w:numPr>
              <w:tabs>
                <w:tab w:val="left" w:pos="177"/>
              </w:tabs>
              <w:ind w:left="-18" w:firstLine="0"/>
              <w:jc w:val="both"/>
              <w:rPr>
                <w:rFonts w:ascii="Times New Roman" w:hAnsi="Times New Roman" w:cs="Times New Roman"/>
                <w:sz w:val="24"/>
                <w:szCs w:val="24"/>
              </w:rPr>
            </w:pPr>
            <w:r w:rsidRPr="00031228">
              <w:rPr>
                <w:rFonts w:ascii="Times New Roman" w:hAnsi="Times New Roman" w:cs="Times New Roman"/>
                <w:sz w:val="24"/>
                <w:szCs w:val="24"/>
              </w:rPr>
              <w:t>Bỏ từ “này” để đảm bảo tính bao quát</w:t>
            </w:r>
            <w:r w:rsidR="0028522E" w:rsidRPr="00031228">
              <w:rPr>
                <w:rFonts w:ascii="Times New Roman" w:hAnsi="Times New Roman" w:cs="Times New Roman"/>
                <w:sz w:val="24"/>
                <w:szCs w:val="24"/>
              </w:rPr>
              <w:t>.</w:t>
            </w:r>
          </w:p>
          <w:p w:rsidR="0028522E" w:rsidRPr="00031228" w:rsidRDefault="0028522E" w:rsidP="00B83E65">
            <w:pPr>
              <w:pStyle w:val="ListParagraph"/>
              <w:numPr>
                <w:ilvl w:val="0"/>
                <w:numId w:val="1"/>
              </w:numPr>
              <w:tabs>
                <w:tab w:val="left" w:pos="177"/>
              </w:tabs>
              <w:ind w:left="-18" w:firstLine="0"/>
              <w:jc w:val="both"/>
              <w:rPr>
                <w:rFonts w:ascii="Times New Roman" w:hAnsi="Times New Roman" w:cs="Times New Roman"/>
                <w:sz w:val="24"/>
                <w:szCs w:val="24"/>
              </w:rPr>
            </w:pPr>
            <w:r w:rsidRPr="00031228">
              <w:rPr>
                <w:rFonts w:ascii="Times New Roman" w:hAnsi="Times New Roman" w:cs="Times New Roman"/>
                <w:sz w:val="24"/>
                <w:szCs w:val="24"/>
              </w:rPr>
              <w:t>Bổ sung thêm trách nhiệm đối với các đơn vị khi phát sinh nhu cầu thu thập thông tin.</w:t>
            </w:r>
          </w:p>
        </w:tc>
      </w:tr>
      <w:tr w:rsidR="00031228" w:rsidRPr="00031228" w:rsidTr="00653C4B">
        <w:tc>
          <w:tcPr>
            <w:tcW w:w="2155" w:type="dxa"/>
          </w:tcPr>
          <w:p w:rsidR="00EE1397" w:rsidRPr="00031228" w:rsidRDefault="00EE1397" w:rsidP="00B83E65">
            <w:pPr>
              <w:pStyle w:val="BodyTextIndent2"/>
              <w:spacing w:before="240" w:line="240" w:lineRule="atLeast"/>
              <w:ind w:firstLine="0"/>
              <w:rPr>
                <w:rFonts w:ascii="Times New Roman" w:hAnsi="Times New Roman"/>
                <w:b/>
                <w:sz w:val="24"/>
                <w:szCs w:val="24"/>
              </w:rPr>
            </w:pPr>
            <w:r w:rsidRPr="00031228">
              <w:rPr>
                <w:rFonts w:ascii="Times New Roman" w:hAnsi="Times New Roman"/>
                <w:b/>
                <w:sz w:val="24"/>
                <w:szCs w:val="24"/>
              </w:rPr>
              <w:lastRenderedPageBreak/>
              <w:t>Điều 5. Mã số thống kê và các hướng dẫn phân tổ, phân loại</w:t>
            </w:r>
          </w:p>
          <w:p w:rsidR="001318B4" w:rsidRPr="00031228" w:rsidRDefault="001318B4">
            <w:pPr>
              <w:rPr>
                <w:rFonts w:ascii="Times New Roman" w:hAnsi="Times New Roman" w:cs="Times New Roman"/>
                <w:sz w:val="24"/>
                <w:szCs w:val="24"/>
              </w:rPr>
            </w:pPr>
          </w:p>
        </w:tc>
        <w:tc>
          <w:tcPr>
            <w:tcW w:w="4310" w:type="dxa"/>
          </w:tcPr>
          <w:p w:rsidR="0042108A" w:rsidRPr="00031228" w:rsidRDefault="0042108A" w:rsidP="0028522E">
            <w:pPr>
              <w:pStyle w:val="BodyText21"/>
              <w:spacing w:before="240" w:line="240" w:lineRule="atLeast"/>
              <w:rPr>
                <w:rFonts w:ascii="Times New Roman" w:hAnsi="Times New Roman"/>
                <w:sz w:val="24"/>
                <w:szCs w:val="24"/>
              </w:rPr>
            </w:pPr>
            <w:r w:rsidRPr="00031228">
              <w:rPr>
                <w:rFonts w:ascii="Times New Roman" w:hAnsi="Times New Roman"/>
                <w:sz w:val="24"/>
                <w:szCs w:val="24"/>
              </w:rPr>
              <w:t xml:space="preserve">1. Các quy định cụ thể về mã số thống kê áp dụng trong công tác thống kê ngân hàng được quy định tại Phụ lục 3 đính kèm Thông tư này. </w:t>
            </w:r>
          </w:p>
          <w:p w:rsidR="001318B4" w:rsidRPr="00031228" w:rsidRDefault="0042108A" w:rsidP="00944A3F">
            <w:pPr>
              <w:jc w:val="both"/>
              <w:rPr>
                <w:rFonts w:ascii="Times New Roman" w:hAnsi="Times New Roman" w:cs="Times New Roman"/>
                <w:sz w:val="24"/>
                <w:szCs w:val="24"/>
              </w:rPr>
            </w:pPr>
            <w:r w:rsidRPr="00031228">
              <w:rPr>
                <w:rFonts w:ascii="Times New Roman" w:hAnsi="Times New Roman" w:cs="Times New Roman"/>
                <w:sz w:val="24"/>
                <w:szCs w:val="24"/>
              </w:rPr>
              <w:t xml:space="preserve">2. </w:t>
            </w:r>
            <w:r w:rsidR="00944A3F" w:rsidRPr="00031228">
              <w:rPr>
                <w:rFonts w:ascii="Times New Roman" w:hAnsi="Times New Roman" w:cs="Times New Roman"/>
                <w:sz w:val="24"/>
                <w:szCs w:val="24"/>
              </w:rPr>
              <w:t xml:space="preserve">Hướng dẫn về phân loại doanh nghiệp nhỏ và vừa, phân tổ Người cư trú và Người không cư trú của Việt Nam được quy định tại Phụ lục 2 đính kèm Thông tư này; Phân </w:t>
            </w:r>
            <w:r w:rsidR="00944A3F" w:rsidRPr="00031228">
              <w:rPr>
                <w:rFonts w:ascii="Times New Roman" w:hAnsi="Times New Roman" w:cs="Times New Roman"/>
                <w:sz w:val="24"/>
                <w:szCs w:val="24"/>
              </w:rPr>
              <w:lastRenderedPageBreak/>
              <w:t>loại hình tổ chức và cá nhân được quy định tại Phụ lục 4 đính kèm Thông tư này.</w:t>
            </w:r>
          </w:p>
        </w:tc>
        <w:tc>
          <w:tcPr>
            <w:tcW w:w="4510" w:type="dxa"/>
          </w:tcPr>
          <w:p w:rsidR="00EE1397" w:rsidRPr="00031228" w:rsidRDefault="00EE1397" w:rsidP="0028522E">
            <w:pPr>
              <w:pStyle w:val="BodyText21"/>
              <w:spacing w:before="240" w:line="240" w:lineRule="atLeast"/>
              <w:rPr>
                <w:rFonts w:ascii="Times New Roman" w:hAnsi="Times New Roman"/>
                <w:sz w:val="24"/>
                <w:szCs w:val="24"/>
              </w:rPr>
            </w:pPr>
            <w:r w:rsidRPr="00031228">
              <w:rPr>
                <w:rFonts w:ascii="Times New Roman" w:hAnsi="Times New Roman"/>
                <w:sz w:val="24"/>
                <w:szCs w:val="24"/>
              </w:rPr>
              <w:lastRenderedPageBreak/>
              <w:t xml:space="preserve">1. Các quy định cụ thể về mã số thống kê áp dụng trong công tác thống kê ngân hàng được quy định tại Phụ lục 3 đính kèm Thông tư này. </w:t>
            </w:r>
          </w:p>
          <w:p w:rsidR="00EE1397" w:rsidRPr="00031228" w:rsidRDefault="008B03AD" w:rsidP="0028522E">
            <w:pPr>
              <w:pStyle w:val="BodyText21"/>
              <w:spacing w:before="240" w:line="240" w:lineRule="atLeast"/>
              <w:rPr>
                <w:rFonts w:ascii="Times New Roman" w:hAnsi="Times New Roman"/>
                <w:sz w:val="24"/>
                <w:szCs w:val="24"/>
              </w:rPr>
            </w:pPr>
            <w:r w:rsidRPr="00031228">
              <w:rPr>
                <w:rFonts w:ascii="Times New Roman" w:hAnsi="Times New Roman"/>
                <w:sz w:val="24"/>
                <w:szCs w:val="24"/>
              </w:rPr>
              <w:t xml:space="preserve">2. Hướng dẫn về phân loại doanh nghiệp nhỏ và vừa, phân tổ Người cư trú và Người không cư trú của Việt Nam được quy định tại Phụ lục 2 đính kèm Thông tư này; Phân loại hình </w:t>
            </w:r>
            <w:r w:rsidRPr="00031228">
              <w:rPr>
                <w:rFonts w:ascii="Times New Roman" w:hAnsi="Times New Roman"/>
                <w:sz w:val="24"/>
                <w:szCs w:val="24"/>
              </w:rPr>
              <w:lastRenderedPageBreak/>
              <w:t>tổ chức và cá nhân được quy định tại Phụ lục 4 đính kèm Thông tư này</w:t>
            </w:r>
            <w:r w:rsidR="00EE1397" w:rsidRPr="00031228">
              <w:rPr>
                <w:rFonts w:ascii="Times New Roman" w:hAnsi="Times New Roman"/>
                <w:sz w:val="24"/>
                <w:szCs w:val="24"/>
              </w:rPr>
              <w:t>.</w:t>
            </w:r>
          </w:p>
          <w:p w:rsidR="001318B4" w:rsidRPr="00031228" w:rsidRDefault="001318B4">
            <w:pPr>
              <w:rPr>
                <w:rFonts w:ascii="Times New Roman" w:hAnsi="Times New Roman" w:cs="Times New Roman"/>
                <w:sz w:val="24"/>
                <w:szCs w:val="24"/>
              </w:rPr>
            </w:pPr>
          </w:p>
        </w:tc>
        <w:tc>
          <w:tcPr>
            <w:tcW w:w="2970" w:type="dxa"/>
          </w:tcPr>
          <w:p w:rsidR="001318B4" w:rsidRPr="00031228" w:rsidRDefault="00EE1397">
            <w:pPr>
              <w:rPr>
                <w:rFonts w:ascii="Times New Roman" w:hAnsi="Times New Roman" w:cs="Times New Roman"/>
                <w:sz w:val="24"/>
                <w:szCs w:val="24"/>
              </w:rPr>
            </w:pPr>
            <w:r w:rsidRPr="00031228">
              <w:rPr>
                <w:rFonts w:ascii="Times New Roman" w:hAnsi="Times New Roman" w:cs="Times New Roman"/>
                <w:sz w:val="24"/>
                <w:szCs w:val="24"/>
              </w:rPr>
              <w:lastRenderedPageBreak/>
              <w:t>Giữ nguyên</w:t>
            </w:r>
          </w:p>
        </w:tc>
      </w:tr>
      <w:tr w:rsidR="00031228" w:rsidRPr="00031228" w:rsidTr="00653C4B">
        <w:tc>
          <w:tcPr>
            <w:tcW w:w="2155" w:type="dxa"/>
          </w:tcPr>
          <w:p w:rsidR="00EE1397" w:rsidRPr="00031228" w:rsidRDefault="00EE1397" w:rsidP="00B83E65">
            <w:pPr>
              <w:pStyle w:val="BodyText21"/>
              <w:spacing w:before="240" w:line="240" w:lineRule="atLeast"/>
              <w:rPr>
                <w:rFonts w:ascii="Times New Roman" w:hAnsi="Times New Roman"/>
                <w:b/>
                <w:sz w:val="24"/>
                <w:szCs w:val="24"/>
              </w:rPr>
            </w:pPr>
            <w:r w:rsidRPr="00031228">
              <w:rPr>
                <w:rFonts w:ascii="Times New Roman" w:hAnsi="Times New Roman"/>
                <w:b/>
                <w:sz w:val="24"/>
                <w:szCs w:val="24"/>
              </w:rPr>
              <w:lastRenderedPageBreak/>
              <w:t>Điều 6. Phương thức báo cáo</w:t>
            </w:r>
          </w:p>
          <w:p w:rsidR="00125B22" w:rsidRPr="00031228" w:rsidRDefault="00125B22">
            <w:pPr>
              <w:rPr>
                <w:rFonts w:ascii="Times New Roman" w:hAnsi="Times New Roman" w:cs="Times New Roman"/>
                <w:sz w:val="24"/>
                <w:szCs w:val="24"/>
              </w:rPr>
            </w:pPr>
          </w:p>
        </w:tc>
        <w:tc>
          <w:tcPr>
            <w:tcW w:w="4310" w:type="dxa"/>
          </w:tcPr>
          <w:p w:rsidR="00EE1397" w:rsidRPr="00031228" w:rsidRDefault="00EE1397" w:rsidP="0028522E">
            <w:pPr>
              <w:pStyle w:val="BodyText21"/>
              <w:spacing w:before="240" w:line="240" w:lineRule="atLeast"/>
              <w:rPr>
                <w:rFonts w:ascii="Times New Roman" w:hAnsi="Times New Roman"/>
                <w:sz w:val="24"/>
                <w:szCs w:val="24"/>
              </w:rPr>
            </w:pPr>
            <w:r w:rsidRPr="00031228">
              <w:rPr>
                <w:rFonts w:ascii="Times New Roman" w:hAnsi="Times New Roman"/>
                <w:sz w:val="24"/>
                <w:szCs w:val="24"/>
              </w:rPr>
              <w:t>1. Báo cáo điện tử là báo cáo thể hiện dưới dạng tệp (file) dữ liệu điện tử được truyền qua mạng máy tính hoặc gửi qua vật mang tin. Báo cáo điện tử phải có đầy đủ chữ ký điện tử của thủ trưởng hoặc người có thẩm quyền của đơn vị báo cáo và theo đúng ký hiệu, mã truyền tin, cấu trúc file do Ngân hàng Nhà nước quy định.</w:t>
            </w:r>
          </w:p>
          <w:p w:rsidR="00EE1397" w:rsidRPr="00031228" w:rsidRDefault="00EE1397" w:rsidP="00EE1397">
            <w:pPr>
              <w:pStyle w:val="BodyText21"/>
              <w:spacing w:before="240" w:line="240" w:lineRule="atLeast"/>
              <w:ind w:firstLine="720"/>
              <w:rPr>
                <w:rFonts w:ascii="Times New Roman" w:hAnsi="Times New Roman"/>
                <w:sz w:val="24"/>
                <w:szCs w:val="24"/>
              </w:rPr>
            </w:pPr>
            <w:r w:rsidRPr="00031228">
              <w:rPr>
                <w:rFonts w:ascii="Times New Roman" w:hAnsi="Times New Roman"/>
                <w:sz w:val="24"/>
                <w:szCs w:val="24"/>
              </w:rPr>
              <w:t xml:space="preserve">Báo cáo điện tử áp dụng bắt buộc đối với các mẫu biểu báo cáo quy định tại Phần 3 Phụ lục 1 đính kèm Thông tư này (trừ trường hợp quy định tại khoản 2 Điều 8). </w:t>
            </w:r>
          </w:p>
          <w:p w:rsidR="00EE1397" w:rsidRPr="00031228" w:rsidRDefault="00EE1397" w:rsidP="00EE1397">
            <w:pPr>
              <w:pStyle w:val="BodyText21"/>
              <w:spacing w:before="240" w:line="240" w:lineRule="atLeast"/>
              <w:ind w:firstLine="720"/>
              <w:rPr>
                <w:rFonts w:ascii="Times New Roman" w:hAnsi="Times New Roman"/>
                <w:sz w:val="24"/>
                <w:szCs w:val="24"/>
              </w:rPr>
            </w:pPr>
            <w:r w:rsidRPr="00031228">
              <w:rPr>
                <w:rFonts w:ascii="Times New Roman" w:hAnsi="Times New Roman"/>
                <w:sz w:val="24"/>
                <w:szCs w:val="24"/>
              </w:rPr>
              <w:t>2. Báo cáo bằng văn bản là báo cáo bằng giấy và phải theo đúng hình thức mẫu biểu quy định, có đầy đủ dấu, chữ ký của người có thẩm quyền của đơn vị báo cáo và chữ ký, họ tên của người lập, người kiểm soát báo cáo.</w:t>
            </w:r>
          </w:p>
          <w:p w:rsidR="00125B22" w:rsidRPr="00031228" w:rsidRDefault="00125B22">
            <w:pPr>
              <w:rPr>
                <w:rFonts w:ascii="Times New Roman" w:hAnsi="Times New Roman" w:cs="Times New Roman"/>
                <w:sz w:val="24"/>
                <w:szCs w:val="24"/>
              </w:rPr>
            </w:pPr>
          </w:p>
        </w:tc>
        <w:tc>
          <w:tcPr>
            <w:tcW w:w="4510" w:type="dxa"/>
          </w:tcPr>
          <w:p w:rsidR="00EE1397" w:rsidRPr="00031228" w:rsidRDefault="00EE1397" w:rsidP="0028522E">
            <w:pPr>
              <w:pStyle w:val="BodyText21"/>
              <w:spacing w:before="240" w:line="240" w:lineRule="atLeast"/>
              <w:rPr>
                <w:rFonts w:ascii="Times New Roman" w:hAnsi="Times New Roman"/>
                <w:sz w:val="24"/>
                <w:szCs w:val="24"/>
              </w:rPr>
            </w:pPr>
            <w:r w:rsidRPr="00031228">
              <w:rPr>
                <w:rFonts w:ascii="Times New Roman" w:hAnsi="Times New Roman"/>
                <w:sz w:val="24"/>
                <w:szCs w:val="24"/>
              </w:rPr>
              <w:t>1. Báo cáo điện tử là báo cáo thể hiện dưới dạng tệp (file) dữ liệu điện tử được truyền qua mạng máy tính hoặc gửi qua vật mang tin. Báo cáo điện tử phải có đầy đủ chữ ký điện tử của thủ trưởng hoặc người có thẩm quyền của đơn vị báo cáo và theo đúng ký hiệu, mã truyền tin, cấu trúc file do Ngân hàng Nhà nước quy định.</w:t>
            </w:r>
          </w:p>
          <w:p w:rsidR="00EE1397" w:rsidRPr="00031228" w:rsidRDefault="00EE1397" w:rsidP="007D77C8">
            <w:pPr>
              <w:pStyle w:val="BodyText21"/>
              <w:spacing w:before="240" w:line="240" w:lineRule="atLeast"/>
              <w:rPr>
                <w:rFonts w:ascii="Times New Roman" w:hAnsi="Times New Roman"/>
                <w:sz w:val="24"/>
                <w:szCs w:val="24"/>
              </w:rPr>
            </w:pPr>
            <w:r w:rsidRPr="00031228">
              <w:rPr>
                <w:rFonts w:ascii="Times New Roman" w:hAnsi="Times New Roman"/>
                <w:sz w:val="24"/>
                <w:szCs w:val="24"/>
              </w:rPr>
              <w:t xml:space="preserve">Báo cáo điện tử áp dụng bắt buộc đối với các mẫu biểu báo cáo quy định tại Phần 3 Phụ lục 1 đính kèm Thông tư này (trừ trường hợp quy định tại khoản 2 Điều 8 </w:t>
            </w:r>
            <w:r w:rsidRPr="00031228">
              <w:rPr>
                <w:rFonts w:ascii="Times New Roman" w:hAnsi="Times New Roman"/>
                <w:b/>
                <w:sz w:val="24"/>
                <w:szCs w:val="24"/>
              </w:rPr>
              <w:t>Thông tư này).</w:t>
            </w:r>
            <w:r w:rsidRPr="00031228">
              <w:rPr>
                <w:rFonts w:ascii="Times New Roman" w:hAnsi="Times New Roman"/>
                <w:sz w:val="24"/>
                <w:szCs w:val="24"/>
              </w:rPr>
              <w:t xml:space="preserve"> </w:t>
            </w:r>
          </w:p>
          <w:p w:rsidR="00EE1397" w:rsidRPr="00031228" w:rsidRDefault="00EE1397" w:rsidP="007D77C8">
            <w:pPr>
              <w:pStyle w:val="BodyText21"/>
              <w:spacing w:before="240" w:line="240" w:lineRule="atLeast"/>
              <w:rPr>
                <w:rFonts w:ascii="Times New Roman" w:hAnsi="Times New Roman"/>
                <w:sz w:val="24"/>
                <w:szCs w:val="24"/>
              </w:rPr>
            </w:pPr>
            <w:r w:rsidRPr="00031228">
              <w:rPr>
                <w:rFonts w:ascii="Times New Roman" w:hAnsi="Times New Roman"/>
                <w:sz w:val="24"/>
                <w:szCs w:val="24"/>
              </w:rPr>
              <w:t>2. Báo cáo bằng văn bản là báo cáo bằng giấy và phải theo đúng hình thức mẫu biểu quy định, có đầy đủ dấu, chữ ký của người có thẩm quyền của đơn vị báo cáo và chữ ký, họ tên của người lập, người kiểm soát báo cáo.</w:t>
            </w:r>
          </w:p>
          <w:p w:rsidR="00125B22" w:rsidRPr="00031228" w:rsidRDefault="00125B22">
            <w:pPr>
              <w:rPr>
                <w:rFonts w:ascii="Times New Roman" w:hAnsi="Times New Roman" w:cs="Times New Roman"/>
                <w:sz w:val="24"/>
                <w:szCs w:val="24"/>
              </w:rPr>
            </w:pPr>
          </w:p>
        </w:tc>
        <w:tc>
          <w:tcPr>
            <w:tcW w:w="2970" w:type="dxa"/>
          </w:tcPr>
          <w:p w:rsidR="00125B22" w:rsidRPr="00031228" w:rsidRDefault="00125B22">
            <w:pPr>
              <w:rPr>
                <w:rFonts w:ascii="Times New Roman" w:hAnsi="Times New Roman" w:cs="Times New Roman"/>
                <w:sz w:val="24"/>
                <w:szCs w:val="24"/>
              </w:rPr>
            </w:pPr>
          </w:p>
          <w:p w:rsidR="00944A3F" w:rsidRPr="00031228" w:rsidRDefault="00944A3F">
            <w:pPr>
              <w:rPr>
                <w:rFonts w:ascii="Times New Roman" w:hAnsi="Times New Roman" w:cs="Times New Roman"/>
                <w:sz w:val="24"/>
                <w:szCs w:val="24"/>
              </w:rPr>
            </w:pPr>
          </w:p>
          <w:p w:rsidR="00944A3F" w:rsidRPr="00031228" w:rsidRDefault="00944A3F">
            <w:pPr>
              <w:rPr>
                <w:rFonts w:ascii="Times New Roman" w:hAnsi="Times New Roman" w:cs="Times New Roman"/>
                <w:sz w:val="24"/>
                <w:szCs w:val="24"/>
              </w:rPr>
            </w:pPr>
          </w:p>
          <w:p w:rsidR="00944A3F" w:rsidRPr="00031228" w:rsidRDefault="00944A3F">
            <w:pPr>
              <w:rPr>
                <w:rFonts w:ascii="Times New Roman" w:hAnsi="Times New Roman" w:cs="Times New Roman"/>
                <w:sz w:val="24"/>
                <w:szCs w:val="24"/>
              </w:rPr>
            </w:pPr>
          </w:p>
          <w:p w:rsidR="00944A3F" w:rsidRPr="00031228" w:rsidRDefault="00944A3F">
            <w:pPr>
              <w:rPr>
                <w:rFonts w:ascii="Times New Roman" w:hAnsi="Times New Roman" w:cs="Times New Roman"/>
                <w:sz w:val="24"/>
                <w:szCs w:val="24"/>
              </w:rPr>
            </w:pPr>
          </w:p>
          <w:p w:rsidR="00944A3F" w:rsidRPr="00031228" w:rsidRDefault="00944A3F">
            <w:pPr>
              <w:rPr>
                <w:rFonts w:ascii="Times New Roman" w:hAnsi="Times New Roman" w:cs="Times New Roman"/>
                <w:sz w:val="24"/>
                <w:szCs w:val="24"/>
              </w:rPr>
            </w:pPr>
          </w:p>
          <w:p w:rsidR="00944A3F" w:rsidRPr="00031228" w:rsidRDefault="00944A3F">
            <w:pPr>
              <w:rPr>
                <w:rFonts w:ascii="Times New Roman" w:hAnsi="Times New Roman" w:cs="Times New Roman"/>
                <w:sz w:val="24"/>
                <w:szCs w:val="24"/>
              </w:rPr>
            </w:pPr>
          </w:p>
          <w:p w:rsidR="00944A3F" w:rsidRPr="00031228" w:rsidRDefault="00944A3F">
            <w:pPr>
              <w:rPr>
                <w:rFonts w:ascii="Times New Roman" w:hAnsi="Times New Roman" w:cs="Times New Roman"/>
                <w:sz w:val="24"/>
                <w:szCs w:val="24"/>
              </w:rPr>
            </w:pPr>
          </w:p>
          <w:p w:rsidR="00944A3F" w:rsidRPr="00031228" w:rsidRDefault="00944A3F">
            <w:pPr>
              <w:rPr>
                <w:rFonts w:ascii="Times New Roman" w:hAnsi="Times New Roman" w:cs="Times New Roman"/>
                <w:sz w:val="24"/>
                <w:szCs w:val="24"/>
              </w:rPr>
            </w:pPr>
          </w:p>
          <w:p w:rsidR="00944A3F" w:rsidRPr="00031228" w:rsidRDefault="00944A3F">
            <w:pPr>
              <w:rPr>
                <w:rFonts w:ascii="Times New Roman" w:hAnsi="Times New Roman" w:cs="Times New Roman"/>
                <w:sz w:val="24"/>
                <w:szCs w:val="24"/>
              </w:rPr>
            </w:pPr>
          </w:p>
          <w:p w:rsidR="00944A3F" w:rsidRPr="00031228" w:rsidRDefault="00944A3F" w:rsidP="00B83E65">
            <w:pPr>
              <w:jc w:val="both"/>
              <w:rPr>
                <w:rFonts w:ascii="Times New Roman" w:hAnsi="Times New Roman" w:cs="Times New Roman"/>
                <w:sz w:val="24"/>
                <w:szCs w:val="24"/>
              </w:rPr>
            </w:pPr>
            <w:r w:rsidRPr="00031228">
              <w:rPr>
                <w:rFonts w:ascii="Times New Roman" w:hAnsi="Times New Roman" w:cs="Times New Roman"/>
                <w:sz w:val="24"/>
                <w:szCs w:val="24"/>
              </w:rPr>
              <w:t>Bổ sung cụm từ “Thông tư này” để đảm bảo rõ ràng, cụ thể</w:t>
            </w:r>
          </w:p>
        </w:tc>
      </w:tr>
      <w:tr w:rsidR="00031228" w:rsidRPr="00031228" w:rsidTr="00653C4B">
        <w:tc>
          <w:tcPr>
            <w:tcW w:w="2155" w:type="dxa"/>
          </w:tcPr>
          <w:p w:rsidR="00944A3F" w:rsidRPr="00031228" w:rsidRDefault="00944A3F" w:rsidP="00B83E65">
            <w:pPr>
              <w:spacing w:before="240" w:line="240" w:lineRule="atLeast"/>
              <w:rPr>
                <w:rFonts w:ascii="Times New Roman" w:hAnsi="Times New Roman" w:cs="Times New Roman"/>
                <w:b/>
                <w:sz w:val="24"/>
                <w:szCs w:val="24"/>
              </w:rPr>
            </w:pPr>
            <w:r w:rsidRPr="00031228">
              <w:rPr>
                <w:rFonts w:ascii="Times New Roman" w:hAnsi="Times New Roman" w:cs="Times New Roman"/>
                <w:b/>
                <w:sz w:val="24"/>
                <w:szCs w:val="24"/>
              </w:rPr>
              <w:t>Điều 7. Nối mạng và quy trình báo cáo điện tử</w:t>
            </w:r>
          </w:p>
          <w:p w:rsidR="00EE1397" w:rsidRPr="00031228" w:rsidRDefault="00EE1397">
            <w:pPr>
              <w:rPr>
                <w:rFonts w:ascii="Times New Roman" w:hAnsi="Times New Roman" w:cs="Times New Roman"/>
                <w:sz w:val="24"/>
                <w:szCs w:val="24"/>
              </w:rPr>
            </w:pPr>
          </w:p>
        </w:tc>
        <w:tc>
          <w:tcPr>
            <w:tcW w:w="4310" w:type="dxa"/>
          </w:tcPr>
          <w:p w:rsidR="00944A3F" w:rsidRPr="00031228" w:rsidRDefault="00944A3F" w:rsidP="00944A3F">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 xml:space="preserve">1. Trụ sở chính các tổ chức tín dụng (trừ chi nhánh ngân hàng nước ngoài không phải là chi nhánh đầu mối của các chi nhánh cùng hệ thống hoạt động tại Việt Nam) nối mạng truyền tin với Cục Công nghệ </w:t>
            </w:r>
            <w:r w:rsidR="00EB5EF3" w:rsidRPr="00031228">
              <w:rPr>
                <w:rFonts w:ascii="Times New Roman" w:hAnsi="Times New Roman" w:cs="Times New Roman"/>
                <w:sz w:val="24"/>
                <w:szCs w:val="24"/>
              </w:rPr>
              <w:t>thông tin</w:t>
            </w:r>
            <w:r w:rsidRPr="00031228">
              <w:rPr>
                <w:rFonts w:ascii="Times New Roman" w:hAnsi="Times New Roman" w:cs="Times New Roman"/>
                <w:sz w:val="24"/>
                <w:szCs w:val="24"/>
              </w:rPr>
              <w:t xml:space="preserve"> để gửi báo cáo cho Ngân hàng Nhà nước.</w:t>
            </w:r>
          </w:p>
          <w:p w:rsidR="00944A3F" w:rsidRPr="00031228" w:rsidRDefault="00944A3F" w:rsidP="00944A3F">
            <w:pPr>
              <w:spacing w:before="240" w:line="240" w:lineRule="atLeast"/>
              <w:ind w:firstLine="720"/>
              <w:jc w:val="both"/>
              <w:rPr>
                <w:rFonts w:ascii="Times New Roman" w:hAnsi="Times New Roman" w:cs="Times New Roman"/>
                <w:sz w:val="24"/>
                <w:szCs w:val="24"/>
              </w:rPr>
            </w:pPr>
          </w:p>
          <w:p w:rsidR="00944A3F" w:rsidRPr="00031228" w:rsidRDefault="00944A3F" w:rsidP="00944A3F">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2. Cục Công nghệ</w:t>
            </w:r>
            <w:r w:rsidR="00EB5EF3" w:rsidRPr="00031228">
              <w:rPr>
                <w:rFonts w:ascii="Times New Roman" w:hAnsi="Times New Roman" w:cs="Times New Roman"/>
                <w:sz w:val="24"/>
                <w:szCs w:val="24"/>
              </w:rPr>
              <w:t xml:space="preserve"> thông tin</w:t>
            </w:r>
            <w:r w:rsidRPr="00031228">
              <w:rPr>
                <w:rFonts w:ascii="Times New Roman" w:hAnsi="Times New Roman" w:cs="Times New Roman"/>
                <w:sz w:val="24"/>
                <w:szCs w:val="24"/>
              </w:rPr>
              <w:t xml:space="preserve"> nối mạng truyền tin cho các đơn vị thuộc Ngân hàng Nhà nước để khai thác báo cáo của tổ chức tín dụng từ kho dữ liệu chung của Ngân hàng Nhà nước.</w:t>
            </w:r>
          </w:p>
          <w:p w:rsidR="00944A3F" w:rsidRPr="00031228" w:rsidRDefault="00944A3F" w:rsidP="00944A3F">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 xml:space="preserve">3. Trường hợp Quỹ tín dụng nhân dân chưa đủ điều kiện kết nối mạng truyền tin với Cục Công nghệ </w:t>
            </w:r>
            <w:r w:rsidR="00EB5EF3" w:rsidRPr="00031228">
              <w:rPr>
                <w:rFonts w:ascii="Times New Roman" w:hAnsi="Times New Roman" w:cs="Times New Roman"/>
                <w:sz w:val="24"/>
                <w:szCs w:val="24"/>
              </w:rPr>
              <w:t>thông tin</w:t>
            </w:r>
            <w:r w:rsidRPr="00031228">
              <w:rPr>
                <w:rFonts w:ascii="Times New Roman" w:hAnsi="Times New Roman" w:cs="Times New Roman"/>
                <w:sz w:val="24"/>
                <w:szCs w:val="24"/>
              </w:rPr>
              <w:t xml:space="preserve"> thì gửi file báo cáo qua vật mang tin hoặc gửi báo cáo bằng văn bản cho Ngân hàng Nhà nước chi nhánh tỉnh, thành phố trực thuộc Trung ương (sau đây gọi tắt là Ngân hàng Nhà nước chi nhánh tỉnh, thành phố) nơi đặt trụ sở. Ngân hàng Nhà nước chi nhánh tỉnh, thành phố có trách nhiệm cập nhật dữ liệu báo cáo của từng Quỹ tín dụng nhân dân để gửi về Ngân hàng Nhà nước theo hướng dẫn của </w:t>
            </w:r>
            <w:r w:rsidR="00EB5EF3" w:rsidRPr="00031228">
              <w:rPr>
                <w:rFonts w:ascii="Times New Roman" w:hAnsi="Times New Roman" w:cs="Times New Roman"/>
                <w:sz w:val="24"/>
                <w:szCs w:val="24"/>
              </w:rPr>
              <w:t>Cục Công nghệ thông tin</w:t>
            </w:r>
            <w:r w:rsidRPr="00031228">
              <w:rPr>
                <w:rFonts w:ascii="Times New Roman" w:hAnsi="Times New Roman" w:cs="Times New Roman"/>
                <w:sz w:val="24"/>
                <w:szCs w:val="24"/>
              </w:rPr>
              <w:t>.</w:t>
            </w:r>
          </w:p>
          <w:p w:rsidR="00944A3F" w:rsidRPr="00031228" w:rsidRDefault="00944A3F" w:rsidP="00944A3F">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4. Trường hợp hệ thống truyền dữ liệu có sự cố, các đơn vị báo cáo phải gửi file báo cáo được lưu trên vật mang tin cho Ngân hàng Nhà nước theo quy định sau:</w:t>
            </w:r>
          </w:p>
          <w:p w:rsidR="00944A3F" w:rsidRPr="00031228" w:rsidRDefault="00944A3F" w:rsidP="00944A3F">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a) Trụ sở chính tổ chức tín dụng (trừ Quỹ tín dụng nhân dân và chi nhánh ngân hàng nước ngoài không phải là chi nhánh đầu mối của các chi nhánh cùng hệ thống hoạt động tại Việt Nam) gửi cho Cục Công nghệ</w:t>
            </w:r>
            <w:r w:rsidR="00EB5EF3" w:rsidRPr="00031228">
              <w:rPr>
                <w:rFonts w:ascii="Times New Roman" w:hAnsi="Times New Roman" w:cs="Times New Roman"/>
                <w:sz w:val="24"/>
                <w:szCs w:val="24"/>
              </w:rPr>
              <w:t xml:space="preserve"> thông tin</w:t>
            </w:r>
            <w:r w:rsidRPr="00031228">
              <w:rPr>
                <w:rFonts w:ascii="Times New Roman" w:hAnsi="Times New Roman" w:cs="Times New Roman"/>
                <w:sz w:val="24"/>
                <w:szCs w:val="24"/>
              </w:rPr>
              <w:t>;</w:t>
            </w:r>
          </w:p>
          <w:p w:rsidR="00944A3F" w:rsidRPr="00031228" w:rsidRDefault="00944A3F" w:rsidP="00944A3F">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lastRenderedPageBreak/>
              <w:t xml:space="preserve">b) Quỹ tín dụng nhân dân gửi cho Cục Công nghệ </w:t>
            </w:r>
            <w:r w:rsidR="00EB5EF3" w:rsidRPr="00031228">
              <w:rPr>
                <w:rFonts w:ascii="Times New Roman" w:hAnsi="Times New Roman" w:cs="Times New Roman"/>
                <w:sz w:val="24"/>
                <w:szCs w:val="24"/>
              </w:rPr>
              <w:t>thông tin</w:t>
            </w:r>
            <w:r w:rsidRPr="00031228">
              <w:rPr>
                <w:rFonts w:ascii="Times New Roman" w:hAnsi="Times New Roman" w:cs="Times New Roman"/>
                <w:sz w:val="24"/>
                <w:szCs w:val="24"/>
              </w:rPr>
              <w:t xml:space="preserve"> thông qua Ngân hàng Nhà nước chi nhánh tỉnh, thành phố nơi đặt trụ sở.</w:t>
            </w:r>
          </w:p>
          <w:p w:rsidR="00EE1397" w:rsidRPr="00031228" w:rsidRDefault="00EE1397">
            <w:pPr>
              <w:rPr>
                <w:rFonts w:ascii="Times New Roman" w:hAnsi="Times New Roman" w:cs="Times New Roman"/>
                <w:sz w:val="24"/>
                <w:szCs w:val="24"/>
              </w:rPr>
            </w:pPr>
          </w:p>
        </w:tc>
        <w:tc>
          <w:tcPr>
            <w:tcW w:w="4510" w:type="dxa"/>
          </w:tcPr>
          <w:p w:rsidR="00944A3F" w:rsidRPr="00031228" w:rsidRDefault="00944A3F" w:rsidP="007D77C8">
            <w:pPr>
              <w:spacing w:before="240" w:line="240" w:lineRule="atLeast"/>
              <w:jc w:val="both"/>
              <w:rPr>
                <w:rFonts w:ascii="Times New Roman" w:hAnsi="Times New Roman" w:cs="Times New Roman"/>
                <w:sz w:val="24"/>
                <w:szCs w:val="24"/>
              </w:rPr>
            </w:pPr>
            <w:r w:rsidRPr="00031228">
              <w:rPr>
                <w:rFonts w:ascii="Times New Roman" w:hAnsi="Times New Roman" w:cs="Times New Roman"/>
                <w:sz w:val="24"/>
                <w:szCs w:val="24"/>
              </w:rPr>
              <w:lastRenderedPageBreak/>
              <w:t xml:space="preserve">1. Trụ sở chính các </w:t>
            </w:r>
            <w:r w:rsidRPr="00031228">
              <w:rPr>
                <w:rFonts w:ascii="Times New Roman" w:hAnsi="Times New Roman" w:cs="Times New Roman"/>
                <w:b/>
                <w:sz w:val="24"/>
                <w:szCs w:val="24"/>
              </w:rPr>
              <w:t xml:space="preserve">tổ chức tín dụng </w:t>
            </w:r>
            <w:r w:rsidRPr="00031228">
              <w:rPr>
                <w:rFonts w:ascii="Times New Roman" w:hAnsi="Times New Roman" w:cs="Times New Roman"/>
                <w:sz w:val="24"/>
                <w:szCs w:val="24"/>
              </w:rPr>
              <w:t>nối mạng truyền tin với Cục Công nghệ thông tin để gửi báo cáo cho Ngân hàng Nhà nước.</w:t>
            </w:r>
          </w:p>
          <w:p w:rsidR="00944A3F" w:rsidRPr="00031228" w:rsidRDefault="00944A3F" w:rsidP="00944A3F">
            <w:pPr>
              <w:spacing w:before="240" w:line="240" w:lineRule="atLeast"/>
              <w:ind w:firstLine="720"/>
              <w:jc w:val="both"/>
              <w:rPr>
                <w:rFonts w:ascii="Times New Roman" w:hAnsi="Times New Roman" w:cs="Times New Roman"/>
                <w:sz w:val="24"/>
                <w:szCs w:val="24"/>
              </w:rPr>
            </w:pPr>
          </w:p>
          <w:p w:rsidR="00944A3F" w:rsidRPr="00031228" w:rsidRDefault="00944A3F" w:rsidP="00944A3F">
            <w:pPr>
              <w:spacing w:before="240" w:line="240" w:lineRule="atLeast"/>
              <w:ind w:firstLine="720"/>
              <w:jc w:val="both"/>
              <w:rPr>
                <w:rFonts w:ascii="Times New Roman" w:hAnsi="Times New Roman" w:cs="Times New Roman"/>
                <w:sz w:val="24"/>
                <w:szCs w:val="24"/>
              </w:rPr>
            </w:pPr>
          </w:p>
          <w:p w:rsidR="00B83E65" w:rsidRPr="00031228" w:rsidRDefault="00B83E65" w:rsidP="00B83E65">
            <w:pPr>
              <w:spacing w:before="240" w:line="240" w:lineRule="atLeast"/>
              <w:jc w:val="both"/>
              <w:rPr>
                <w:rFonts w:ascii="Times New Roman" w:hAnsi="Times New Roman" w:cs="Times New Roman"/>
                <w:sz w:val="24"/>
                <w:szCs w:val="24"/>
              </w:rPr>
            </w:pPr>
          </w:p>
          <w:p w:rsidR="00944A3F" w:rsidRPr="00031228" w:rsidRDefault="00944A3F" w:rsidP="00B83E65">
            <w:pPr>
              <w:spacing w:before="240" w:line="240" w:lineRule="atLeast"/>
              <w:jc w:val="both"/>
              <w:rPr>
                <w:rFonts w:ascii="Times New Roman" w:hAnsi="Times New Roman" w:cs="Times New Roman"/>
                <w:sz w:val="24"/>
                <w:szCs w:val="24"/>
              </w:rPr>
            </w:pPr>
            <w:r w:rsidRPr="00031228">
              <w:rPr>
                <w:rFonts w:ascii="Times New Roman" w:hAnsi="Times New Roman" w:cs="Times New Roman"/>
                <w:sz w:val="24"/>
                <w:szCs w:val="24"/>
              </w:rPr>
              <w:t>2. Cục Công nghệ thông tin nối mạng truyền tin cho các đơn vị thuộc Ngân hàng Nhà nước để khai thác báo cáo của tổ chức tín dụng từ kho dữ liệu chung của Ngân hàng Nhà nước.</w:t>
            </w:r>
          </w:p>
          <w:p w:rsidR="00944A3F" w:rsidRPr="00031228" w:rsidRDefault="00944A3F" w:rsidP="007D77C8">
            <w:pPr>
              <w:spacing w:before="240" w:line="240" w:lineRule="atLeast"/>
              <w:jc w:val="both"/>
              <w:rPr>
                <w:rFonts w:ascii="Times New Roman" w:hAnsi="Times New Roman" w:cs="Times New Roman"/>
                <w:sz w:val="24"/>
                <w:szCs w:val="24"/>
              </w:rPr>
            </w:pPr>
            <w:r w:rsidRPr="00031228">
              <w:rPr>
                <w:rFonts w:ascii="Times New Roman" w:hAnsi="Times New Roman" w:cs="Times New Roman"/>
                <w:sz w:val="24"/>
                <w:szCs w:val="24"/>
              </w:rPr>
              <w:t xml:space="preserve">3. Trường hợp Quỹ tín dụng nhân dân </w:t>
            </w:r>
            <w:r w:rsidRPr="00031228">
              <w:rPr>
                <w:rFonts w:ascii="Times New Roman" w:hAnsi="Times New Roman" w:cs="Times New Roman"/>
                <w:b/>
                <w:sz w:val="24"/>
                <w:szCs w:val="24"/>
              </w:rPr>
              <w:t>không</w:t>
            </w:r>
            <w:r w:rsidRPr="00031228">
              <w:rPr>
                <w:rFonts w:ascii="Times New Roman" w:hAnsi="Times New Roman" w:cs="Times New Roman"/>
                <w:sz w:val="24"/>
                <w:szCs w:val="24"/>
              </w:rPr>
              <w:t xml:space="preserve"> đủ điều kiện kết nối mạng truyền tin với Cục Công nghệ thông tin thì phải gửi file báo cáo qua vật mang tin hoặc gửi báo cáo bằng văn bản cho </w:t>
            </w:r>
            <w:r w:rsidRPr="00031228">
              <w:rPr>
                <w:rFonts w:ascii="Times New Roman" w:hAnsi="Times New Roman" w:cs="Times New Roman"/>
                <w:b/>
                <w:sz w:val="24"/>
                <w:szCs w:val="24"/>
              </w:rPr>
              <w:t xml:space="preserve">Ngân hàng Nhà nước Khu vực </w:t>
            </w:r>
            <w:r w:rsidR="007844D3" w:rsidRPr="00031228">
              <w:rPr>
                <w:rFonts w:ascii="Times New Roman" w:hAnsi="Times New Roman" w:cs="Times New Roman"/>
                <w:b/>
                <w:sz w:val="24"/>
                <w:szCs w:val="24"/>
              </w:rPr>
              <w:t xml:space="preserve">chịu trách nhiệm </w:t>
            </w:r>
            <w:r w:rsidRPr="00031228">
              <w:rPr>
                <w:rFonts w:ascii="Times New Roman" w:hAnsi="Times New Roman" w:cs="Times New Roman"/>
                <w:b/>
                <w:sz w:val="24"/>
                <w:szCs w:val="24"/>
              </w:rPr>
              <w:t xml:space="preserve">quản lý đối với địa bàn nơi </w:t>
            </w:r>
            <w:r w:rsidR="007844D3" w:rsidRPr="00031228">
              <w:rPr>
                <w:rFonts w:ascii="Times New Roman" w:hAnsi="Times New Roman" w:cs="Times New Roman"/>
                <w:b/>
                <w:sz w:val="24"/>
                <w:szCs w:val="24"/>
              </w:rPr>
              <w:t xml:space="preserve">Quỹ Tín dụng nhân dân </w:t>
            </w:r>
            <w:r w:rsidRPr="00031228">
              <w:rPr>
                <w:rFonts w:ascii="Times New Roman" w:hAnsi="Times New Roman" w:cs="Times New Roman"/>
                <w:b/>
                <w:sz w:val="24"/>
                <w:szCs w:val="24"/>
              </w:rPr>
              <w:t>đặt trụ sở</w:t>
            </w:r>
            <w:r w:rsidRPr="00031228">
              <w:rPr>
                <w:rFonts w:ascii="Times New Roman" w:hAnsi="Times New Roman" w:cs="Times New Roman"/>
                <w:sz w:val="24"/>
                <w:szCs w:val="24"/>
              </w:rPr>
              <w:t xml:space="preserve">. </w:t>
            </w:r>
            <w:r w:rsidRPr="00031228">
              <w:rPr>
                <w:rFonts w:ascii="Times New Roman" w:hAnsi="Times New Roman" w:cs="Times New Roman"/>
                <w:b/>
                <w:sz w:val="24"/>
                <w:szCs w:val="24"/>
              </w:rPr>
              <w:t xml:space="preserve">Ngân hàng Nhà nước Khu vực </w:t>
            </w:r>
            <w:r w:rsidRPr="00031228">
              <w:rPr>
                <w:rFonts w:ascii="Times New Roman" w:hAnsi="Times New Roman" w:cs="Times New Roman"/>
                <w:sz w:val="24"/>
                <w:szCs w:val="24"/>
              </w:rPr>
              <w:t>có trách nhiệm cập nhật dữ liệu báo cáo của từng Quỹ tín dụng nhân dân để gửi về Ngân hàng Nhà nước theo hướng dẫn của Cục Công nghệ thông tin.</w:t>
            </w:r>
          </w:p>
          <w:p w:rsidR="0028522E" w:rsidRPr="00031228" w:rsidRDefault="0028522E" w:rsidP="00944A3F">
            <w:pPr>
              <w:spacing w:before="240" w:line="240" w:lineRule="atLeast"/>
              <w:ind w:firstLine="720"/>
              <w:jc w:val="both"/>
              <w:rPr>
                <w:rFonts w:ascii="Times New Roman" w:hAnsi="Times New Roman" w:cs="Times New Roman"/>
                <w:sz w:val="24"/>
                <w:szCs w:val="24"/>
              </w:rPr>
            </w:pPr>
          </w:p>
          <w:p w:rsidR="00944A3F" w:rsidRPr="00031228" w:rsidRDefault="00944A3F" w:rsidP="007D77C8">
            <w:pPr>
              <w:spacing w:before="240" w:line="240" w:lineRule="atLeast"/>
              <w:jc w:val="both"/>
              <w:rPr>
                <w:rFonts w:ascii="Times New Roman" w:hAnsi="Times New Roman" w:cs="Times New Roman"/>
                <w:b/>
                <w:sz w:val="24"/>
                <w:szCs w:val="24"/>
              </w:rPr>
            </w:pPr>
            <w:r w:rsidRPr="00031228">
              <w:rPr>
                <w:rFonts w:ascii="Times New Roman" w:hAnsi="Times New Roman" w:cs="Times New Roman"/>
                <w:sz w:val="24"/>
                <w:szCs w:val="24"/>
              </w:rPr>
              <w:t xml:space="preserve">4. </w:t>
            </w:r>
            <w:r w:rsidR="0028522E" w:rsidRPr="00031228">
              <w:rPr>
                <w:rFonts w:ascii="Times New Roman" w:hAnsi="Times New Roman" w:cs="Times New Roman"/>
                <w:sz w:val="24"/>
                <w:szCs w:val="24"/>
              </w:rPr>
              <w:t xml:space="preserve">Trường hợp hệ thống truyền dữ liệu có sự cố, các đơn vị báo cáo phải gửi file báo cáo </w:t>
            </w:r>
            <w:r w:rsidR="0028522E" w:rsidRPr="00031228">
              <w:rPr>
                <w:rFonts w:ascii="Times New Roman" w:hAnsi="Times New Roman" w:cs="Times New Roman"/>
                <w:b/>
                <w:sz w:val="24"/>
                <w:szCs w:val="24"/>
              </w:rPr>
              <w:t>qua vật mang tin hoặc phương thức phù hợp theo hướng dẫn của Cục Công nghệ thông tin cho</w:t>
            </w:r>
            <w:r w:rsidR="0028522E" w:rsidRPr="00031228">
              <w:rPr>
                <w:rFonts w:ascii="Times New Roman" w:hAnsi="Times New Roman" w:cs="Times New Roman"/>
                <w:sz w:val="24"/>
                <w:szCs w:val="24"/>
              </w:rPr>
              <w:t xml:space="preserve"> Ngân hàng Nhà nước, </w:t>
            </w:r>
            <w:r w:rsidR="0028522E" w:rsidRPr="00031228">
              <w:rPr>
                <w:rFonts w:ascii="Times New Roman" w:hAnsi="Times New Roman" w:cs="Times New Roman"/>
                <w:b/>
                <w:sz w:val="24"/>
                <w:szCs w:val="24"/>
              </w:rPr>
              <w:t>cụ thể như sau:</w:t>
            </w:r>
          </w:p>
          <w:p w:rsidR="00944A3F" w:rsidRPr="00031228" w:rsidRDefault="00944A3F" w:rsidP="007D77C8">
            <w:pPr>
              <w:spacing w:before="240" w:line="240" w:lineRule="atLeast"/>
              <w:jc w:val="both"/>
              <w:rPr>
                <w:rFonts w:ascii="Times New Roman" w:hAnsi="Times New Roman" w:cs="Times New Roman"/>
                <w:sz w:val="24"/>
                <w:szCs w:val="24"/>
              </w:rPr>
            </w:pPr>
            <w:r w:rsidRPr="00031228">
              <w:rPr>
                <w:rFonts w:ascii="Times New Roman" w:hAnsi="Times New Roman" w:cs="Times New Roman"/>
                <w:sz w:val="24"/>
                <w:szCs w:val="24"/>
              </w:rPr>
              <w:t xml:space="preserve">a) Trụ sở chính tổ chức tín dụng </w:t>
            </w:r>
            <w:r w:rsidRPr="00031228">
              <w:rPr>
                <w:rFonts w:ascii="Times New Roman" w:hAnsi="Times New Roman" w:cs="Times New Roman"/>
                <w:b/>
                <w:sz w:val="24"/>
                <w:szCs w:val="24"/>
              </w:rPr>
              <w:t xml:space="preserve">(trừ Quỹ tín dụng nhân dân) </w:t>
            </w:r>
            <w:r w:rsidRPr="00031228">
              <w:rPr>
                <w:rFonts w:ascii="Times New Roman" w:hAnsi="Times New Roman" w:cs="Times New Roman"/>
                <w:sz w:val="24"/>
                <w:szCs w:val="24"/>
              </w:rPr>
              <w:t>gửi cho Cục Công nghệ thông tin;</w:t>
            </w:r>
          </w:p>
          <w:p w:rsidR="00944A3F" w:rsidRPr="00031228" w:rsidRDefault="00B83E65" w:rsidP="007D77C8">
            <w:pPr>
              <w:spacing w:before="240" w:line="240" w:lineRule="atLeast"/>
              <w:jc w:val="both"/>
              <w:rPr>
                <w:rFonts w:ascii="Times New Roman" w:hAnsi="Times New Roman" w:cs="Times New Roman"/>
                <w:b/>
                <w:sz w:val="24"/>
                <w:szCs w:val="24"/>
              </w:rPr>
            </w:pPr>
            <w:r w:rsidRPr="00031228">
              <w:rPr>
                <w:rFonts w:ascii="Times New Roman" w:hAnsi="Times New Roman" w:cs="Times New Roman"/>
                <w:sz w:val="24"/>
                <w:szCs w:val="24"/>
              </w:rPr>
              <w:lastRenderedPageBreak/>
              <w:t>b</w:t>
            </w:r>
            <w:r w:rsidR="00944A3F" w:rsidRPr="00031228">
              <w:rPr>
                <w:rFonts w:ascii="Times New Roman" w:hAnsi="Times New Roman" w:cs="Times New Roman"/>
                <w:sz w:val="24"/>
                <w:szCs w:val="24"/>
              </w:rPr>
              <w:t xml:space="preserve">) Quỹ tín dụng nhân dân gửi cho Cục Công nghệ thông tin thông qua </w:t>
            </w:r>
            <w:r w:rsidR="00944A3F" w:rsidRPr="00031228">
              <w:rPr>
                <w:rFonts w:ascii="Times New Roman" w:hAnsi="Times New Roman" w:cs="Times New Roman"/>
                <w:b/>
                <w:sz w:val="24"/>
                <w:szCs w:val="24"/>
              </w:rPr>
              <w:t xml:space="preserve">Ngân hàng Nhà nước Khu vực chịu trách nhiệm quản lý đối với địa bàn nơi </w:t>
            </w:r>
            <w:r w:rsidR="00C517C8" w:rsidRPr="00031228">
              <w:rPr>
                <w:rFonts w:ascii="Times New Roman" w:hAnsi="Times New Roman" w:cs="Times New Roman"/>
                <w:b/>
                <w:sz w:val="24"/>
                <w:szCs w:val="24"/>
              </w:rPr>
              <w:t xml:space="preserve">Quỹ tín dụng nhân dân </w:t>
            </w:r>
            <w:r w:rsidR="00944A3F" w:rsidRPr="00031228">
              <w:rPr>
                <w:rFonts w:ascii="Times New Roman" w:hAnsi="Times New Roman" w:cs="Times New Roman"/>
                <w:b/>
                <w:sz w:val="24"/>
                <w:szCs w:val="24"/>
              </w:rPr>
              <w:t>đặt trụ sở.</w:t>
            </w:r>
          </w:p>
          <w:p w:rsidR="00EE1397" w:rsidRPr="00031228" w:rsidRDefault="00EE1397">
            <w:pPr>
              <w:rPr>
                <w:rFonts w:ascii="Times New Roman" w:hAnsi="Times New Roman" w:cs="Times New Roman"/>
                <w:sz w:val="24"/>
                <w:szCs w:val="24"/>
              </w:rPr>
            </w:pPr>
          </w:p>
        </w:tc>
        <w:tc>
          <w:tcPr>
            <w:tcW w:w="2970" w:type="dxa"/>
          </w:tcPr>
          <w:p w:rsidR="00EE1397" w:rsidRPr="00031228" w:rsidRDefault="00944A3F" w:rsidP="00B83E65">
            <w:pPr>
              <w:jc w:val="both"/>
              <w:rPr>
                <w:rFonts w:ascii="Times New Roman" w:eastAsia="Times New Roman" w:hAnsi="Times New Roman" w:cs="Times New Roman"/>
                <w:bCs/>
                <w:sz w:val="24"/>
                <w:szCs w:val="24"/>
              </w:rPr>
            </w:pPr>
            <w:r w:rsidRPr="00031228">
              <w:rPr>
                <w:rFonts w:ascii="Times New Roman" w:hAnsi="Times New Roman" w:cs="Times New Roman"/>
                <w:sz w:val="24"/>
                <w:szCs w:val="24"/>
              </w:rPr>
              <w:lastRenderedPageBreak/>
              <w:t>Bỏ đoạn “(trừ chi nhánh ngân hàng nước ngoài không phải là chi nhánh đầu mối của các chi nhánh cùng hệ thống hoạt động tại Việt Nam)”</w:t>
            </w:r>
            <w:r w:rsidRPr="00031228">
              <w:rPr>
                <w:rFonts w:ascii="Times New Roman" w:eastAsia="Times New Roman" w:hAnsi="Times New Roman" w:cs="Times New Roman"/>
                <w:bCs/>
                <w:sz w:val="24"/>
                <w:szCs w:val="24"/>
              </w:rPr>
              <w:t xml:space="preserve"> vì đối tượng chi nhánh Ngân hàng nước ngoài hiện nay là độc lập với </w:t>
            </w:r>
            <w:r w:rsidRPr="00031228">
              <w:rPr>
                <w:rFonts w:ascii="Times New Roman" w:eastAsia="Times New Roman" w:hAnsi="Times New Roman" w:cs="Times New Roman"/>
                <w:bCs/>
                <w:sz w:val="24"/>
                <w:szCs w:val="24"/>
              </w:rPr>
              <w:lastRenderedPageBreak/>
              <w:t>nhau, không còn chi nhánh đầu mối</w:t>
            </w:r>
          </w:p>
          <w:p w:rsidR="00944A3F" w:rsidRPr="00031228" w:rsidRDefault="00944A3F">
            <w:pPr>
              <w:rPr>
                <w:rFonts w:ascii="Times New Roman" w:eastAsia="Times New Roman" w:hAnsi="Times New Roman" w:cs="Times New Roman"/>
                <w:bCs/>
                <w:sz w:val="24"/>
                <w:szCs w:val="24"/>
              </w:rPr>
            </w:pPr>
          </w:p>
          <w:p w:rsidR="00944A3F" w:rsidRPr="00031228" w:rsidRDefault="00944A3F">
            <w:pPr>
              <w:rPr>
                <w:rFonts w:ascii="Times New Roman" w:eastAsia="Times New Roman" w:hAnsi="Times New Roman" w:cs="Times New Roman"/>
                <w:bCs/>
                <w:sz w:val="24"/>
                <w:szCs w:val="24"/>
              </w:rPr>
            </w:pPr>
          </w:p>
          <w:p w:rsidR="00944A3F" w:rsidRPr="00031228" w:rsidRDefault="00944A3F">
            <w:pPr>
              <w:rPr>
                <w:rFonts w:ascii="Times New Roman" w:eastAsia="Times New Roman" w:hAnsi="Times New Roman" w:cs="Times New Roman"/>
                <w:bCs/>
                <w:sz w:val="24"/>
                <w:szCs w:val="24"/>
              </w:rPr>
            </w:pPr>
          </w:p>
          <w:p w:rsidR="00944A3F" w:rsidRPr="00031228" w:rsidRDefault="00944A3F">
            <w:pPr>
              <w:rPr>
                <w:rFonts w:ascii="Times New Roman" w:eastAsia="Times New Roman" w:hAnsi="Times New Roman" w:cs="Times New Roman"/>
                <w:bCs/>
                <w:sz w:val="24"/>
                <w:szCs w:val="24"/>
              </w:rPr>
            </w:pPr>
          </w:p>
          <w:p w:rsidR="00944A3F" w:rsidRPr="00031228" w:rsidRDefault="00944A3F">
            <w:pPr>
              <w:rPr>
                <w:rFonts w:ascii="Times New Roman" w:eastAsia="Times New Roman" w:hAnsi="Times New Roman" w:cs="Times New Roman"/>
                <w:bCs/>
                <w:sz w:val="24"/>
                <w:szCs w:val="24"/>
              </w:rPr>
            </w:pPr>
          </w:p>
          <w:p w:rsidR="00944A3F" w:rsidRPr="00031228" w:rsidRDefault="00944A3F">
            <w:pPr>
              <w:rPr>
                <w:rFonts w:ascii="Times New Roman" w:eastAsia="Times New Roman" w:hAnsi="Times New Roman" w:cs="Times New Roman"/>
                <w:bCs/>
                <w:sz w:val="24"/>
                <w:szCs w:val="24"/>
              </w:rPr>
            </w:pPr>
          </w:p>
          <w:p w:rsidR="00944A3F" w:rsidRPr="00031228" w:rsidRDefault="00944A3F">
            <w:pPr>
              <w:rPr>
                <w:rFonts w:ascii="Times New Roman" w:eastAsia="Times New Roman" w:hAnsi="Times New Roman" w:cs="Times New Roman"/>
                <w:bCs/>
                <w:sz w:val="24"/>
                <w:szCs w:val="24"/>
              </w:rPr>
            </w:pPr>
          </w:p>
          <w:p w:rsidR="00944A3F" w:rsidRPr="00031228" w:rsidRDefault="00944A3F">
            <w:pPr>
              <w:rPr>
                <w:rFonts w:ascii="Times New Roman" w:eastAsia="Times New Roman" w:hAnsi="Times New Roman" w:cs="Times New Roman"/>
                <w:bCs/>
                <w:sz w:val="24"/>
                <w:szCs w:val="24"/>
              </w:rPr>
            </w:pPr>
          </w:p>
          <w:p w:rsidR="00944A3F" w:rsidRPr="00031228" w:rsidRDefault="00B83E65" w:rsidP="00B83E65">
            <w:pPr>
              <w:jc w:val="both"/>
              <w:rPr>
                <w:rFonts w:ascii="Times New Roman" w:eastAsia="Times New Roman" w:hAnsi="Times New Roman" w:cs="Times New Roman"/>
                <w:bCs/>
                <w:sz w:val="24"/>
                <w:szCs w:val="24"/>
              </w:rPr>
            </w:pPr>
            <w:r w:rsidRPr="00031228">
              <w:rPr>
                <w:rFonts w:ascii="Times New Roman" w:eastAsia="Times New Roman" w:hAnsi="Times New Roman" w:cs="Times New Roman"/>
                <w:bCs/>
                <w:sz w:val="24"/>
                <w:szCs w:val="24"/>
              </w:rPr>
              <w:t xml:space="preserve">- </w:t>
            </w:r>
            <w:r w:rsidR="00944A3F" w:rsidRPr="00031228">
              <w:rPr>
                <w:rFonts w:ascii="Times New Roman" w:eastAsia="Times New Roman" w:hAnsi="Times New Roman" w:cs="Times New Roman"/>
                <w:bCs/>
                <w:sz w:val="24"/>
                <w:szCs w:val="24"/>
              </w:rPr>
              <w:t>Thay thế từ “chưa” bằng từ “không” nhằm đảm bảo rõ ràng</w:t>
            </w:r>
            <w:r w:rsidR="004F0A7A" w:rsidRPr="00031228">
              <w:rPr>
                <w:rFonts w:ascii="Times New Roman" w:eastAsia="Times New Roman" w:hAnsi="Times New Roman" w:cs="Times New Roman"/>
                <w:bCs/>
                <w:sz w:val="24"/>
                <w:szCs w:val="24"/>
              </w:rPr>
              <w:t>.</w:t>
            </w:r>
          </w:p>
          <w:p w:rsidR="004F0A7A" w:rsidRPr="00031228" w:rsidRDefault="004F0A7A" w:rsidP="00B83E65">
            <w:pPr>
              <w:jc w:val="both"/>
              <w:rPr>
                <w:rFonts w:ascii="Times New Roman" w:eastAsia="Times New Roman" w:hAnsi="Times New Roman" w:cs="Times New Roman"/>
                <w:bCs/>
                <w:sz w:val="24"/>
                <w:szCs w:val="24"/>
              </w:rPr>
            </w:pPr>
          </w:p>
          <w:p w:rsidR="004F0A7A" w:rsidRPr="00031228" w:rsidRDefault="00B83E65" w:rsidP="00B83E65">
            <w:pPr>
              <w:jc w:val="both"/>
              <w:rPr>
                <w:rFonts w:ascii="Times New Roman" w:eastAsia="Times New Roman" w:hAnsi="Times New Roman" w:cs="Times New Roman"/>
                <w:bCs/>
                <w:sz w:val="24"/>
                <w:szCs w:val="24"/>
              </w:rPr>
            </w:pPr>
            <w:r w:rsidRPr="00031228">
              <w:rPr>
                <w:rFonts w:ascii="Times New Roman" w:eastAsia="Times New Roman" w:hAnsi="Times New Roman" w:cs="Times New Roman"/>
                <w:bCs/>
                <w:sz w:val="24"/>
                <w:szCs w:val="24"/>
              </w:rPr>
              <w:t xml:space="preserve">- </w:t>
            </w:r>
            <w:r w:rsidR="004F0A7A" w:rsidRPr="00031228">
              <w:rPr>
                <w:rFonts w:ascii="Times New Roman" w:eastAsia="Times New Roman" w:hAnsi="Times New Roman" w:cs="Times New Roman"/>
                <w:bCs/>
                <w:sz w:val="24"/>
                <w:szCs w:val="24"/>
              </w:rPr>
              <w:t>Thay đổi cho phù hợp với mô hình tổ chức theo quy định tại Nghị định 26/2025/NĐ-CP</w:t>
            </w:r>
          </w:p>
          <w:p w:rsidR="00944A3F" w:rsidRPr="00031228" w:rsidRDefault="00944A3F" w:rsidP="00944A3F">
            <w:pPr>
              <w:rPr>
                <w:rFonts w:ascii="Times New Roman" w:eastAsia="Times New Roman" w:hAnsi="Times New Roman" w:cs="Times New Roman"/>
                <w:bCs/>
                <w:sz w:val="24"/>
                <w:szCs w:val="24"/>
              </w:rPr>
            </w:pPr>
          </w:p>
          <w:p w:rsidR="00944A3F" w:rsidRPr="00031228" w:rsidRDefault="00944A3F" w:rsidP="00944A3F">
            <w:pPr>
              <w:rPr>
                <w:rFonts w:ascii="Times New Roman" w:eastAsia="Times New Roman" w:hAnsi="Times New Roman" w:cs="Times New Roman"/>
                <w:bCs/>
                <w:sz w:val="24"/>
                <w:szCs w:val="24"/>
              </w:rPr>
            </w:pPr>
          </w:p>
          <w:p w:rsidR="00944A3F" w:rsidRPr="00031228" w:rsidRDefault="00944A3F" w:rsidP="00944A3F">
            <w:pPr>
              <w:rPr>
                <w:rFonts w:ascii="Times New Roman" w:eastAsia="Times New Roman" w:hAnsi="Times New Roman" w:cs="Times New Roman"/>
                <w:bCs/>
                <w:sz w:val="24"/>
                <w:szCs w:val="24"/>
              </w:rPr>
            </w:pPr>
          </w:p>
          <w:p w:rsidR="00944A3F" w:rsidRPr="00031228" w:rsidRDefault="00944A3F" w:rsidP="00944A3F">
            <w:pPr>
              <w:rPr>
                <w:rFonts w:ascii="Times New Roman" w:eastAsia="Times New Roman" w:hAnsi="Times New Roman" w:cs="Times New Roman"/>
                <w:bCs/>
                <w:sz w:val="24"/>
                <w:szCs w:val="24"/>
              </w:rPr>
            </w:pPr>
          </w:p>
          <w:p w:rsidR="0028522E" w:rsidRPr="00031228" w:rsidRDefault="006C3D2A" w:rsidP="006C3D2A">
            <w:pPr>
              <w:pStyle w:val="ListParagraph"/>
              <w:numPr>
                <w:ilvl w:val="0"/>
                <w:numId w:val="1"/>
              </w:numPr>
              <w:ind w:left="0"/>
              <w:jc w:val="both"/>
              <w:rPr>
                <w:rFonts w:ascii="Times New Roman" w:eastAsia="Times New Roman" w:hAnsi="Times New Roman" w:cs="Times New Roman"/>
                <w:bCs/>
                <w:sz w:val="24"/>
                <w:szCs w:val="24"/>
              </w:rPr>
            </w:pPr>
            <w:r w:rsidRPr="00031228">
              <w:rPr>
                <w:rFonts w:ascii="Times New Roman" w:eastAsia="Times New Roman" w:hAnsi="Times New Roman" w:cs="Times New Roman"/>
                <w:bCs/>
                <w:sz w:val="24"/>
                <w:szCs w:val="24"/>
              </w:rPr>
              <w:t xml:space="preserve">- </w:t>
            </w:r>
            <w:r w:rsidR="0028522E" w:rsidRPr="00031228">
              <w:rPr>
                <w:rFonts w:ascii="Times New Roman" w:eastAsia="Times New Roman" w:hAnsi="Times New Roman" w:cs="Times New Roman"/>
                <w:bCs/>
                <w:sz w:val="24"/>
                <w:szCs w:val="24"/>
              </w:rPr>
              <w:t xml:space="preserve">Bổ sung </w:t>
            </w:r>
            <w:r w:rsidRPr="00031228">
              <w:rPr>
                <w:rFonts w:ascii="Times New Roman" w:eastAsia="Times New Roman" w:hAnsi="Times New Roman" w:cs="Times New Roman"/>
                <w:bCs/>
                <w:sz w:val="24"/>
                <w:szCs w:val="24"/>
              </w:rPr>
              <w:t>đoạn “</w:t>
            </w:r>
            <w:r w:rsidRPr="00031228">
              <w:rPr>
                <w:rFonts w:ascii="Times New Roman" w:hAnsi="Times New Roman" w:cs="Times New Roman"/>
                <w:sz w:val="24"/>
                <w:szCs w:val="24"/>
              </w:rPr>
              <w:t>hoặc phương thức phù hợp theo hướng dẫn của Cục Công nghệ thông tin”</w:t>
            </w:r>
            <w:r w:rsidR="0028522E" w:rsidRPr="00031228">
              <w:rPr>
                <w:rFonts w:ascii="Times New Roman" w:eastAsia="Times New Roman" w:hAnsi="Times New Roman" w:cs="Times New Roman"/>
                <w:bCs/>
                <w:sz w:val="24"/>
                <w:szCs w:val="24"/>
              </w:rPr>
              <w:t xml:space="preserve"> để </w:t>
            </w:r>
            <w:r w:rsidRPr="00031228">
              <w:rPr>
                <w:rFonts w:ascii="Times New Roman" w:eastAsia="Times New Roman" w:hAnsi="Times New Roman" w:cs="Times New Roman"/>
                <w:bCs/>
                <w:sz w:val="24"/>
                <w:szCs w:val="24"/>
              </w:rPr>
              <w:t>các đơn vị báo cáo xử lý linh hoạt trong việc truyền báo cáo cho NHNN.</w:t>
            </w:r>
          </w:p>
          <w:p w:rsidR="00944A3F" w:rsidRPr="00031228" w:rsidRDefault="00944A3F" w:rsidP="0028522E">
            <w:pPr>
              <w:pStyle w:val="ListParagraph"/>
              <w:numPr>
                <w:ilvl w:val="0"/>
                <w:numId w:val="1"/>
              </w:numPr>
              <w:ind w:left="0" w:firstLine="340"/>
              <w:jc w:val="both"/>
              <w:rPr>
                <w:rFonts w:ascii="Times New Roman" w:eastAsia="Times New Roman" w:hAnsi="Times New Roman" w:cs="Times New Roman"/>
                <w:bCs/>
                <w:sz w:val="24"/>
                <w:szCs w:val="24"/>
              </w:rPr>
            </w:pPr>
            <w:r w:rsidRPr="00031228">
              <w:rPr>
                <w:rFonts w:ascii="Times New Roman" w:hAnsi="Times New Roman" w:cs="Times New Roman"/>
                <w:sz w:val="24"/>
                <w:szCs w:val="24"/>
              </w:rPr>
              <w:t>Bỏ đoạn “</w:t>
            </w:r>
            <w:r w:rsidR="00B83E65" w:rsidRPr="00031228">
              <w:rPr>
                <w:rFonts w:ascii="Times New Roman" w:hAnsi="Times New Roman" w:cs="Times New Roman"/>
                <w:sz w:val="24"/>
                <w:szCs w:val="24"/>
              </w:rPr>
              <w:t>và</w:t>
            </w:r>
            <w:r w:rsidRPr="00031228">
              <w:rPr>
                <w:rFonts w:ascii="Times New Roman" w:hAnsi="Times New Roman" w:cs="Times New Roman"/>
                <w:sz w:val="24"/>
                <w:szCs w:val="24"/>
              </w:rPr>
              <w:t xml:space="preserve"> chi nhánh ngân hàng nước ngoài không phải là chi nhánh đầu mối của các chi nhánh cùng </w:t>
            </w:r>
            <w:r w:rsidRPr="00031228">
              <w:rPr>
                <w:rFonts w:ascii="Times New Roman" w:hAnsi="Times New Roman" w:cs="Times New Roman"/>
                <w:sz w:val="24"/>
                <w:szCs w:val="24"/>
              </w:rPr>
              <w:lastRenderedPageBreak/>
              <w:t>hệ thống hoạt động tại Việt Nam”</w:t>
            </w:r>
            <w:r w:rsidRPr="00031228">
              <w:rPr>
                <w:rFonts w:ascii="Times New Roman" w:eastAsia="Times New Roman" w:hAnsi="Times New Roman" w:cs="Times New Roman"/>
                <w:bCs/>
                <w:sz w:val="24"/>
                <w:szCs w:val="24"/>
              </w:rPr>
              <w:t xml:space="preserve"> vì đối tượng chi nhánh Ngân hàng nước ngoài hiện nay là độc lập với nhau, không còn chi nhánh đầu mối</w:t>
            </w:r>
          </w:p>
          <w:p w:rsidR="001375C7" w:rsidRPr="00031228" w:rsidRDefault="001375C7" w:rsidP="00B83E65">
            <w:pPr>
              <w:jc w:val="both"/>
              <w:rPr>
                <w:rFonts w:ascii="Times New Roman" w:hAnsi="Times New Roman" w:cs="Times New Roman"/>
                <w:sz w:val="24"/>
                <w:szCs w:val="24"/>
              </w:rPr>
            </w:pPr>
          </w:p>
          <w:p w:rsidR="00944A3F" w:rsidRPr="00031228" w:rsidRDefault="00944A3F" w:rsidP="00B83E65">
            <w:pPr>
              <w:jc w:val="both"/>
              <w:rPr>
                <w:rFonts w:ascii="Times New Roman" w:hAnsi="Times New Roman" w:cs="Times New Roman"/>
                <w:sz w:val="24"/>
                <w:szCs w:val="24"/>
              </w:rPr>
            </w:pPr>
            <w:r w:rsidRPr="00031228">
              <w:rPr>
                <w:rFonts w:ascii="Times New Roman" w:hAnsi="Times New Roman" w:cs="Times New Roman"/>
                <w:sz w:val="24"/>
                <w:szCs w:val="24"/>
              </w:rPr>
              <w:t>Thay đổi cho phù hợp với quy định tại Nghị định 26/2025/NĐ-CP</w:t>
            </w:r>
          </w:p>
        </w:tc>
      </w:tr>
      <w:tr w:rsidR="00031228" w:rsidRPr="00031228" w:rsidTr="00653C4B">
        <w:tc>
          <w:tcPr>
            <w:tcW w:w="2155" w:type="dxa"/>
          </w:tcPr>
          <w:p w:rsidR="00EE1397" w:rsidRPr="00031228" w:rsidRDefault="00752B7E" w:rsidP="00B83E65">
            <w:pPr>
              <w:spacing w:before="240" w:line="240" w:lineRule="atLeast"/>
              <w:jc w:val="both"/>
              <w:rPr>
                <w:rFonts w:ascii="Times New Roman" w:hAnsi="Times New Roman" w:cs="Times New Roman"/>
                <w:sz w:val="24"/>
                <w:szCs w:val="24"/>
              </w:rPr>
            </w:pPr>
            <w:r w:rsidRPr="00031228">
              <w:rPr>
                <w:rFonts w:ascii="Times New Roman" w:hAnsi="Times New Roman" w:cs="Times New Roman"/>
                <w:b/>
                <w:sz w:val="24"/>
                <w:szCs w:val="24"/>
              </w:rPr>
              <w:lastRenderedPageBreak/>
              <w:t>Điều 8. Gửi báo cáo bằng văn bản</w:t>
            </w:r>
          </w:p>
        </w:tc>
        <w:tc>
          <w:tcPr>
            <w:tcW w:w="4310" w:type="dxa"/>
          </w:tcPr>
          <w:p w:rsidR="00752B7E" w:rsidRPr="00031228" w:rsidRDefault="00752B7E" w:rsidP="00010EEE">
            <w:pPr>
              <w:pStyle w:val="BodyTextIndent"/>
              <w:spacing w:before="240" w:line="240" w:lineRule="atLeast"/>
              <w:ind w:left="-18"/>
              <w:jc w:val="both"/>
              <w:rPr>
                <w:rFonts w:ascii="Times New Roman" w:hAnsi="Times New Roman" w:cs="Times New Roman"/>
                <w:sz w:val="24"/>
                <w:szCs w:val="24"/>
              </w:rPr>
            </w:pPr>
            <w:r w:rsidRPr="00031228">
              <w:rPr>
                <w:rFonts w:ascii="Times New Roman" w:hAnsi="Times New Roman" w:cs="Times New Roman"/>
                <w:sz w:val="24"/>
                <w:szCs w:val="24"/>
              </w:rPr>
              <w:t>Việc gửi báo cáo bằng văn bản có thể được áp dụng trong các trường hợp sau:</w:t>
            </w:r>
          </w:p>
          <w:p w:rsidR="00752B7E" w:rsidRPr="00031228" w:rsidRDefault="00752B7E" w:rsidP="00010EEE">
            <w:pPr>
              <w:pStyle w:val="BodyTextIndent"/>
              <w:spacing w:before="240" w:line="240" w:lineRule="atLeast"/>
              <w:ind w:left="-18"/>
              <w:jc w:val="both"/>
              <w:rPr>
                <w:rFonts w:ascii="Times New Roman" w:hAnsi="Times New Roman" w:cs="Times New Roman"/>
                <w:sz w:val="24"/>
                <w:szCs w:val="24"/>
              </w:rPr>
            </w:pPr>
            <w:r w:rsidRPr="00031228">
              <w:rPr>
                <w:rFonts w:ascii="Times New Roman" w:hAnsi="Times New Roman" w:cs="Times New Roman"/>
                <w:sz w:val="24"/>
                <w:szCs w:val="24"/>
              </w:rPr>
              <w:t>1. Các mẫu biểu báo cáo quy định tại khoản 2 Điều 4 Thông tư này.</w:t>
            </w:r>
          </w:p>
          <w:p w:rsidR="00EE1397" w:rsidRPr="00031228" w:rsidRDefault="00752B7E" w:rsidP="00EB5EF3">
            <w:pPr>
              <w:pStyle w:val="BodyTextIndent"/>
              <w:spacing w:before="240" w:line="240" w:lineRule="atLeast"/>
              <w:ind w:left="-18"/>
              <w:jc w:val="both"/>
              <w:rPr>
                <w:rFonts w:ascii="Times New Roman" w:hAnsi="Times New Roman" w:cs="Times New Roman"/>
                <w:sz w:val="24"/>
                <w:szCs w:val="24"/>
              </w:rPr>
            </w:pPr>
            <w:r w:rsidRPr="00031228">
              <w:rPr>
                <w:rFonts w:ascii="Times New Roman" w:hAnsi="Times New Roman" w:cs="Times New Roman"/>
                <w:sz w:val="24"/>
                <w:szCs w:val="24"/>
              </w:rPr>
              <w:t>2. Các mẫu biểu báo cáo quy định tại Phần 3 Phụ lục 1 đính kèm Thông tư này trong trường hợp Quỹ tín dụng nhân dân chưa đủ điều kiện kết nối mạng truyền tin với Cục Công nghệ</w:t>
            </w:r>
            <w:r w:rsidR="00EB5EF3" w:rsidRPr="00031228">
              <w:rPr>
                <w:rFonts w:ascii="Times New Roman" w:hAnsi="Times New Roman" w:cs="Times New Roman"/>
                <w:sz w:val="24"/>
                <w:szCs w:val="24"/>
              </w:rPr>
              <w:t xml:space="preserve"> thông tin</w:t>
            </w:r>
            <w:r w:rsidRPr="00031228">
              <w:rPr>
                <w:rFonts w:ascii="Times New Roman" w:hAnsi="Times New Roman" w:cs="Times New Roman"/>
                <w:sz w:val="24"/>
                <w:szCs w:val="24"/>
              </w:rPr>
              <w:t>.</w:t>
            </w:r>
          </w:p>
        </w:tc>
        <w:tc>
          <w:tcPr>
            <w:tcW w:w="4510" w:type="dxa"/>
          </w:tcPr>
          <w:p w:rsidR="00752B7E" w:rsidRPr="00031228" w:rsidRDefault="00752B7E" w:rsidP="00010EEE">
            <w:pPr>
              <w:pStyle w:val="BodyTextIndent"/>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Việc gửi báo cáo bằng văn bản có thể được áp dụng trong các trường hợp sau:</w:t>
            </w:r>
          </w:p>
          <w:p w:rsidR="00752B7E" w:rsidRPr="00031228" w:rsidRDefault="00752B7E" w:rsidP="00010EEE">
            <w:pPr>
              <w:pStyle w:val="BodyTextIndent"/>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1. Các mẫu biểu báo cáo quy định tại khoản 2 Điều 4 Thông tư này.</w:t>
            </w:r>
          </w:p>
          <w:p w:rsidR="00EE1397" w:rsidRPr="00031228" w:rsidRDefault="00752B7E" w:rsidP="00010EEE">
            <w:pPr>
              <w:pStyle w:val="BodyTextIndent"/>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2. Các mẫu biểu báo cáo quy định tại Phần 3 Phụ lục 1 đính kèm Thông tư này trong trường hợp</w:t>
            </w:r>
            <w:r w:rsidRPr="00031228">
              <w:rPr>
                <w:rFonts w:ascii="Times New Roman" w:hAnsi="Times New Roman" w:cs="Times New Roman"/>
                <w:b/>
                <w:sz w:val="24"/>
                <w:szCs w:val="24"/>
              </w:rPr>
              <w:t xml:space="preserve"> </w:t>
            </w:r>
            <w:r w:rsidRPr="00031228">
              <w:rPr>
                <w:rFonts w:ascii="Times New Roman" w:hAnsi="Times New Roman" w:cs="Times New Roman"/>
                <w:sz w:val="24"/>
                <w:szCs w:val="24"/>
              </w:rPr>
              <w:t xml:space="preserve">Quỹ tín dụng nhân dân </w:t>
            </w:r>
            <w:r w:rsidR="004474B8" w:rsidRPr="00031228">
              <w:rPr>
                <w:rFonts w:ascii="Times New Roman" w:hAnsi="Times New Roman" w:cs="Times New Roman"/>
                <w:b/>
                <w:sz w:val="24"/>
                <w:szCs w:val="24"/>
              </w:rPr>
              <w:t>không</w:t>
            </w:r>
            <w:r w:rsidR="004474B8" w:rsidRPr="00031228">
              <w:rPr>
                <w:rFonts w:ascii="Times New Roman" w:hAnsi="Times New Roman" w:cs="Times New Roman"/>
                <w:sz w:val="24"/>
                <w:szCs w:val="24"/>
              </w:rPr>
              <w:t xml:space="preserve"> đủ điều kiện kết nối mạng truyền tin với</w:t>
            </w:r>
            <w:r w:rsidRPr="00031228">
              <w:rPr>
                <w:rFonts w:ascii="Times New Roman" w:hAnsi="Times New Roman" w:cs="Times New Roman"/>
                <w:sz w:val="24"/>
                <w:szCs w:val="24"/>
              </w:rPr>
              <w:t xml:space="preserve"> Cục Công nghệ thông tin </w:t>
            </w:r>
            <w:r w:rsidRPr="00031228">
              <w:rPr>
                <w:rFonts w:ascii="Times New Roman" w:hAnsi="Times New Roman" w:cs="Times New Roman"/>
                <w:b/>
                <w:sz w:val="24"/>
                <w:szCs w:val="24"/>
              </w:rPr>
              <w:t>theo quy định tại Khoản 3 Điều 7 Thông tư này</w:t>
            </w:r>
            <w:r w:rsidRPr="00031228">
              <w:rPr>
                <w:rFonts w:ascii="Times New Roman" w:hAnsi="Times New Roman" w:cs="Times New Roman"/>
                <w:sz w:val="24"/>
                <w:szCs w:val="24"/>
              </w:rPr>
              <w:t>.</w:t>
            </w:r>
          </w:p>
        </w:tc>
        <w:tc>
          <w:tcPr>
            <w:tcW w:w="2970" w:type="dxa"/>
          </w:tcPr>
          <w:p w:rsidR="00EE1397" w:rsidRPr="00031228" w:rsidRDefault="00EE1397">
            <w:pPr>
              <w:rPr>
                <w:rFonts w:ascii="Times New Roman" w:hAnsi="Times New Roman" w:cs="Times New Roman"/>
                <w:sz w:val="24"/>
                <w:szCs w:val="24"/>
              </w:rPr>
            </w:pPr>
          </w:p>
          <w:p w:rsidR="00010EEE" w:rsidRPr="00031228" w:rsidRDefault="00010EEE">
            <w:pPr>
              <w:rPr>
                <w:rFonts w:ascii="Times New Roman" w:hAnsi="Times New Roman" w:cs="Times New Roman"/>
                <w:sz w:val="24"/>
                <w:szCs w:val="24"/>
              </w:rPr>
            </w:pPr>
          </w:p>
          <w:p w:rsidR="00010EEE" w:rsidRPr="00031228" w:rsidRDefault="00010EEE">
            <w:pPr>
              <w:rPr>
                <w:rFonts w:ascii="Times New Roman" w:hAnsi="Times New Roman" w:cs="Times New Roman"/>
                <w:sz w:val="24"/>
                <w:szCs w:val="24"/>
              </w:rPr>
            </w:pPr>
          </w:p>
          <w:p w:rsidR="00010EEE" w:rsidRPr="00031228" w:rsidRDefault="00010EEE">
            <w:pPr>
              <w:rPr>
                <w:rFonts w:ascii="Times New Roman" w:hAnsi="Times New Roman" w:cs="Times New Roman"/>
                <w:sz w:val="24"/>
                <w:szCs w:val="24"/>
              </w:rPr>
            </w:pPr>
          </w:p>
          <w:p w:rsidR="00010EEE" w:rsidRPr="00031228" w:rsidRDefault="00010EEE">
            <w:pPr>
              <w:rPr>
                <w:rFonts w:ascii="Times New Roman" w:hAnsi="Times New Roman" w:cs="Times New Roman"/>
                <w:sz w:val="24"/>
                <w:szCs w:val="24"/>
              </w:rPr>
            </w:pPr>
          </w:p>
          <w:p w:rsidR="00010EEE" w:rsidRPr="00031228" w:rsidRDefault="00010EEE">
            <w:pPr>
              <w:rPr>
                <w:rFonts w:ascii="Times New Roman" w:hAnsi="Times New Roman" w:cs="Times New Roman"/>
                <w:sz w:val="24"/>
                <w:szCs w:val="24"/>
              </w:rPr>
            </w:pPr>
          </w:p>
          <w:p w:rsidR="00010EEE" w:rsidRPr="00031228" w:rsidRDefault="00010EEE">
            <w:pPr>
              <w:rPr>
                <w:rFonts w:ascii="Times New Roman" w:hAnsi="Times New Roman" w:cs="Times New Roman"/>
                <w:sz w:val="24"/>
                <w:szCs w:val="24"/>
              </w:rPr>
            </w:pPr>
          </w:p>
          <w:p w:rsidR="00010EEE" w:rsidRPr="00031228" w:rsidRDefault="00010EEE" w:rsidP="00B83E65">
            <w:pPr>
              <w:jc w:val="both"/>
              <w:rPr>
                <w:rFonts w:ascii="Times New Roman" w:hAnsi="Times New Roman" w:cs="Times New Roman"/>
                <w:sz w:val="24"/>
                <w:szCs w:val="24"/>
              </w:rPr>
            </w:pPr>
            <w:r w:rsidRPr="00031228">
              <w:rPr>
                <w:rFonts w:ascii="Times New Roman" w:hAnsi="Times New Roman" w:cs="Times New Roman"/>
                <w:sz w:val="24"/>
                <w:szCs w:val="24"/>
              </w:rPr>
              <w:t>Sửa đổi nhằm đảm bảo rõ ràng như tại Khoản 3 Điều 7</w:t>
            </w:r>
          </w:p>
          <w:p w:rsidR="00010EEE" w:rsidRPr="00031228" w:rsidRDefault="00010EEE">
            <w:pPr>
              <w:rPr>
                <w:rFonts w:ascii="Times New Roman" w:hAnsi="Times New Roman" w:cs="Times New Roman"/>
                <w:sz w:val="24"/>
                <w:szCs w:val="24"/>
              </w:rPr>
            </w:pPr>
          </w:p>
          <w:p w:rsidR="00010EEE" w:rsidRPr="00031228" w:rsidRDefault="00010EEE">
            <w:pPr>
              <w:rPr>
                <w:rFonts w:ascii="Times New Roman" w:hAnsi="Times New Roman" w:cs="Times New Roman"/>
                <w:sz w:val="24"/>
                <w:szCs w:val="24"/>
              </w:rPr>
            </w:pPr>
          </w:p>
          <w:p w:rsidR="00010EEE" w:rsidRPr="00031228" w:rsidRDefault="00010EEE">
            <w:pPr>
              <w:rPr>
                <w:rFonts w:ascii="Times New Roman" w:hAnsi="Times New Roman" w:cs="Times New Roman"/>
                <w:sz w:val="24"/>
                <w:szCs w:val="24"/>
              </w:rPr>
            </w:pPr>
          </w:p>
          <w:p w:rsidR="00010EEE" w:rsidRPr="00031228" w:rsidRDefault="00010EEE">
            <w:pPr>
              <w:rPr>
                <w:rFonts w:ascii="Times New Roman" w:hAnsi="Times New Roman" w:cs="Times New Roman"/>
                <w:sz w:val="24"/>
                <w:szCs w:val="24"/>
              </w:rPr>
            </w:pPr>
          </w:p>
        </w:tc>
      </w:tr>
      <w:tr w:rsidR="00031228" w:rsidRPr="00031228" w:rsidTr="00653C4B">
        <w:tc>
          <w:tcPr>
            <w:tcW w:w="2155" w:type="dxa"/>
          </w:tcPr>
          <w:p w:rsidR="007B3F64" w:rsidRPr="00031228" w:rsidRDefault="007B3F64" w:rsidP="00B83E65">
            <w:pPr>
              <w:spacing w:before="240" w:line="240" w:lineRule="atLeast"/>
              <w:jc w:val="both"/>
              <w:rPr>
                <w:rFonts w:ascii="Times New Roman" w:hAnsi="Times New Roman" w:cs="Times New Roman"/>
                <w:b/>
                <w:sz w:val="24"/>
                <w:szCs w:val="24"/>
              </w:rPr>
            </w:pPr>
            <w:r w:rsidRPr="00031228">
              <w:rPr>
                <w:rFonts w:ascii="Times New Roman" w:hAnsi="Times New Roman" w:cs="Times New Roman"/>
                <w:b/>
                <w:sz w:val="24"/>
                <w:szCs w:val="24"/>
              </w:rPr>
              <w:t>Điều 9. Bảo mật thông tin báo cáo</w:t>
            </w:r>
          </w:p>
          <w:p w:rsidR="00125B22" w:rsidRPr="00031228" w:rsidRDefault="00125B22">
            <w:pPr>
              <w:rPr>
                <w:rFonts w:ascii="Times New Roman" w:hAnsi="Times New Roman" w:cs="Times New Roman"/>
                <w:sz w:val="24"/>
                <w:szCs w:val="24"/>
              </w:rPr>
            </w:pPr>
          </w:p>
        </w:tc>
        <w:tc>
          <w:tcPr>
            <w:tcW w:w="4310" w:type="dxa"/>
          </w:tcPr>
          <w:p w:rsidR="007B3F64" w:rsidRPr="00031228" w:rsidRDefault="007B3F64" w:rsidP="007B3F64">
            <w:pPr>
              <w:pStyle w:val="BodyTextIndent"/>
              <w:spacing w:before="240" w:line="240" w:lineRule="atLeast"/>
              <w:rPr>
                <w:rFonts w:ascii="Times New Roman" w:hAnsi="Times New Roman" w:cs="Times New Roman"/>
                <w:sz w:val="24"/>
                <w:szCs w:val="24"/>
              </w:rPr>
            </w:pPr>
            <w:r w:rsidRPr="00031228">
              <w:rPr>
                <w:rFonts w:ascii="Times New Roman" w:hAnsi="Times New Roman" w:cs="Times New Roman"/>
                <w:sz w:val="24"/>
                <w:szCs w:val="24"/>
              </w:rPr>
              <w:t>Những số liệu báo cáo thống kê và các tài liệu liên quan thuộc danh mục bí mật Nhà nước phải được quản lý, sử dụng và truyền tin theo đúng quy định của pháp luật về bảo vệ bí mật Nhà nước.</w:t>
            </w:r>
          </w:p>
          <w:p w:rsidR="00125B22" w:rsidRPr="00031228" w:rsidRDefault="00125B22">
            <w:pPr>
              <w:rPr>
                <w:rFonts w:ascii="Times New Roman" w:hAnsi="Times New Roman" w:cs="Times New Roman"/>
                <w:sz w:val="24"/>
                <w:szCs w:val="24"/>
              </w:rPr>
            </w:pPr>
          </w:p>
        </w:tc>
        <w:tc>
          <w:tcPr>
            <w:tcW w:w="4510" w:type="dxa"/>
          </w:tcPr>
          <w:p w:rsidR="007B3F64" w:rsidRPr="00031228" w:rsidRDefault="007B3F64" w:rsidP="007B3F64">
            <w:pPr>
              <w:pStyle w:val="BodyTextIndent"/>
              <w:spacing w:before="240" w:line="240" w:lineRule="atLeast"/>
              <w:rPr>
                <w:rFonts w:ascii="Times New Roman" w:hAnsi="Times New Roman" w:cs="Times New Roman"/>
                <w:sz w:val="24"/>
                <w:szCs w:val="24"/>
              </w:rPr>
            </w:pPr>
            <w:r w:rsidRPr="00031228">
              <w:rPr>
                <w:rFonts w:ascii="Times New Roman" w:hAnsi="Times New Roman" w:cs="Times New Roman"/>
                <w:sz w:val="24"/>
                <w:szCs w:val="24"/>
              </w:rPr>
              <w:t>Những số liệu báo cáo thống kê và các tài liệu liên quan thuộc danh mục bí mật Nhà nước phải được quản lý, sử dụng và truyền tin theo đúng quy định của pháp luật về bảo vệ bí mật Nhà nước.</w:t>
            </w:r>
          </w:p>
          <w:p w:rsidR="00125B22" w:rsidRPr="00031228" w:rsidRDefault="00125B22">
            <w:pPr>
              <w:rPr>
                <w:rFonts w:ascii="Times New Roman" w:hAnsi="Times New Roman" w:cs="Times New Roman"/>
                <w:sz w:val="24"/>
                <w:szCs w:val="24"/>
              </w:rPr>
            </w:pPr>
          </w:p>
        </w:tc>
        <w:tc>
          <w:tcPr>
            <w:tcW w:w="2970" w:type="dxa"/>
          </w:tcPr>
          <w:p w:rsidR="00B83E65" w:rsidRPr="00031228" w:rsidRDefault="00B83E65">
            <w:pPr>
              <w:rPr>
                <w:rFonts w:ascii="Times New Roman" w:hAnsi="Times New Roman" w:cs="Times New Roman"/>
                <w:sz w:val="24"/>
                <w:szCs w:val="24"/>
              </w:rPr>
            </w:pPr>
          </w:p>
          <w:p w:rsidR="00125B22" w:rsidRPr="00031228" w:rsidRDefault="007B3F64">
            <w:pPr>
              <w:rPr>
                <w:rFonts w:ascii="Times New Roman" w:hAnsi="Times New Roman" w:cs="Times New Roman"/>
                <w:sz w:val="24"/>
                <w:szCs w:val="24"/>
              </w:rPr>
            </w:pPr>
            <w:r w:rsidRPr="00031228">
              <w:rPr>
                <w:rFonts w:ascii="Times New Roman" w:hAnsi="Times New Roman" w:cs="Times New Roman"/>
                <w:sz w:val="24"/>
                <w:szCs w:val="24"/>
              </w:rPr>
              <w:t>Giữ nguyên</w:t>
            </w:r>
          </w:p>
        </w:tc>
      </w:tr>
      <w:tr w:rsidR="00031228" w:rsidRPr="00031228" w:rsidTr="00653C4B">
        <w:tc>
          <w:tcPr>
            <w:tcW w:w="2155" w:type="dxa"/>
          </w:tcPr>
          <w:p w:rsidR="007B3F64" w:rsidRPr="00031228" w:rsidRDefault="007B3F64" w:rsidP="00B83E65">
            <w:pPr>
              <w:spacing w:before="240" w:line="240" w:lineRule="atLeast"/>
              <w:jc w:val="both"/>
              <w:rPr>
                <w:rFonts w:ascii="Times New Roman" w:hAnsi="Times New Roman" w:cs="Times New Roman"/>
                <w:b/>
                <w:sz w:val="24"/>
                <w:szCs w:val="24"/>
              </w:rPr>
            </w:pPr>
            <w:r w:rsidRPr="00031228">
              <w:rPr>
                <w:rFonts w:ascii="Times New Roman" w:hAnsi="Times New Roman" w:cs="Times New Roman"/>
                <w:b/>
                <w:sz w:val="24"/>
                <w:szCs w:val="24"/>
              </w:rPr>
              <w:lastRenderedPageBreak/>
              <w:t>Điều 10. Chất lượng số liệu báo cáo thống kê</w:t>
            </w:r>
          </w:p>
          <w:p w:rsidR="00125B22" w:rsidRPr="00031228" w:rsidRDefault="00125B22">
            <w:pPr>
              <w:rPr>
                <w:rFonts w:ascii="Times New Roman" w:hAnsi="Times New Roman" w:cs="Times New Roman"/>
                <w:sz w:val="24"/>
                <w:szCs w:val="24"/>
              </w:rPr>
            </w:pPr>
          </w:p>
        </w:tc>
        <w:tc>
          <w:tcPr>
            <w:tcW w:w="4310" w:type="dxa"/>
          </w:tcPr>
          <w:p w:rsidR="007B3F64" w:rsidRPr="00031228" w:rsidRDefault="007B3F64" w:rsidP="007D77C8">
            <w:pPr>
              <w:spacing w:before="240" w:line="240" w:lineRule="atLeast"/>
              <w:jc w:val="both"/>
              <w:rPr>
                <w:rFonts w:ascii="Times New Roman" w:hAnsi="Times New Roman" w:cs="Times New Roman"/>
                <w:sz w:val="24"/>
                <w:szCs w:val="24"/>
              </w:rPr>
            </w:pPr>
            <w:r w:rsidRPr="00031228">
              <w:rPr>
                <w:rFonts w:ascii="Times New Roman" w:hAnsi="Times New Roman" w:cs="Times New Roman"/>
                <w:sz w:val="24"/>
                <w:szCs w:val="24"/>
              </w:rPr>
              <w:t xml:space="preserve">Các số liệu báo cáo thống kê phải đảm bảo phản ánh đầy đủ, kịp thời, chính xác tình hình hoạt động của tổ chức tín dụng. Khi có chỉnh sửa đối với số liệu đã báo cáo hoặc số liệu trong kỳ báo cáo có biến động khác thường thì đơn vị báo cáo phải gửi các thuyết minh báo cáo bằng điện tử hoặc văn bản cho đơn vị nhận báo cáo. </w:t>
            </w:r>
          </w:p>
          <w:p w:rsidR="00125B22" w:rsidRPr="00031228" w:rsidRDefault="00125B22">
            <w:pPr>
              <w:rPr>
                <w:rFonts w:ascii="Times New Roman" w:hAnsi="Times New Roman" w:cs="Times New Roman"/>
                <w:sz w:val="24"/>
                <w:szCs w:val="24"/>
              </w:rPr>
            </w:pPr>
          </w:p>
        </w:tc>
        <w:tc>
          <w:tcPr>
            <w:tcW w:w="4510" w:type="dxa"/>
          </w:tcPr>
          <w:p w:rsidR="007B3F64" w:rsidRPr="00031228" w:rsidRDefault="007B3F64" w:rsidP="007D77C8">
            <w:pPr>
              <w:spacing w:before="240" w:line="240" w:lineRule="atLeast"/>
              <w:jc w:val="both"/>
              <w:rPr>
                <w:rFonts w:ascii="Times New Roman" w:hAnsi="Times New Roman" w:cs="Times New Roman"/>
                <w:sz w:val="24"/>
                <w:szCs w:val="24"/>
              </w:rPr>
            </w:pPr>
            <w:r w:rsidRPr="00031228">
              <w:rPr>
                <w:rFonts w:ascii="Times New Roman" w:hAnsi="Times New Roman" w:cs="Times New Roman"/>
                <w:sz w:val="24"/>
                <w:szCs w:val="24"/>
              </w:rPr>
              <w:t xml:space="preserve">Các số liệu báo cáo thống kê phải đảm bảo phản ánh đầy đủ, kịp thời, chính xác tình hình hoạt động của tổ chức tín dụng. Khi có chỉnh sửa đối với số liệu đã báo cáo hoặc số liệu trong kỳ báo cáo có biến động khác thường thì đơn vị báo cáo phải </w:t>
            </w:r>
            <w:r w:rsidRPr="00031228">
              <w:rPr>
                <w:rFonts w:ascii="Times New Roman" w:hAnsi="Times New Roman" w:cs="Times New Roman"/>
                <w:b/>
                <w:sz w:val="24"/>
                <w:szCs w:val="24"/>
              </w:rPr>
              <w:t>gửi lại báo cáo kèm các thuyết minh/gửi các thuyết minh</w:t>
            </w:r>
            <w:r w:rsidRPr="00031228">
              <w:rPr>
                <w:rFonts w:ascii="Times New Roman" w:hAnsi="Times New Roman" w:cs="Times New Roman"/>
                <w:sz w:val="24"/>
                <w:szCs w:val="24"/>
              </w:rPr>
              <w:t xml:space="preserve"> báo cáo bằng điện tử hoặc văn bản cho đơn vị nhận báo cáo. </w:t>
            </w:r>
          </w:p>
          <w:p w:rsidR="00125B22" w:rsidRPr="00031228" w:rsidRDefault="00125B22">
            <w:pPr>
              <w:rPr>
                <w:rFonts w:ascii="Times New Roman" w:hAnsi="Times New Roman" w:cs="Times New Roman"/>
                <w:sz w:val="24"/>
                <w:szCs w:val="24"/>
              </w:rPr>
            </w:pPr>
          </w:p>
        </w:tc>
        <w:tc>
          <w:tcPr>
            <w:tcW w:w="2970" w:type="dxa"/>
          </w:tcPr>
          <w:p w:rsidR="00125B22" w:rsidRPr="00031228" w:rsidRDefault="00125B22">
            <w:pPr>
              <w:rPr>
                <w:rFonts w:ascii="Times New Roman" w:hAnsi="Times New Roman" w:cs="Times New Roman"/>
                <w:sz w:val="24"/>
                <w:szCs w:val="24"/>
              </w:rPr>
            </w:pPr>
          </w:p>
          <w:p w:rsidR="007B3F64" w:rsidRPr="00031228" w:rsidRDefault="00B83E65">
            <w:pPr>
              <w:rPr>
                <w:rFonts w:ascii="Times New Roman" w:hAnsi="Times New Roman" w:cs="Times New Roman"/>
                <w:sz w:val="24"/>
                <w:szCs w:val="24"/>
              </w:rPr>
            </w:pPr>
            <w:r w:rsidRPr="00031228">
              <w:rPr>
                <w:rFonts w:ascii="Times New Roman" w:hAnsi="Times New Roman" w:cs="Times New Roman"/>
                <w:sz w:val="24"/>
                <w:szCs w:val="24"/>
              </w:rPr>
              <w:t>Bổ</w:t>
            </w:r>
            <w:r w:rsidR="007B3F64" w:rsidRPr="00031228">
              <w:rPr>
                <w:rFonts w:ascii="Times New Roman" w:hAnsi="Times New Roman" w:cs="Times New Roman"/>
                <w:sz w:val="24"/>
                <w:szCs w:val="24"/>
              </w:rPr>
              <w:t xml:space="preserve"> sung quy định TCTD phải gửi lại báo cáo trong trường hợp báo cáo có sai sót để đảm bảo chất lượng chuỗi số liệu báo cáo</w:t>
            </w:r>
          </w:p>
        </w:tc>
      </w:tr>
      <w:tr w:rsidR="00031228" w:rsidRPr="00031228" w:rsidTr="00653C4B">
        <w:tc>
          <w:tcPr>
            <w:tcW w:w="2155" w:type="dxa"/>
          </w:tcPr>
          <w:p w:rsidR="0061054B" w:rsidRPr="00031228" w:rsidRDefault="0061054B" w:rsidP="00B83E65">
            <w:pPr>
              <w:spacing w:before="240" w:line="240" w:lineRule="atLeast"/>
              <w:jc w:val="both"/>
              <w:rPr>
                <w:rFonts w:ascii="Times New Roman" w:hAnsi="Times New Roman" w:cs="Times New Roman"/>
                <w:b/>
                <w:sz w:val="24"/>
                <w:szCs w:val="24"/>
              </w:rPr>
            </w:pPr>
            <w:r w:rsidRPr="00031228">
              <w:rPr>
                <w:rFonts w:ascii="Times New Roman" w:hAnsi="Times New Roman" w:cs="Times New Roman"/>
                <w:b/>
                <w:sz w:val="24"/>
                <w:szCs w:val="24"/>
              </w:rPr>
              <w:t>Điều 11. Định kỳ và thời hạn gửi báo cáo</w:t>
            </w:r>
          </w:p>
          <w:p w:rsidR="007B3F64" w:rsidRPr="00031228" w:rsidRDefault="007B3F64">
            <w:pPr>
              <w:rPr>
                <w:rFonts w:ascii="Times New Roman" w:hAnsi="Times New Roman" w:cs="Times New Roman"/>
                <w:sz w:val="24"/>
                <w:szCs w:val="24"/>
              </w:rPr>
            </w:pPr>
          </w:p>
        </w:tc>
        <w:tc>
          <w:tcPr>
            <w:tcW w:w="4310" w:type="dxa"/>
          </w:tcPr>
          <w:p w:rsidR="0061054B" w:rsidRPr="00031228" w:rsidRDefault="0061054B" w:rsidP="000336A3">
            <w:pPr>
              <w:spacing w:before="240" w:line="240" w:lineRule="atLeast"/>
              <w:ind w:firstLine="250"/>
              <w:jc w:val="both"/>
              <w:rPr>
                <w:rFonts w:ascii="Times New Roman" w:hAnsi="Times New Roman" w:cs="Times New Roman"/>
                <w:sz w:val="24"/>
                <w:szCs w:val="24"/>
              </w:rPr>
            </w:pPr>
            <w:r w:rsidRPr="00031228">
              <w:rPr>
                <w:rFonts w:ascii="Times New Roman" w:hAnsi="Times New Roman" w:cs="Times New Roman"/>
                <w:sz w:val="24"/>
                <w:szCs w:val="24"/>
              </w:rPr>
              <w:t>1. Định kỳ báo cáo:</w:t>
            </w:r>
          </w:p>
          <w:p w:rsidR="0061054B" w:rsidRPr="00031228" w:rsidRDefault="0061054B" w:rsidP="000336A3">
            <w:pPr>
              <w:spacing w:before="240" w:line="240" w:lineRule="atLeast"/>
              <w:ind w:firstLine="340"/>
              <w:jc w:val="both"/>
              <w:rPr>
                <w:rFonts w:ascii="Times New Roman" w:hAnsi="Times New Roman" w:cs="Times New Roman"/>
                <w:sz w:val="24"/>
                <w:szCs w:val="24"/>
              </w:rPr>
            </w:pPr>
            <w:r w:rsidRPr="00031228">
              <w:rPr>
                <w:rFonts w:ascii="Times New Roman" w:hAnsi="Times New Roman" w:cs="Times New Roman"/>
                <w:sz w:val="24"/>
                <w:szCs w:val="24"/>
              </w:rPr>
              <w:t>a) Kỳ báo cáo ngày được xác định theo ngày làm việc;</w:t>
            </w:r>
          </w:p>
          <w:p w:rsidR="0061054B" w:rsidRPr="00031228" w:rsidRDefault="0061054B" w:rsidP="000336A3">
            <w:pPr>
              <w:spacing w:before="240" w:line="240" w:lineRule="atLeast"/>
              <w:ind w:firstLine="340"/>
              <w:jc w:val="both"/>
              <w:rPr>
                <w:rFonts w:ascii="Times New Roman" w:hAnsi="Times New Roman" w:cs="Times New Roman"/>
                <w:sz w:val="24"/>
                <w:szCs w:val="24"/>
              </w:rPr>
            </w:pPr>
            <w:r w:rsidRPr="00031228">
              <w:rPr>
                <w:rFonts w:ascii="Times New Roman" w:hAnsi="Times New Roman" w:cs="Times New Roman"/>
                <w:sz w:val="24"/>
                <w:szCs w:val="24"/>
              </w:rPr>
              <w:t>b) Kỳ báo cáo 10 ngày (hay 3 kỳ/tháng): kỳ 1 được tính từ ngày 01 đến ngày 10 của tháng báo cáo; kỳ 2 được tính từ ngày 11 đến ngày 20 của tháng báo cáo; kỳ 3 được tính từ ngày 21 đến ngày cuối cùng của tháng báo cáo;</w:t>
            </w:r>
          </w:p>
          <w:p w:rsidR="0061054B" w:rsidRPr="00031228" w:rsidRDefault="0061054B" w:rsidP="000336A3">
            <w:pPr>
              <w:spacing w:before="240" w:line="240" w:lineRule="atLeast"/>
              <w:ind w:firstLine="340"/>
              <w:jc w:val="both"/>
              <w:rPr>
                <w:rFonts w:ascii="Times New Roman" w:hAnsi="Times New Roman" w:cs="Times New Roman"/>
                <w:sz w:val="24"/>
                <w:szCs w:val="24"/>
              </w:rPr>
            </w:pPr>
            <w:r w:rsidRPr="00031228">
              <w:rPr>
                <w:rFonts w:ascii="Times New Roman" w:hAnsi="Times New Roman" w:cs="Times New Roman"/>
                <w:sz w:val="24"/>
                <w:szCs w:val="24"/>
              </w:rPr>
              <w:t>c) Kỳ báo cáo 15 ngày (hay 2 kỳ/tháng): kỳ 1 được tính từ ngày 01 đến ngày 15 của tháng báo cáo; kỳ 2 được tính từ ngày 16 đến ngày cuối cùng của tháng báo cáo;</w:t>
            </w:r>
          </w:p>
          <w:p w:rsidR="0061054B" w:rsidRPr="00031228" w:rsidRDefault="0061054B" w:rsidP="000336A3">
            <w:pPr>
              <w:spacing w:before="240" w:line="240" w:lineRule="atLeast"/>
              <w:ind w:firstLine="340"/>
              <w:jc w:val="both"/>
              <w:rPr>
                <w:rFonts w:ascii="Times New Roman" w:hAnsi="Times New Roman" w:cs="Times New Roman"/>
                <w:sz w:val="24"/>
                <w:szCs w:val="24"/>
              </w:rPr>
            </w:pPr>
            <w:r w:rsidRPr="00031228">
              <w:rPr>
                <w:rFonts w:ascii="Times New Roman" w:hAnsi="Times New Roman" w:cs="Times New Roman"/>
                <w:sz w:val="24"/>
                <w:szCs w:val="24"/>
              </w:rPr>
              <w:t>d) Các kỳ báo cáo tháng, quý, 6 tháng, năm được xác định theo lịch dương.</w:t>
            </w:r>
          </w:p>
          <w:p w:rsidR="0061054B" w:rsidRPr="00031228" w:rsidRDefault="0061054B" w:rsidP="000336A3">
            <w:pPr>
              <w:spacing w:before="240" w:line="240" w:lineRule="atLeast"/>
              <w:ind w:firstLine="340"/>
              <w:jc w:val="both"/>
              <w:rPr>
                <w:rFonts w:ascii="Times New Roman" w:hAnsi="Times New Roman" w:cs="Times New Roman"/>
                <w:sz w:val="24"/>
                <w:szCs w:val="24"/>
              </w:rPr>
            </w:pPr>
            <w:r w:rsidRPr="00031228">
              <w:rPr>
                <w:rFonts w:ascii="Times New Roman" w:hAnsi="Times New Roman" w:cs="Times New Roman"/>
                <w:sz w:val="24"/>
                <w:szCs w:val="24"/>
              </w:rPr>
              <w:t>2. Thời hạn gửi báo cáo:</w:t>
            </w:r>
          </w:p>
          <w:p w:rsidR="0061054B" w:rsidRPr="00031228" w:rsidRDefault="0061054B" w:rsidP="000336A3">
            <w:pPr>
              <w:spacing w:before="240" w:line="240" w:lineRule="atLeast"/>
              <w:ind w:firstLine="250"/>
              <w:jc w:val="both"/>
              <w:rPr>
                <w:rFonts w:ascii="Times New Roman" w:hAnsi="Times New Roman" w:cs="Times New Roman"/>
                <w:sz w:val="24"/>
                <w:szCs w:val="24"/>
              </w:rPr>
            </w:pPr>
            <w:r w:rsidRPr="00031228">
              <w:rPr>
                <w:rFonts w:ascii="Times New Roman" w:hAnsi="Times New Roman" w:cs="Times New Roman"/>
                <w:sz w:val="24"/>
                <w:szCs w:val="24"/>
              </w:rPr>
              <w:lastRenderedPageBreak/>
              <w:t>a) Báo cáo ngày: các đơn vị báo cáo gửi báo cáo chậm nhất vào 14 giờ ngày làm việc tiếp theo ngay sau ngày báo cáo;</w:t>
            </w:r>
          </w:p>
          <w:p w:rsidR="0061054B" w:rsidRPr="00031228" w:rsidRDefault="0061054B" w:rsidP="000336A3">
            <w:pPr>
              <w:spacing w:before="240" w:line="240" w:lineRule="atLeast"/>
              <w:ind w:firstLine="250"/>
              <w:jc w:val="both"/>
              <w:rPr>
                <w:rFonts w:ascii="Times New Roman" w:hAnsi="Times New Roman" w:cs="Times New Roman"/>
                <w:sz w:val="24"/>
                <w:szCs w:val="24"/>
              </w:rPr>
            </w:pPr>
            <w:r w:rsidRPr="00031228">
              <w:rPr>
                <w:rFonts w:ascii="Times New Roman" w:hAnsi="Times New Roman" w:cs="Times New Roman"/>
                <w:sz w:val="24"/>
                <w:szCs w:val="24"/>
              </w:rPr>
              <w:t>b) Báo cáo 10 ngày (3 kỳ/tháng), 15 ngày (2 kỳ/tháng): các đơn vị báo cáo gửi báo cáo chậm nhất 02 ngày làm việc tiếp theo ngay sau ngày cuối cùng của kỳ báo cáo;</w:t>
            </w:r>
          </w:p>
          <w:p w:rsidR="0061054B" w:rsidRPr="00031228" w:rsidRDefault="0061054B" w:rsidP="000336A3">
            <w:pPr>
              <w:spacing w:before="240" w:line="240" w:lineRule="atLeast"/>
              <w:ind w:firstLine="250"/>
              <w:jc w:val="both"/>
              <w:rPr>
                <w:rFonts w:ascii="Times New Roman" w:hAnsi="Times New Roman" w:cs="Times New Roman"/>
                <w:sz w:val="24"/>
                <w:szCs w:val="24"/>
              </w:rPr>
            </w:pPr>
            <w:r w:rsidRPr="00031228">
              <w:rPr>
                <w:rFonts w:ascii="Times New Roman" w:hAnsi="Times New Roman" w:cs="Times New Roman"/>
                <w:sz w:val="24"/>
                <w:szCs w:val="24"/>
              </w:rPr>
              <w:t>c) Báo cáo tháng: các đơn vị báo cáo gửi báo cáo chậm nhất vào ngày 12 của tháng tiếp theo ngay sau kỳ báo cáo;</w:t>
            </w:r>
          </w:p>
          <w:p w:rsidR="0061054B" w:rsidRPr="00031228" w:rsidRDefault="0061054B" w:rsidP="000336A3">
            <w:pPr>
              <w:spacing w:before="240" w:line="240" w:lineRule="atLeast"/>
              <w:ind w:firstLine="250"/>
              <w:jc w:val="both"/>
              <w:rPr>
                <w:rFonts w:ascii="Times New Roman" w:hAnsi="Times New Roman" w:cs="Times New Roman"/>
                <w:sz w:val="24"/>
                <w:szCs w:val="24"/>
              </w:rPr>
            </w:pPr>
          </w:p>
          <w:p w:rsidR="0061054B" w:rsidRPr="00031228" w:rsidRDefault="0061054B" w:rsidP="000336A3">
            <w:pPr>
              <w:spacing w:before="240" w:line="240" w:lineRule="atLeast"/>
              <w:ind w:firstLine="250"/>
              <w:jc w:val="both"/>
              <w:rPr>
                <w:rFonts w:ascii="Times New Roman" w:hAnsi="Times New Roman" w:cs="Times New Roman"/>
                <w:sz w:val="24"/>
                <w:szCs w:val="24"/>
              </w:rPr>
            </w:pPr>
          </w:p>
          <w:p w:rsidR="0061054B" w:rsidRPr="00031228" w:rsidRDefault="0061054B" w:rsidP="000336A3">
            <w:pPr>
              <w:spacing w:before="240" w:line="240" w:lineRule="atLeast"/>
              <w:ind w:firstLine="250"/>
              <w:jc w:val="both"/>
              <w:rPr>
                <w:rFonts w:ascii="Times New Roman" w:hAnsi="Times New Roman" w:cs="Times New Roman"/>
                <w:sz w:val="24"/>
                <w:szCs w:val="24"/>
              </w:rPr>
            </w:pPr>
          </w:p>
          <w:p w:rsidR="0061054B" w:rsidRPr="00031228" w:rsidRDefault="0061054B" w:rsidP="000336A3">
            <w:pPr>
              <w:spacing w:before="240" w:line="240" w:lineRule="atLeast"/>
              <w:ind w:firstLine="250"/>
              <w:jc w:val="both"/>
              <w:rPr>
                <w:rFonts w:ascii="Times New Roman" w:hAnsi="Times New Roman" w:cs="Times New Roman"/>
                <w:sz w:val="24"/>
                <w:szCs w:val="24"/>
              </w:rPr>
            </w:pPr>
          </w:p>
          <w:p w:rsidR="0061054B" w:rsidRPr="00031228" w:rsidRDefault="0061054B" w:rsidP="0061054B">
            <w:pPr>
              <w:spacing w:before="240" w:line="240" w:lineRule="atLeast"/>
              <w:ind w:firstLine="720"/>
              <w:jc w:val="both"/>
              <w:rPr>
                <w:rFonts w:ascii="Times New Roman" w:hAnsi="Times New Roman" w:cs="Times New Roman"/>
                <w:sz w:val="24"/>
                <w:szCs w:val="24"/>
              </w:rPr>
            </w:pPr>
          </w:p>
          <w:p w:rsidR="0061054B" w:rsidRPr="00031228" w:rsidRDefault="0061054B" w:rsidP="0061054B">
            <w:pPr>
              <w:spacing w:before="240" w:line="240" w:lineRule="atLeast"/>
              <w:ind w:firstLine="720"/>
              <w:jc w:val="both"/>
              <w:rPr>
                <w:rFonts w:ascii="Times New Roman" w:hAnsi="Times New Roman" w:cs="Times New Roman"/>
                <w:sz w:val="24"/>
                <w:szCs w:val="24"/>
              </w:rPr>
            </w:pPr>
          </w:p>
          <w:p w:rsidR="0061054B" w:rsidRPr="00031228" w:rsidRDefault="0061054B" w:rsidP="0061054B">
            <w:pPr>
              <w:spacing w:before="240" w:line="240" w:lineRule="atLeast"/>
              <w:ind w:firstLine="720"/>
              <w:jc w:val="both"/>
              <w:rPr>
                <w:rFonts w:ascii="Times New Roman" w:hAnsi="Times New Roman" w:cs="Times New Roman"/>
                <w:sz w:val="24"/>
                <w:szCs w:val="24"/>
              </w:rPr>
            </w:pPr>
          </w:p>
          <w:p w:rsidR="0061054B" w:rsidRPr="00031228" w:rsidRDefault="0061054B" w:rsidP="0061054B">
            <w:pPr>
              <w:spacing w:before="240" w:line="240" w:lineRule="atLeast"/>
              <w:ind w:firstLine="720"/>
              <w:jc w:val="both"/>
              <w:rPr>
                <w:rFonts w:ascii="Times New Roman" w:hAnsi="Times New Roman" w:cs="Times New Roman"/>
                <w:sz w:val="24"/>
                <w:szCs w:val="24"/>
              </w:rPr>
            </w:pPr>
          </w:p>
          <w:p w:rsidR="0061054B" w:rsidRPr="00031228" w:rsidRDefault="0061054B" w:rsidP="0061054B">
            <w:pPr>
              <w:spacing w:before="240" w:line="240" w:lineRule="atLeast"/>
              <w:ind w:firstLine="720"/>
              <w:jc w:val="both"/>
              <w:rPr>
                <w:rFonts w:ascii="Times New Roman" w:hAnsi="Times New Roman" w:cs="Times New Roman"/>
                <w:sz w:val="24"/>
                <w:szCs w:val="24"/>
              </w:rPr>
            </w:pPr>
          </w:p>
          <w:p w:rsidR="00B83E65" w:rsidRPr="00031228" w:rsidRDefault="00B83E65" w:rsidP="0061054B">
            <w:pPr>
              <w:spacing w:before="240" w:line="240" w:lineRule="atLeast"/>
              <w:ind w:firstLine="720"/>
              <w:jc w:val="both"/>
              <w:rPr>
                <w:rFonts w:ascii="Times New Roman" w:hAnsi="Times New Roman" w:cs="Times New Roman"/>
                <w:sz w:val="24"/>
                <w:szCs w:val="24"/>
              </w:rPr>
            </w:pPr>
          </w:p>
          <w:p w:rsidR="0061054B" w:rsidRPr="00031228" w:rsidRDefault="0061054B" w:rsidP="000336A3">
            <w:pPr>
              <w:spacing w:before="240" w:line="240" w:lineRule="atLeast"/>
              <w:ind w:firstLine="340"/>
              <w:jc w:val="both"/>
              <w:rPr>
                <w:rFonts w:ascii="Times New Roman" w:hAnsi="Times New Roman" w:cs="Times New Roman"/>
                <w:sz w:val="24"/>
                <w:szCs w:val="24"/>
              </w:rPr>
            </w:pPr>
            <w:r w:rsidRPr="00031228">
              <w:rPr>
                <w:rFonts w:ascii="Times New Roman" w:hAnsi="Times New Roman" w:cs="Times New Roman"/>
                <w:sz w:val="24"/>
                <w:szCs w:val="24"/>
              </w:rPr>
              <w:lastRenderedPageBreak/>
              <w:t>d) Báo cáo quý: các đơn vị báo cáo gửi báo cáo chậm nhất vào ngày 18 của tháng đầu quý tiếp theo ngay sau kỳ báo cáo;</w:t>
            </w:r>
          </w:p>
          <w:p w:rsidR="0061054B" w:rsidRPr="00031228" w:rsidRDefault="0061054B" w:rsidP="000336A3">
            <w:pPr>
              <w:spacing w:before="240" w:line="240" w:lineRule="atLeast"/>
              <w:ind w:firstLine="340"/>
              <w:jc w:val="both"/>
              <w:rPr>
                <w:rFonts w:ascii="Times New Roman" w:hAnsi="Times New Roman" w:cs="Times New Roman"/>
                <w:sz w:val="24"/>
                <w:szCs w:val="24"/>
              </w:rPr>
            </w:pPr>
            <w:r w:rsidRPr="00031228">
              <w:rPr>
                <w:rFonts w:ascii="Times New Roman" w:hAnsi="Times New Roman" w:cs="Times New Roman"/>
                <w:sz w:val="24"/>
                <w:szCs w:val="24"/>
              </w:rPr>
              <w:t>đ) Báo cáo 6 tháng: các đơn vị báo cáo gửi báo cáo chậm nhất vào ngày 20 của tháng tiếp theo ngay sau kỳ báo cáo;</w:t>
            </w:r>
          </w:p>
          <w:p w:rsidR="0061054B" w:rsidRPr="00031228" w:rsidRDefault="0061054B" w:rsidP="000336A3">
            <w:pPr>
              <w:spacing w:before="240" w:line="240" w:lineRule="atLeast"/>
              <w:ind w:firstLine="340"/>
              <w:jc w:val="both"/>
              <w:rPr>
                <w:rFonts w:ascii="Times New Roman" w:hAnsi="Times New Roman" w:cs="Times New Roman"/>
                <w:sz w:val="24"/>
                <w:szCs w:val="24"/>
              </w:rPr>
            </w:pPr>
            <w:r w:rsidRPr="00031228">
              <w:rPr>
                <w:rFonts w:ascii="Times New Roman" w:hAnsi="Times New Roman" w:cs="Times New Roman"/>
                <w:sz w:val="24"/>
                <w:szCs w:val="24"/>
              </w:rPr>
              <w:t>e) Báo cáo năm: các đơn vị báo cáo gửi báo cáo chậm nhất vào ngày 20 của tháng đầu năm tiếp theo ngay sau kỳ báo cáo;</w:t>
            </w:r>
          </w:p>
          <w:p w:rsidR="0061054B" w:rsidRPr="00031228" w:rsidRDefault="0061054B" w:rsidP="000336A3">
            <w:pPr>
              <w:spacing w:before="240" w:line="240" w:lineRule="atLeast"/>
              <w:ind w:firstLine="340"/>
              <w:jc w:val="both"/>
              <w:rPr>
                <w:rFonts w:ascii="Times New Roman" w:hAnsi="Times New Roman" w:cs="Times New Roman"/>
                <w:sz w:val="24"/>
                <w:szCs w:val="24"/>
              </w:rPr>
            </w:pPr>
            <w:r w:rsidRPr="00031228">
              <w:rPr>
                <w:rFonts w:ascii="Times New Roman" w:hAnsi="Times New Roman" w:cs="Times New Roman"/>
                <w:sz w:val="24"/>
                <w:szCs w:val="24"/>
              </w:rPr>
              <w:t>g) Trường hợp thời hạn gửi báo cáo khác với các quy định nêu trên thì các đơn vị báo cáo thực hiện theo quy định cụ thể trên mẫu biểu báo cáo tại Phần 3 Phụ lục 1 đính kèm Thông tư này.</w:t>
            </w:r>
          </w:p>
          <w:p w:rsidR="0061054B" w:rsidRPr="00031228" w:rsidRDefault="0061054B" w:rsidP="000336A3">
            <w:pPr>
              <w:spacing w:before="240" w:line="240" w:lineRule="atLeast"/>
              <w:ind w:firstLine="340"/>
              <w:jc w:val="both"/>
              <w:rPr>
                <w:rFonts w:ascii="Times New Roman" w:hAnsi="Times New Roman" w:cs="Times New Roman"/>
                <w:sz w:val="24"/>
                <w:szCs w:val="24"/>
              </w:rPr>
            </w:pPr>
            <w:r w:rsidRPr="00031228">
              <w:rPr>
                <w:rFonts w:ascii="Times New Roman" w:hAnsi="Times New Roman" w:cs="Times New Roman"/>
                <w:sz w:val="24"/>
                <w:szCs w:val="24"/>
              </w:rPr>
              <w:t>3. Nếu ngày quy định cuối cùng của thời hạn gửi báo cáo trùng với ngày nghỉ lễ, nghỉ Tết hoặc ngày nghỉ cuối tuần, thì ngày gửi báo cáo là ngày làm việc tiếp theo ngay sau ngày nghỉ lễ, nghỉ Tết hoặc ngày nghỉ cuối tuần đó.</w:t>
            </w:r>
          </w:p>
          <w:p w:rsidR="0061054B" w:rsidRPr="00031228" w:rsidRDefault="0061054B" w:rsidP="000336A3">
            <w:pPr>
              <w:spacing w:before="240" w:line="240" w:lineRule="atLeast"/>
              <w:ind w:firstLine="340"/>
              <w:jc w:val="both"/>
              <w:rPr>
                <w:rFonts w:ascii="Times New Roman" w:hAnsi="Times New Roman" w:cs="Times New Roman"/>
                <w:sz w:val="24"/>
                <w:szCs w:val="24"/>
              </w:rPr>
            </w:pPr>
          </w:p>
          <w:p w:rsidR="0061054B" w:rsidRPr="00031228" w:rsidRDefault="0061054B" w:rsidP="000336A3">
            <w:pPr>
              <w:spacing w:before="240" w:line="240" w:lineRule="atLeast"/>
              <w:ind w:firstLine="340"/>
              <w:jc w:val="both"/>
              <w:rPr>
                <w:rFonts w:ascii="Times New Roman" w:hAnsi="Times New Roman" w:cs="Times New Roman"/>
                <w:sz w:val="24"/>
                <w:szCs w:val="24"/>
              </w:rPr>
            </w:pPr>
          </w:p>
          <w:p w:rsidR="0061054B" w:rsidRPr="00031228" w:rsidRDefault="0061054B" w:rsidP="000336A3">
            <w:pPr>
              <w:spacing w:before="240" w:line="240" w:lineRule="atLeast"/>
              <w:ind w:firstLine="340"/>
              <w:jc w:val="both"/>
              <w:rPr>
                <w:rFonts w:ascii="Times New Roman" w:hAnsi="Times New Roman" w:cs="Times New Roman"/>
                <w:sz w:val="24"/>
                <w:szCs w:val="24"/>
              </w:rPr>
            </w:pPr>
          </w:p>
          <w:p w:rsidR="0061054B" w:rsidRPr="00031228" w:rsidRDefault="0061054B" w:rsidP="000336A3">
            <w:pPr>
              <w:spacing w:before="240" w:line="240" w:lineRule="atLeast"/>
              <w:ind w:firstLine="340"/>
              <w:jc w:val="both"/>
              <w:rPr>
                <w:rFonts w:ascii="Times New Roman" w:hAnsi="Times New Roman" w:cs="Times New Roman"/>
                <w:sz w:val="24"/>
                <w:szCs w:val="24"/>
              </w:rPr>
            </w:pPr>
            <w:r w:rsidRPr="00031228">
              <w:rPr>
                <w:rFonts w:ascii="Times New Roman" w:hAnsi="Times New Roman" w:cs="Times New Roman"/>
                <w:sz w:val="24"/>
                <w:szCs w:val="24"/>
              </w:rPr>
              <w:t xml:space="preserve">4. Trường hợp báo cáo gửi bằng văn bản, ngày gửi báo cáo thực tế được tính là ngày ghi trên dấu của bưu điện nơi tiếp </w:t>
            </w:r>
            <w:r w:rsidRPr="00031228">
              <w:rPr>
                <w:rFonts w:ascii="Times New Roman" w:hAnsi="Times New Roman" w:cs="Times New Roman"/>
                <w:sz w:val="24"/>
                <w:szCs w:val="24"/>
              </w:rPr>
              <w:lastRenderedPageBreak/>
              <w:t xml:space="preserve">nhận báo cáo gửi đi. Trường hợp báo cáo gửi qua kênh báo cáo điện tử, ngày gửi báo cáo là ngày truyền file báo cáo thành công về </w:t>
            </w:r>
            <w:r w:rsidR="00EB5EF3" w:rsidRPr="00031228">
              <w:rPr>
                <w:rFonts w:ascii="Times New Roman" w:hAnsi="Times New Roman" w:cs="Times New Roman"/>
                <w:sz w:val="24"/>
                <w:szCs w:val="24"/>
              </w:rPr>
              <w:t>Cục Công nghệ thông tin</w:t>
            </w:r>
            <w:r w:rsidRPr="00031228">
              <w:rPr>
                <w:rFonts w:ascii="Times New Roman" w:hAnsi="Times New Roman" w:cs="Times New Roman"/>
                <w:sz w:val="24"/>
                <w:szCs w:val="24"/>
              </w:rPr>
              <w:t>.</w:t>
            </w:r>
          </w:p>
          <w:p w:rsidR="0061054B" w:rsidRPr="00031228" w:rsidRDefault="0061054B" w:rsidP="00482B4B">
            <w:pPr>
              <w:pStyle w:val="BodyTextIndent"/>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5. Trường hợp khẩn cấp hoặc đột xuất, đơn vị báo cáo phải gửi báo cáo bằng văn bản qua fax. Sau khi gửi báo cáo qua fax, đơn vị báo cáo có trách nhiệm gửi báo cáo chính thức bằng văn bản theo quy định tại khoản 2 Điều 6 và Điều 8 Thông tư này. Ngày gửi báo cáo thực tế được tính là ngày fax báo cáo.</w:t>
            </w:r>
          </w:p>
          <w:p w:rsidR="007B3F64" w:rsidRPr="00031228" w:rsidRDefault="007B3F64">
            <w:pPr>
              <w:rPr>
                <w:rFonts w:ascii="Times New Roman" w:hAnsi="Times New Roman" w:cs="Times New Roman"/>
                <w:sz w:val="24"/>
                <w:szCs w:val="24"/>
              </w:rPr>
            </w:pPr>
          </w:p>
        </w:tc>
        <w:tc>
          <w:tcPr>
            <w:tcW w:w="4510" w:type="dxa"/>
          </w:tcPr>
          <w:p w:rsidR="0061054B" w:rsidRPr="00031228" w:rsidRDefault="0061054B" w:rsidP="000336A3">
            <w:pPr>
              <w:spacing w:before="240" w:line="240" w:lineRule="atLeast"/>
              <w:ind w:left="170"/>
              <w:jc w:val="both"/>
              <w:rPr>
                <w:rFonts w:ascii="Times New Roman" w:hAnsi="Times New Roman" w:cs="Times New Roman"/>
                <w:sz w:val="24"/>
                <w:szCs w:val="24"/>
              </w:rPr>
            </w:pPr>
            <w:r w:rsidRPr="00031228">
              <w:rPr>
                <w:rFonts w:ascii="Times New Roman" w:hAnsi="Times New Roman" w:cs="Times New Roman"/>
                <w:sz w:val="24"/>
                <w:szCs w:val="24"/>
              </w:rPr>
              <w:lastRenderedPageBreak/>
              <w:t>1. Định kỳ báo cáo:</w:t>
            </w:r>
          </w:p>
          <w:p w:rsidR="0061054B" w:rsidRPr="00031228" w:rsidRDefault="0061054B" w:rsidP="000336A3">
            <w:pPr>
              <w:spacing w:before="240" w:line="240" w:lineRule="atLeast"/>
              <w:ind w:left="170"/>
              <w:jc w:val="both"/>
              <w:rPr>
                <w:rFonts w:ascii="Times New Roman" w:hAnsi="Times New Roman" w:cs="Times New Roman"/>
                <w:sz w:val="24"/>
                <w:szCs w:val="24"/>
              </w:rPr>
            </w:pPr>
            <w:r w:rsidRPr="00031228">
              <w:rPr>
                <w:rFonts w:ascii="Times New Roman" w:hAnsi="Times New Roman" w:cs="Times New Roman"/>
                <w:sz w:val="24"/>
                <w:szCs w:val="24"/>
              </w:rPr>
              <w:t>a) Kỳ báo cáo ngày được xác định theo ngày làm việc;</w:t>
            </w:r>
          </w:p>
          <w:p w:rsidR="0061054B" w:rsidRPr="00031228" w:rsidRDefault="0061054B" w:rsidP="000336A3">
            <w:pPr>
              <w:spacing w:before="240" w:line="240" w:lineRule="atLeast"/>
              <w:ind w:left="170"/>
              <w:jc w:val="both"/>
              <w:rPr>
                <w:rFonts w:ascii="Times New Roman" w:hAnsi="Times New Roman" w:cs="Times New Roman"/>
                <w:sz w:val="24"/>
                <w:szCs w:val="24"/>
              </w:rPr>
            </w:pPr>
            <w:r w:rsidRPr="00031228">
              <w:rPr>
                <w:rFonts w:ascii="Times New Roman" w:hAnsi="Times New Roman" w:cs="Times New Roman"/>
                <w:sz w:val="24"/>
                <w:szCs w:val="24"/>
              </w:rPr>
              <w:t>b) Kỳ báo cáo 10 ngày (hay 3 kỳ/tháng): kỳ 1 được tính từ ngày 01 đến ngày 10 của tháng báo cáo; kỳ 2 được tính từ ngày 11 đến ngày 20 của tháng báo cáo; kỳ 3 được tính từ ngày 21 đến ngày cuối cùng của tháng báo cáo;</w:t>
            </w:r>
          </w:p>
          <w:p w:rsidR="0061054B" w:rsidRPr="00031228" w:rsidRDefault="0061054B" w:rsidP="000336A3">
            <w:pPr>
              <w:spacing w:before="240" w:line="240" w:lineRule="atLeast"/>
              <w:ind w:left="170"/>
              <w:jc w:val="both"/>
              <w:rPr>
                <w:rFonts w:ascii="Times New Roman" w:hAnsi="Times New Roman" w:cs="Times New Roman"/>
                <w:sz w:val="24"/>
                <w:szCs w:val="24"/>
              </w:rPr>
            </w:pPr>
            <w:r w:rsidRPr="00031228">
              <w:rPr>
                <w:rFonts w:ascii="Times New Roman" w:hAnsi="Times New Roman" w:cs="Times New Roman"/>
                <w:sz w:val="24"/>
                <w:szCs w:val="24"/>
              </w:rPr>
              <w:t>c) Kỳ báo cáo 15 ngày (hay 2 kỳ/tháng): kỳ 1 được tính từ ngày 01 đến ngày 15 của tháng báo cáo; kỳ 2 được tính từ ngày 16 đến ngày cuối cùng của tháng báo cáo;</w:t>
            </w:r>
          </w:p>
          <w:p w:rsidR="0061054B" w:rsidRPr="00031228" w:rsidRDefault="0061054B" w:rsidP="000336A3">
            <w:pPr>
              <w:spacing w:before="240" w:line="240" w:lineRule="atLeast"/>
              <w:ind w:left="170"/>
              <w:jc w:val="both"/>
              <w:rPr>
                <w:rFonts w:ascii="Times New Roman" w:hAnsi="Times New Roman" w:cs="Times New Roman"/>
                <w:sz w:val="24"/>
                <w:szCs w:val="24"/>
              </w:rPr>
            </w:pPr>
            <w:r w:rsidRPr="00031228">
              <w:rPr>
                <w:rFonts w:ascii="Times New Roman" w:hAnsi="Times New Roman" w:cs="Times New Roman"/>
                <w:sz w:val="24"/>
                <w:szCs w:val="24"/>
              </w:rPr>
              <w:t>d) Các kỳ báo cáo tháng, quý, 6 tháng, năm được xác định theo lịch dương.</w:t>
            </w:r>
          </w:p>
          <w:p w:rsidR="0061054B" w:rsidRPr="00031228" w:rsidRDefault="0061054B" w:rsidP="000336A3">
            <w:pPr>
              <w:spacing w:before="240" w:line="240" w:lineRule="atLeast"/>
              <w:ind w:left="170"/>
              <w:jc w:val="both"/>
              <w:rPr>
                <w:rFonts w:ascii="Times New Roman" w:hAnsi="Times New Roman" w:cs="Times New Roman"/>
                <w:sz w:val="24"/>
                <w:szCs w:val="24"/>
              </w:rPr>
            </w:pPr>
            <w:r w:rsidRPr="00031228">
              <w:rPr>
                <w:rFonts w:ascii="Times New Roman" w:hAnsi="Times New Roman" w:cs="Times New Roman"/>
                <w:sz w:val="24"/>
                <w:szCs w:val="24"/>
              </w:rPr>
              <w:t>2. Thời hạn gửi báo cáo:</w:t>
            </w:r>
          </w:p>
          <w:p w:rsidR="0061054B" w:rsidRPr="00031228" w:rsidRDefault="0061054B" w:rsidP="000336A3">
            <w:pPr>
              <w:spacing w:before="240" w:line="240" w:lineRule="atLeast"/>
              <w:ind w:left="170"/>
              <w:jc w:val="both"/>
              <w:rPr>
                <w:rFonts w:ascii="Times New Roman" w:hAnsi="Times New Roman" w:cs="Times New Roman"/>
                <w:sz w:val="24"/>
                <w:szCs w:val="24"/>
              </w:rPr>
            </w:pPr>
            <w:r w:rsidRPr="00031228">
              <w:rPr>
                <w:rFonts w:ascii="Times New Roman" w:hAnsi="Times New Roman" w:cs="Times New Roman"/>
                <w:sz w:val="24"/>
                <w:szCs w:val="24"/>
              </w:rPr>
              <w:lastRenderedPageBreak/>
              <w:t>a) Báo cáo ngày: các đơn vị báo cáo gửi báo cáo chậm nhất vào 14 giờ ngày làm việc tiếp theo ngay sau ngày báo cáo;</w:t>
            </w:r>
          </w:p>
          <w:p w:rsidR="0061054B" w:rsidRPr="00031228" w:rsidRDefault="0061054B" w:rsidP="000336A3">
            <w:pPr>
              <w:spacing w:before="240" w:line="240" w:lineRule="atLeast"/>
              <w:ind w:left="170"/>
              <w:jc w:val="both"/>
              <w:rPr>
                <w:rFonts w:ascii="Times New Roman" w:hAnsi="Times New Roman" w:cs="Times New Roman"/>
                <w:sz w:val="24"/>
                <w:szCs w:val="24"/>
              </w:rPr>
            </w:pPr>
            <w:r w:rsidRPr="00031228">
              <w:rPr>
                <w:rFonts w:ascii="Times New Roman" w:hAnsi="Times New Roman" w:cs="Times New Roman"/>
                <w:sz w:val="24"/>
                <w:szCs w:val="24"/>
              </w:rPr>
              <w:t>b) Báo cáo 10 ngày (3 kỳ/tháng), 15 ngày (2 kỳ/tháng): các đơn vị báo cáo gửi báo cáo chậm nhất 02 ngày làm việc tiếp theo ngay sau ngày cuối cùng của kỳ báo cáo;</w:t>
            </w:r>
          </w:p>
          <w:p w:rsidR="001375C7" w:rsidRPr="00031228" w:rsidRDefault="001375C7" w:rsidP="000336A3">
            <w:pPr>
              <w:spacing w:before="240" w:line="240" w:lineRule="atLeast"/>
              <w:ind w:left="170"/>
              <w:jc w:val="both"/>
              <w:rPr>
                <w:rFonts w:ascii="Times New Roman" w:hAnsi="Times New Roman" w:cs="Times New Roman"/>
                <w:sz w:val="24"/>
                <w:szCs w:val="24"/>
              </w:rPr>
            </w:pPr>
          </w:p>
          <w:p w:rsidR="0061054B" w:rsidRPr="00031228" w:rsidRDefault="0061054B" w:rsidP="000336A3">
            <w:pPr>
              <w:spacing w:before="240" w:line="240" w:lineRule="atLeast"/>
              <w:ind w:left="170"/>
              <w:jc w:val="both"/>
              <w:rPr>
                <w:rFonts w:ascii="Times New Roman" w:hAnsi="Times New Roman" w:cs="Times New Roman"/>
                <w:sz w:val="24"/>
                <w:szCs w:val="24"/>
              </w:rPr>
            </w:pPr>
            <w:r w:rsidRPr="00031228">
              <w:rPr>
                <w:rFonts w:ascii="Times New Roman" w:hAnsi="Times New Roman" w:cs="Times New Roman"/>
                <w:sz w:val="24"/>
                <w:szCs w:val="24"/>
              </w:rPr>
              <w:t xml:space="preserve">c) Báo cáo tháng: các đơn vị báo cáo gửi báo cáo chậm nhất </w:t>
            </w:r>
            <w:r w:rsidRPr="00031228">
              <w:rPr>
                <w:rFonts w:ascii="Times New Roman" w:hAnsi="Times New Roman" w:cs="Times New Roman"/>
                <w:b/>
                <w:sz w:val="24"/>
                <w:szCs w:val="24"/>
              </w:rPr>
              <w:t>vào ngày 08</w:t>
            </w:r>
            <w:r w:rsidRPr="00031228">
              <w:rPr>
                <w:rFonts w:ascii="Times New Roman" w:hAnsi="Times New Roman" w:cs="Times New Roman"/>
                <w:sz w:val="24"/>
                <w:szCs w:val="24"/>
              </w:rPr>
              <w:t xml:space="preserve"> của tháng tiếp theo ngay sau kỳ báo cáo;</w:t>
            </w:r>
          </w:p>
          <w:p w:rsidR="0061054B" w:rsidRPr="00031228" w:rsidRDefault="0061054B" w:rsidP="000336A3">
            <w:pPr>
              <w:spacing w:before="240" w:line="240" w:lineRule="atLeast"/>
              <w:ind w:left="170"/>
              <w:jc w:val="both"/>
              <w:rPr>
                <w:rFonts w:ascii="Times New Roman" w:hAnsi="Times New Roman" w:cs="Times New Roman"/>
                <w:sz w:val="24"/>
                <w:szCs w:val="24"/>
              </w:rPr>
            </w:pPr>
          </w:p>
          <w:p w:rsidR="0061054B" w:rsidRPr="00031228" w:rsidRDefault="0061054B" w:rsidP="000336A3">
            <w:pPr>
              <w:spacing w:before="240" w:line="240" w:lineRule="atLeast"/>
              <w:ind w:left="170"/>
              <w:jc w:val="both"/>
              <w:rPr>
                <w:rFonts w:ascii="Times New Roman" w:hAnsi="Times New Roman" w:cs="Times New Roman"/>
                <w:sz w:val="24"/>
                <w:szCs w:val="24"/>
              </w:rPr>
            </w:pPr>
          </w:p>
          <w:p w:rsidR="0061054B" w:rsidRPr="00031228" w:rsidRDefault="0061054B" w:rsidP="000336A3">
            <w:pPr>
              <w:spacing w:before="240" w:line="240" w:lineRule="atLeast"/>
              <w:ind w:left="170"/>
              <w:jc w:val="both"/>
              <w:rPr>
                <w:rFonts w:ascii="Times New Roman" w:hAnsi="Times New Roman" w:cs="Times New Roman"/>
                <w:sz w:val="24"/>
                <w:szCs w:val="24"/>
              </w:rPr>
            </w:pPr>
          </w:p>
          <w:p w:rsidR="0061054B" w:rsidRPr="00031228" w:rsidRDefault="0061054B" w:rsidP="000336A3">
            <w:pPr>
              <w:spacing w:before="240" w:line="240" w:lineRule="atLeast"/>
              <w:ind w:left="170"/>
              <w:jc w:val="both"/>
              <w:rPr>
                <w:rFonts w:ascii="Times New Roman" w:hAnsi="Times New Roman" w:cs="Times New Roman"/>
                <w:sz w:val="24"/>
                <w:szCs w:val="24"/>
              </w:rPr>
            </w:pPr>
          </w:p>
          <w:p w:rsidR="0061054B" w:rsidRPr="00031228" w:rsidRDefault="0061054B" w:rsidP="000336A3">
            <w:pPr>
              <w:spacing w:before="240" w:line="240" w:lineRule="atLeast"/>
              <w:ind w:left="170"/>
              <w:jc w:val="both"/>
              <w:rPr>
                <w:rFonts w:ascii="Times New Roman" w:hAnsi="Times New Roman" w:cs="Times New Roman"/>
                <w:sz w:val="24"/>
                <w:szCs w:val="24"/>
              </w:rPr>
            </w:pPr>
          </w:p>
          <w:p w:rsidR="0061054B" w:rsidRPr="00031228" w:rsidRDefault="0061054B" w:rsidP="000336A3">
            <w:pPr>
              <w:spacing w:before="240" w:line="240" w:lineRule="atLeast"/>
              <w:ind w:left="170"/>
              <w:jc w:val="both"/>
              <w:rPr>
                <w:rFonts w:ascii="Times New Roman" w:hAnsi="Times New Roman" w:cs="Times New Roman"/>
                <w:sz w:val="24"/>
                <w:szCs w:val="24"/>
              </w:rPr>
            </w:pPr>
          </w:p>
          <w:p w:rsidR="0061054B" w:rsidRPr="00031228" w:rsidRDefault="0061054B" w:rsidP="000336A3">
            <w:pPr>
              <w:spacing w:before="240" w:line="240" w:lineRule="atLeast"/>
              <w:ind w:left="170"/>
              <w:jc w:val="both"/>
              <w:rPr>
                <w:rFonts w:ascii="Times New Roman" w:hAnsi="Times New Roman" w:cs="Times New Roman"/>
                <w:sz w:val="24"/>
                <w:szCs w:val="24"/>
              </w:rPr>
            </w:pPr>
          </w:p>
          <w:p w:rsidR="0061054B" w:rsidRPr="00031228" w:rsidRDefault="0061054B" w:rsidP="000336A3">
            <w:pPr>
              <w:spacing w:before="240" w:line="240" w:lineRule="atLeast"/>
              <w:ind w:left="170"/>
              <w:jc w:val="both"/>
              <w:rPr>
                <w:rFonts w:ascii="Times New Roman" w:hAnsi="Times New Roman" w:cs="Times New Roman"/>
                <w:sz w:val="24"/>
                <w:szCs w:val="24"/>
              </w:rPr>
            </w:pPr>
          </w:p>
          <w:p w:rsidR="0061054B" w:rsidRPr="00031228" w:rsidRDefault="0061054B" w:rsidP="000336A3">
            <w:pPr>
              <w:spacing w:before="240" w:line="240" w:lineRule="atLeast"/>
              <w:ind w:left="170"/>
              <w:jc w:val="both"/>
              <w:rPr>
                <w:rFonts w:ascii="Times New Roman" w:hAnsi="Times New Roman" w:cs="Times New Roman"/>
                <w:sz w:val="24"/>
                <w:szCs w:val="24"/>
              </w:rPr>
            </w:pPr>
          </w:p>
          <w:p w:rsidR="0061054B" w:rsidRPr="00031228" w:rsidRDefault="0061054B" w:rsidP="000336A3">
            <w:pPr>
              <w:spacing w:before="240" w:line="240" w:lineRule="atLeast"/>
              <w:ind w:left="170"/>
              <w:jc w:val="both"/>
              <w:rPr>
                <w:rFonts w:ascii="Times New Roman" w:hAnsi="Times New Roman" w:cs="Times New Roman"/>
                <w:sz w:val="24"/>
                <w:szCs w:val="24"/>
              </w:rPr>
            </w:pPr>
          </w:p>
          <w:p w:rsidR="0061054B" w:rsidRPr="00031228" w:rsidRDefault="007D77C8" w:rsidP="000336A3">
            <w:pPr>
              <w:spacing w:before="240" w:line="240" w:lineRule="atLeast"/>
              <w:ind w:left="170"/>
              <w:jc w:val="both"/>
              <w:rPr>
                <w:rFonts w:ascii="Times New Roman" w:hAnsi="Times New Roman" w:cs="Times New Roman"/>
                <w:sz w:val="24"/>
                <w:szCs w:val="24"/>
              </w:rPr>
            </w:pPr>
            <w:r w:rsidRPr="00031228">
              <w:rPr>
                <w:rFonts w:ascii="Times New Roman" w:hAnsi="Times New Roman" w:cs="Times New Roman"/>
                <w:sz w:val="24"/>
                <w:szCs w:val="24"/>
              </w:rPr>
              <w:lastRenderedPageBreak/>
              <w:t xml:space="preserve">   </w:t>
            </w:r>
            <w:r w:rsidR="0061054B" w:rsidRPr="00031228">
              <w:rPr>
                <w:rFonts w:ascii="Times New Roman" w:hAnsi="Times New Roman" w:cs="Times New Roman"/>
                <w:sz w:val="24"/>
                <w:szCs w:val="24"/>
              </w:rPr>
              <w:t>d) Báo cáo quý: các đơn vị báo cáo gửi báo cáo chậm nhất vào ngày 18 của tháng đầu quý tiếp theo ngay sau kỳ báo cáo;</w:t>
            </w:r>
          </w:p>
          <w:p w:rsidR="0061054B" w:rsidRPr="00031228" w:rsidRDefault="0061054B" w:rsidP="0061054B">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đ) Báo cáo 6 tháng: các đơn vị báo cáo gửi báo cáo chậm nhất vào ngày 20 của tháng tiếp theo ngay sau kỳ báo cáo;</w:t>
            </w:r>
          </w:p>
          <w:p w:rsidR="0061054B" w:rsidRPr="00031228" w:rsidRDefault="0061054B" w:rsidP="0061054B">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e) Báo cáo năm: các đơn vị báo cáo gửi báo cáo chậm nhất vào ngày 20 của tháng đầu năm tiếp theo ngay sau kỳ báo cáo;</w:t>
            </w:r>
          </w:p>
          <w:p w:rsidR="0061054B" w:rsidRPr="00031228" w:rsidRDefault="0061054B" w:rsidP="0061054B">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g) Trường hợp thời hạn gửi báo cáo khác với các quy định nêu trên thì các đơn vị báo cáo thực hiện theo quy định cụ thể trên mẫu biểu báo cáo tại Phần 3 Phụ lục 1 đính kèm Thông tư này.</w:t>
            </w:r>
          </w:p>
          <w:p w:rsidR="0061054B" w:rsidRPr="00031228" w:rsidRDefault="0061054B" w:rsidP="0061054B">
            <w:pPr>
              <w:spacing w:before="240" w:line="240" w:lineRule="atLeast"/>
              <w:ind w:firstLine="720"/>
              <w:jc w:val="both"/>
              <w:rPr>
                <w:rFonts w:ascii="Times New Roman" w:hAnsi="Times New Roman" w:cs="Times New Roman"/>
                <w:b/>
                <w:sz w:val="24"/>
                <w:szCs w:val="24"/>
              </w:rPr>
            </w:pPr>
            <w:r w:rsidRPr="00031228">
              <w:rPr>
                <w:rFonts w:ascii="Times New Roman" w:hAnsi="Times New Roman" w:cs="Times New Roman"/>
                <w:sz w:val="24"/>
                <w:szCs w:val="24"/>
              </w:rPr>
              <w:t xml:space="preserve">3. Nếu ngày quy định cuối cùng của thời hạn gửi báo cáo trùng với ngày nghỉ lễ, nghỉ Tết hoặc ngày nghỉ cuối tuần, thì </w:t>
            </w:r>
            <w:r w:rsidRPr="00031228">
              <w:rPr>
                <w:rFonts w:ascii="Times New Roman" w:hAnsi="Times New Roman" w:cs="Times New Roman"/>
                <w:b/>
                <w:sz w:val="24"/>
                <w:szCs w:val="24"/>
              </w:rPr>
              <w:t>hạn</w:t>
            </w:r>
            <w:r w:rsidRPr="00031228">
              <w:rPr>
                <w:rFonts w:ascii="Times New Roman" w:hAnsi="Times New Roman" w:cs="Times New Roman"/>
                <w:sz w:val="24"/>
                <w:szCs w:val="24"/>
              </w:rPr>
              <w:t xml:space="preserve"> gửi báo cáo là ngày làm việc tiếp theo ngay sau ngày nghỉ lễ, nghỉ Tết, ngày nghỉ cuối tuần đó </w:t>
            </w:r>
            <w:r w:rsidRPr="00031228">
              <w:rPr>
                <w:rFonts w:ascii="Times New Roman" w:hAnsi="Times New Roman" w:cs="Times New Roman"/>
                <w:b/>
                <w:sz w:val="24"/>
                <w:szCs w:val="24"/>
              </w:rPr>
              <w:t>hoặc theo hướng dẫn của Ngân hàng Nhà nước trong từng thời kỳ.</w:t>
            </w:r>
          </w:p>
          <w:p w:rsidR="0061054B" w:rsidRPr="00031228" w:rsidRDefault="0061054B" w:rsidP="0061054B">
            <w:pPr>
              <w:spacing w:before="240" w:line="240" w:lineRule="atLeast"/>
              <w:ind w:firstLine="720"/>
              <w:jc w:val="both"/>
              <w:rPr>
                <w:rFonts w:ascii="Times New Roman" w:hAnsi="Times New Roman" w:cs="Times New Roman"/>
                <w:sz w:val="24"/>
                <w:szCs w:val="24"/>
              </w:rPr>
            </w:pPr>
          </w:p>
          <w:p w:rsidR="0061054B" w:rsidRPr="00031228" w:rsidRDefault="0061054B" w:rsidP="0061054B">
            <w:pPr>
              <w:spacing w:before="240" w:line="240" w:lineRule="atLeast"/>
              <w:ind w:firstLine="720"/>
              <w:jc w:val="both"/>
              <w:rPr>
                <w:rFonts w:ascii="Times New Roman" w:hAnsi="Times New Roman" w:cs="Times New Roman"/>
                <w:sz w:val="24"/>
                <w:szCs w:val="24"/>
              </w:rPr>
            </w:pPr>
          </w:p>
          <w:p w:rsidR="0061054B" w:rsidRPr="00031228" w:rsidRDefault="0061054B" w:rsidP="0061054B">
            <w:pPr>
              <w:spacing w:before="240" w:line="240" w:lineRule="atLeast"/>
              <w:jc w:val="both"/>
              <w:rPr>
                <w:rFonts w:ascii="Times New Roman" w:hAnsi="Times New Roman" w:cs="Times New Roman"/>
                <w:sz w:val="24"/>
                <w:szCs w:val="24"/>
              </w:rPr>
            </w:pPr>
            <w:r w:rsidRPr="00031228">
              <w:rPr>
                <w:rFonts w:ascii="Times New Roman" w:hAnsi="Times New Roman" w:cs="Times New Roman"/>
                <w:sz w:val="24"/>
                <w:szCs w:val="24"/>
              </w:rPr>
              <w:t xml:space="preserve">4. Trường hợp báo cáo gửi bằng văn bản, ngày gửi báo cáo thực tế được tính là ngày ghi trên dấu của bưu điện nơi tiếp nhận báo </w:t>
            </w:r>
            <w:r w:rsidRPr="00031228">
              <w:rPr>
                <w:rFonts w:ascii="Times New Roman" w:hAnsi="Times New Roman" w:cs="Times New Roman"/>
                <w:sz w:val="24"/>
                <w:szCs w:val="24"/>
              </w:rPr>
              <w:lastRenderedPageBreak/>
              <w:t xml:space="preserve">cáo gửi đi. Trường hợp báo cáo gửi qua kênh báo cáo điện tử, ngày gửi báo cáo là ngày </w:t>
            </w:r>
            <w:r w:rsidR="007D77C8" w:rsidRPr="00031228">
              <w:rPr>
                <w:rFonts w:ascii="Times New Roman" w:hAnsi="Times New Roman" w:cs="Times New Roman"/>
                <w:b/>
                <w:sz w:val="24"/>
                <w:szCs w:val="24"/>
              </w:rPr>
              <w:t>gửi</w:t>
            </w:r>
            <w:r w:rsidRPr="00031228">
              <w:rPr>
                <w:rFonts w:ascii="Times New Roman" w:hAnsi="Times New Roman" w:cs="Times New Roman"/>
                <w:sz w:val="24"/>
                <w:szCs w:val="24"/>
              </w:rPr>
              <w:t xml:space="preserve"> file báo cáo thành công về Cục Công nghệ thông tin.</w:t>
            </w:r>
          </w:p>
          <w:p w:rsidR="0061054B" w:rsidRPr="00031228" w:rsidRDefault="0061054B" w:rsidP="000336A3">
            <w:pPr>
              <w:pStyle w:val="BodyTextIndent"/>
              <w:spacing w:before="240" w:line="240" w:lineRule="atLeast"/>
              <w:ind w:left="80" w:firstLine="90"/>
              <w:jc w:val="both"/>
              <w:rPr>
                <w:rFonts w:ascii="Times New Roman" w:hAnsi="Times New Roman" w:cs="Times New Roman"/>
                <w:b/>
                <w:sz w:val="24"/>
                <w:szCs w:val="24"/>
              </w:rPr>
            </w:pPr>
            <w:r w:rsidRPr="00031228">
              <w:rPr>
                <w:rFonts w:ascii="Times New Roman" w:hAnsi="Times New Roman" w:cs="Times New Roman"/>
                <w:sz w:val="24"/>
                <w:szCs w:val="24"/>
              </w:rPr>
              <w:t xml:space="preserve">5. Trường hợp khẩn cấp hoặc đột xuất, </w:t>
            </w:r>
            <w:r w:rsidR="00482B4B" w:rsidRPr="00031228">
              <w:rPr>
                <w:rFonts w:ascii="Times New Roman" w:hAnsi="Times New Roman" w:cs="Times New Roman"/>
                <w:sz w:val="24"/>
                <w:szCs w:val="24"/>
              </w:rPr>
              <w:t>đơn vị báo cáo</w:t>
            </w:r>
            <w:r w:rsidRPr="00031228">
              <w:rPr>
                <w:rFonts w:ascii="Times New Roman" w:hAnsi="Times New Roman" w:cs="Times New Roman"/>
                <w:sz w:val="24"/>
                <w:szCs w:val="24"/>
              </w:rPr>
              <w:t xml:space="preserve"> phải gửi báo cáo qua fax </w:t>
            </w:r>
            <w:r w:rsidRPr="00031228">
              <w:rPr>
                <w:rFonts w:ascii="Times New Roman" w:hAnsi="Times New Roman" w:cs="Times New Roman"/>
                <w:b/>
                <w:sz w:val="24"/>
                <w:szCs w:val="24"/>
              </w:rPr>
              <w:t>hoặc qua thư điện tử cho đơn vị nhận báo cáo</w:t>
            </w:r>
            <w:r w:rsidRPr="00031228">
              <w:rPr>
                <w:rFonts w:ascii="Times New Roman" w:hAnsi="Times New Roman" w:cs="Times New Roman"/>
                <w:sz w:val="24"/>
                <w:szCs w:val="24"/>
              </w:rPr>
              <w:t xml:space="preserve">. Sau khi gửi báo cáo qua fax </w:t>
            </w:r>
            <w:r w:rsidRPr="00031228">
              <w:rPr>
                <w:rFonts w:ascii="Times New Roman" w:hAnsi="Times New Roman" w:cs="Times New Roman"/>
                <w:b/>
                <w:sz w:val="24"/>
                <w:szCs w:val="24"/>
              </w:rPr>
              <w:t>hoặc qua thư điện tử</w:t>
            </w:r>
            <w:r w:rsidRPr="00031228">
              <w:rPr>
                <w:rFonts w:ascii="Times New Roman" w:hAnsi="Times New Roman" w:cs="Times New Roman"/>
                <w:sz w:val="24"/>
                <w:szCs w:val="24"/>
              </w:rPr>
              <w:t xml:space="preserve">, đơn vị báo cáo có trách nhiệm gửi báo cáo chính thức bằng văn bản theo quy định tại khoản 2 Điều 6 và Điều 8 Thông tư này. Ngày gửi báo cáo thực tế được tính là ngày fax báo cáo, </w:t>
            </w:r>
            <w:r w:rsidRPr="00031228">
              <w:rPr>
                <w:rFonts w:ascii="Times New Roman" w:hAnsi="Times New Roman" w:cs="Times New Roman"/>
                <w:b/>
                <w:sz w:val="24"/>
                <w:szCs w:val="24"/>
              </w:rPr>
              <w:t>ngày gửi thư điện tử thành công cho đơn vị nhận báo cáo.</w:t>
            </w:r>
          </w:p>
          <w:p w:rsidR="007B3F64" w:rsidRPr="00031228" w:rsidRDefault="007B3F64">
            <w:pPr>
              <w:rPr>
                <w:rFonts w:ascii="Times New Roman" w:hAnsi="Times New Roman" w:cs="Times New Roman"/>
                <w:sz w:val="24"/>
                <w:szCs w:val="24"/>
              </w:rPr>
            </w:pPr>
          </w:p>
        </w:tc>
        <w:tc>
          <w:tcPr>
            <w:tcW w:w="2970" w:type="dxa"/>
          </w:tcPr>
          <w:p w:rsidR="007B3F64" w:rsidRPr="00031228" w:rsidRDefault="0061054B">
            <w:pPr>
              <w:rPr>
                <w:rFonts w:ascii="Times New Roman" w:hAnsi="Times New Roman" w:cs="Times New Roman"/>
                <w:sz w:val="24"/>
                <w:szCs w:val="24"/>
              </w:rPr>
            </w:pPr>
            <w:r w:rsidRPr="00031228">
              <w:rPr>
                <w:rFonts w:ascii="Times New Roman" w:hAnsi="Times New Roman" w:cs="Times New Roman"/>
                <w:sz w:val="24"/>
                <w:szCs w:val="24"/>
              </w:rPr>
              <w:lastRenderedPageBreak/>
              <w:t>Giữ nguyên</w:t>
            </w: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rsidP="00B83E65">
            <w:pPr>
              <w:jc w:val="both"/>
              <w:rPr>
                <w:rFonts w:ascii="Times New Roman" w:hAnsi="Times New Roman" w:cs="Times New Roman"/>
                <w:sz w:val="24"/>
                <w:szCs w:val="24"/>
              </w:rPr>
            </w:pPr>
            <w:r w:rsidRPr="00031228">
              <w:rPr>
                <w:rFonts w:ascii="Times New Roman" w:hAnsi="Times New Roman" w:cs="Times New Roman"/>
                <w:sz w:val="24"/>
                <w:szCs w:val="24"/>
              </w:rPr>
              <w:t>Nhằm đẩy nhanh tính kịp thời của thông tin phục vụ công tác chỉ đạo, điều hành của NHNN theo chỉ đạo của Ban Lãnh đạo NHNN trong thời gian qua, bên cạnh xem xét việc thực hiện quy định báo cáo của các TCTD qua hệ thống báo cáo đã ổn định và đảm bảo phù hợp với thời gian TCTD lập gửi bảng cân đối tài khoản kế toán quy định tại Chế độ báo cáo tài chính, Dự thảo sửa đổi quy định chung về thời hạn gửi báo cáo định kỳ tháng là ngày 8 tháng tiếp theo ngay sau kỳ báo cáo thay vì ngày 12 tháng tiếp theo ngay sau kỳ báo cáo. Đối với các báo cáo đặc thù có quy định cụ thể tại mẫu biểu báo cáo giữ nguyên.</w:t>
            </w: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61054B" w:rsidRPr="00031228" w:rsidRDefault="0061054B">
            <w:pPr>
              <w:rPr>
                <w:rFonts w:ascii="Times New Roman" w:hAnsi="Times New Roman" w:cs="Times New Roman"/>
                <w:sz w:val="24"/>
                <w:szCs w:val="24"/>
              </w:rPr>
            </w:pPr>
          </w:p>
          <w:p w:rsidR="00B83E65" w:rsidRPr="00031228" w:rsidRDefault="00B83E65">
            <w:pPr>
              <w:rPr>
                <w:rFonts w:ascii="Times New Roman" w:hAnsi="Times New Roman" w:cs="Times New Roman"/>
                <w:sz w:val="24"/>
                <w:szCs w:val="24"/>
              </w:rPr>
            </w:pPr>
          </w:p>
          <w:p w:rsidR="0061054B" w:rsidRPr="00031228" w:rsidRDefault="00B83E65" w:rsidP="00B83E65">
            <w:pPr>
              <w:jc w:val="both"/>
              <w:rPr>
                <w:rFonts w:ascii="Times New Roman" w:hAnsi="Times New Roman" w:cs="Times New Roman"/>
                <w:sz w:val="24"/>
                <w:szCs w:val="24"/>
              </w:rPr>
            </w:pPr>
            <w:r w:rsidRPr="00031228">
              <w:rPr>
                <w:rFonts w:ascii="Times New Roman" w:hAnsi="Times New Roman" w:cs="Times New Roman"/>
                <w:sz w:val="24"/>
                <w:szCs w:val="24"/>
              </w:rPr>
              <w:t>H</w:t>
            </w:r>
            <w:r w:rsidR="0061054B" w:rsidRPr="00031228">
              <w:rPr>
                <w:rFonts w:ascii="Times New Roman" w:hAnsi="Times New Roman" w:cs="Times New Roman"/>
                <w:sz w:val="24"/>
                <w:szCs w:val="24"/>
              </w:rPr>
              <w:t>iện tại quy định Thông tư 35 đã quy định về thời hạn gửi báo cáo trong trường hợp hạn gửi báo cáo trung với ngày nghỉ lễ, tết,…Tuy nhiên, với một số kỳ báo cáo có thời gian gửi báo cáo trùng vào kỳ nghỉ lễ kéo dài sẽ gây khó khăn cho các TCTD trong việc chuẩn bị báo cáo. Do đó, dự thảo bổ sung quy định NHNN hướng dẫn cụ thể về thời hạn trong từng thời kỳ</w:t>
            </w:r>
          </w:p>
          <w:p w:rsidR="00482B4B" w:rsidRPr="00031228" w:rsidRDefault="00482B4B">
            <w:pPr>
              <w:rPr>
                <w:rFonts w:ascii="Times New Roman" w:hAnsi="Times New Roman" w:cs="Times New Roman"/>
                <w:sz w:val="24"/>
                <w:szCs w:val="24"/>
              </w:rPr>
            </w:pPr>
          </w:p>
          <w:p w:rsidR="00482B4B" w:rsidRPr="00031228" w:rsidRDefault="00482B4B">
            <w:pPr>
              <w:rPr>
                <w:rFonts w:ascii="Times New Roman" w:hAnsi="Times New Roman" w:cs="Times New Roman"/>
                <w:sz w:val="24"/>
                <w:szCs w:val="24"/>
              </w:rPr>
            </w:pPr>
          </w:p>
          <w:p w:rsidR="00482B4B" w:rsidRPr="00031228" w:rsidRDefault="00482B4B">
            <w:pPr>
              <w:rPr>
                <w:rFonts w:ascii="Times New Roman" w:hAnsi="Times New Roman" w:cs="Times New Roman"/>
                <w:sz w:val="24"/>
                <w:szCs w:val="24"/>
              </w:rPr>
            </w:pPr>
          </w:p>
          <w:p w:rsidR="00482B4B" w:rsidRPr="00031228" w:rsidRDefault="00482B4B">
            <w:pPr>
              <w:rPr>
                <w:rFonts w:ascii="Times New Roman" w:hAnsi="Times New Roman" w:cs="Times New Roman"/>
                <w:sz w:val="24"/>
                <w:szCs w:val="24"/>
              </w:rPr>
            </w:pPr>
          </w:p>
          <w:p w:rsidR="00482B4B" w:rsidRPr="00031228" w:rsidRDefault="00482B4B">
            <w:pPr>
              <w:rPr>
                <w:rFonts w:ascii="Times New Roman" w:hAnsi="Times New Roman" w:cs="Times New Roman"/>
                <w:sz w:val="24"/>
                <w:szCs w:val="24"/>
              </w:rPr>
            </w:pPr>
          </w:p>
          <w:p w:rsidR="00482B4B" w:rsidRPr="00031228" w:rsidRDefault="00482B4B">
            <w:pPr>
              <w:rPr>
                <w:rFonts w:ascii="Times New Roman" w:hAnsi="Times New Roman" w:cs="Times New Roman"/>
                <w:sz w:val="24"/>
                <w:szCs w:val="24"/>
              </w:rPr>
            </w:pPr>
          </w:p>
          <w:p w:rsidR="00482B4B" w:rsidRPr="00031228" w:rsidRDefault="00482B4B">
            <w:pPr>
              <w:rPr>
                <w:rFonts w:ascii="Times New Roman" w:hAnsi="Times New Roman" w:cs="Times New Roman"/>
                <w:sz w:val="24"/>
                <w:szCs w:val="24"/>
              </w:rPr>
            </w:pPr>
          </w:p>
          <w:p w:rsidR="00482B4B" w:rsidRPr="00031228" w:rsidRDefault="00482B4B">
            <w:pPr>
              <w:rPr>
                <w:rFonts w:ascii="Times New Roman" w:hAnsi="Times New Roman" w:cs="Times New Roman"/>
                <w:sz w:val="24"/>
                <w:szCs w:val="24"/>
              </w:rPr>
            </w:pPr>
          </w:p>
          <w:p w:rsidR="00482B4B" w:rsidRPr="00031228" w:rsidRDefault="00482B4B">
            <w:pPr>
              <w:rPr>
                <w:rFonts w:ascii="Times New Roman" w:hAnsi="Times New Roman" w:cs="Times New Roman"/>
                <w:sz w:val="24"/>
                <w:szCs w:val="24"/>
              </w:rPr>
            </w:pPr>
          </w:p>
          <w:p w:rsidR="00482B4B" w:rsidRPr="00031228" w:rsidRDefault="00482B4B" w:rsidP="00B83E65">
            <w:pPr>
              <w:jc w:val="both"/>
              <w:rPr>
                <w:rFonts w:ascii="Times New Roman" w:hAnsi="Times New Roman" w:cs="Times New Roman"/>
                <w:sz w:val="24"/>
                <w:szCs w:val="24"/>
              </w:rPr>
            </w:pPr>
            <w:r w:rsidRPr="00031228">
              <w:rPr>
                <w:rFonts w:ascii="Times New Roman" w:hAnsi="Times New Roman" w:cs="Times New Roman"/>
                <w:sz w:val="24"/>
                <w:szCs w:val="24"/>
              </w:rPr>
              <w:t>Để thu thập báo cáo đột xuất, hiện nay các đơn vị có thể yêu cầu báo cáo qua fax hoặc phần lớn qua thư điện tử (nếu không thuộc báo cáo mật), do đó dự thảo bổ sung quy định về ngày gửi báo cáo trong trường hợp gửi báo cáo qua thư</w:t>
            </w:r>
          </w:p>
        </w:tc>
      </w:tr>
      <w:tr w:rsidR="00031228" w:rsidRPr="00031228" w:rsidTr="00653C4B">
        <w:tc>
          <w:tcPr>
            <w:tcW w:w="2155" w:type="dxa"/>
          </w:tcPr>
          <w:p w:rsidR="00847C44" w:rsidRPr="00031228" w:rsidRDefault="00847C44" w:rsidP="00847C44">
            <w:pPr>
              <w:pStyle w:val="BodyTextIndent"/>
              <w:spacing w:before="240" w:line="240" w:lineRule="atLeast"/>
              <w:rPr>
                <w:rFonts w:ascii="Times New Roman" w:hAnsi="Times New Roman" w:cs="Times New Roman"/>
                <w:b/>
                <w:sz w:val="24"/>
                <w:szCs w:val="24"/>
              </w:rPr>
            </w:pPr>
            <w:r w:rsidRPr="00031228">
              <w:rPr>
                <w:rFonts w:ascii="Times New Roman" w:hAnsi="Times New Roman" w:cs="Times New Roman"/>
                <w:b/>
                <w:sz w:val="24"/>
                <w:szCs w:val="24"/>
              </w:rPr>
              <w:lastRenderedPageBreak/>
              <w:t>Điều 12. Quy trình tra soát, xử lý, kiểm duyệt đối với mẫu biểu báo cáo điện tử</w:t>
            </w:r>
          </w:p>
          <w:p w:rsidR="007B3F64" w:rsidRPr="00031228" w:rsidRDefault="007B3F64">
            <w:pPr>
              <w:rPr>
                <w:rFonts w:ascii="Times New Roman" w:hAnsi="Times New Roman" w:cs="Times New Roman"/>
                <w:sz w:val="24"/>
                <w:szCs w:val="24"/>
              </w:rPr>
            </w:pPr>
          </w:p>
        </w:tc>
        <w:tc>
          <w:tcPr>
            <w:tcW w:w="4310" w:type="dxa"/>
          </w:tcPr>
          <w:p w:rsidR="00F0347E" w:rsidRPr="00031228" w:rsidRDefault="00F0347E" w:rsidP="00B83E65">
            <w:pPr>
              <w:pStyle w:val="BodyTextIndent"/>
              <w:tabs>
                <w:tab w:val="left" w:pos="372"/>
              </w:tabs>
              <w:spacing w:before="240" w:line="240" w:lineRule="atLeast"/>
              <w:ind w:left="0"/>
              <w:jc w:val="both"/>
              <w:rPr>
                <w:rFonts w:ascii="Times New Roman" w:hAnsi="Times New Roman" w:cs="Times New Roman"/>
                <w:b/>
                <w:sz w:val="24"/>
                <w:szCs w:val="24"/>
              </w:rPr>
            </w:pPr>
            <w:r w:rsidRPr="00031228">
              <w:rPr>
                <w:rFonts w:ascii="Times New Roman" w:hAnsi="Times New Roman" w:cs="Times New Roman"/>
                <w:b/>
                <w:sz w:val="24"/>
                <w:szCs w:val="24"/>
              </w:rPr>
              <w:t>Điều 12. Quy trình tra soát, xử lý, kiểm duyệt đối với mẫu biểu báo cáo điện tử</w:t>
            </w:r>
          </w:p>
          <w:p w:rsidR="00482B4B" w:rsidRPr="00031228" w:rsidRDefault="00482B4B" w:rsidP="00B83E65">
            <w:pPr>
              <w:pStyle w:val="BodyTextIndent"/>
              <w:tabs>
                <w:tab w:val="left" w:pos="372"/>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 xml:space="preserve">1. Tại </w:t>
            </w:r>
            <w:r w:rsidR="00EB5EF3" w:rsidRPr="00031228">
              <w:rPr>
                <w:rFonts w:ascii="Times New Roman" w:hAnsi="Times New Roman" w:cs="Times New Roman"/>
                <w:sz w:val="24"/>
                <w:szCs w:val="24"/>
              </w:rPr>
              <w:t>Cục Công nghệ thông tin</w:t>
            </w:r>
            <w:r w:rsidRPr="00031228">
              <w:rPr>
                <w:rFonts w:ascii="Times New Roman" w:hAnsi="Times New Roman" w:cs="Times New Roman"/>
                <w:sz w:val="24"/>
                <w:szCs w:val="24"/>
              </w:rPr>
              <w:t>:</w:t>
            </w:r>
          </w:p>
          <w:p w:rsidR="00482B4B" w:rsidRPr="00031228" w:rsidRDefault="00482B4B" w:rsidP="00B83E65">
            <w:pPr>
              <w:pStyle w:val="BodyTextIndent"/>
              <w:tabs>
                <w:tab w:val="left" w:pos="372"/>
                <w:tab w:val="left" w:pos="7655"/>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 xml:space="preserve">a) Ngay sau khi nhận các mẫu biểu báo cáo điện tử theo thời hạn gửi báo cáo quy định tại khoản 2 và khoản 3 Điều 11 Thông tư này, Cục Công nghệ </w:t>
            </w:r>
            <w:r w:rsidR="00A6547D" w:rsidRPr="00031228">
              <w:rPr>
                <w:rFonts w:ascii="Times New Roman" w:hAnsi="Times New Roman" w:cs="Times New Roman"/>
                <w:sz w:val="24"/>
                <w:szCs w:val="24"/>
              </w:rPr>
              <w:t>thông tin</w:t>
            </w:r>
            <w:r w:rsidRPr="00031228">
              <w:rPr>
                <w:rFonts w:ascii="Times New Roman" w:hAnsi="Times New Roman" w:cs="Times New Roman"/>
                <w:sz w:val="24"/>
                <w:szCs w:val="24"/>
              </w:rPr>
              <w:t xml:space="preserve"> kiểm tra tên, cấu trúc file dữ liệu, kiểm tra tính đầy đủ của các mẫu biểu báo cáo điện tử do trụ sở chính tổ chức tín dụng truyền qua hệ thống báo cáo. Nếu phát hiện trụ sở chính tổ chức tín dụng truyền sai tên, cấu trúc file dữ liệu, không truyền hoặc truyền thiếu mẫu biểu báo cáo điện tử hoặc truyền thiếu báo cáo </w:t>
            </w:r>
            <w:r w:rsidRPr="00031228">
              <w:rPr>
                <w:rFonts w:ascii="Times New Roman" w:hAnsi="Times New Roman" w:cs="Times New Roman"/>
                <w:sz w:val="24"/>
                <w:szCs w:val="24"/>
              </w:rPr>
              <w:lastRenderedPageBreak/>
              <w:t xml:space="preserve">của các chi nhánh tổ chức tín dụng trong hệ thống, Cục Công nghệ </w:t>
            </w:r>
            <w:r w:rsidR="00A6547D" w:rsidRPr="00031228">
              <w:rPr>
                <w:rFonts w:ascii="Times New Roman" w:hAnsi="Times New Roman" w:cs="Times New Roman"/>
                <w:sz w:val="24"/>
                <w:szCs w:val="24"/>
              </w:rPr>
              <w:t>thông tin</w:t>
            </w:r>
            <w:r w:rsidRPr="00031228">
              <w:rPr>
                <w:rFonts w:ascii="Times New Roman" w:hAnsi="Times New Roman" w:cs="Times New Roman"/>
                <w:sz w:val="24"/>
                <w:szCs w:val="24"/>
              </w:rPr>
              <w:t xml:space="preserve"> phải thông báo qua hệ thống báo cáo cho trụ sở chính tổ chức tín dụng và Ngân hàng Nhà nước chi nhánh tỉnh, thành phố (đối với trường hợp Quỹ tín dụng nhân dân chưa đủ điều kiện kết nối mạng truyền tin với Cục Công nghệ </w:t>
            </w:r>
            <w:r w:rsidR="00A6547D" w:rsidRPr="00031228">
              <w:rPr>
                <w:rFonts w:ascii="Times New Roman" w:hAnsi="Times New Roman" w:cs="Times New Roman"/>
                <w:sz w:val="24"/>
                <w:szCs w:val="24"/>
              </w:rPr>
              <w:t>thông tin</w:t>
            </w:r>
            <w:r w:rsidRPr="00031228">
              <w:rPr>
                <w:rFonts w:ascii="Times New Roman" w:hAnsi="Times New Roman" w:cs="Times New Roman"/>
                <w:sz w:val="24"/>
                <w:szCs w:val="24"/>
              </w:rPr>
              <w:t xml:space="preserve">) để gửi đầy đủ báo cáo cho Ngân hàng Nhà nước; </w:t>
            </w:r>
          </w:p>
          <w:p w:rsidR="00DE447A" w:rsidRPr="00031228" w:rsidRDefault="00DE447A" w:rsidP="00B83E65">
            <w:pPr>
              <w:pStyle w:val="BodyTextIndent"/>
              <w:tabs>
                <w:tab w:val="left" w:pos="372"/>
              </w:tabs>
              <w:spacing w:before="240" w:line="240" w:lineRule="atLeast"/>
              <w:ind w:left="0"/>
              <w:jc w:val="both"/>
              <w:rPr>
                <w:rFonts w:ascii="Times New Roman" w:hAnsi="Times New Roman" w:cs="Times New Roman"/>
                <w:sz w:val="24"/>
                <w:szCs w:val="24"/>
              </w:rPr>
            </w:pPr>
          </w:p>
          <w:p w:rsidR="00DE447A" w:rsidRPr="00031228" w:rsidRDefault="00DE447A" w:rsidP="00B83E65">
            <w:pPr>
              <w:pStyle w:val="BodyTextIndent"/>
              <w:tabs>
                <w:tab w:val="left" w:pos="372"/>
              </w:tabs>
              <w:spacing w:before="240" w:line="240" w:lineRule="atLeast"/>
              <w:ind w:left="0"/>
              <w:jc w:val="both"/>
              <w:rPr>
                <w:rFonts w:ascii="Times New Roman" w:hAnsi="Times New Roman" w:cs="Times New Roman"/>
                <w:sz w:val="24"/>
                <w:szCs w:val="24"/>
              </w:rPr>
            </w:pPr>
          </w:p>
          <w:p w:rsidR="00DE447A" w:rsidRPr="00031228" w:rsidRDefault="00DE447A" w:rsidP="00B83E65">
            <w:pPr>
              <w:pStyle w:val="BodyTextIndent"/>
              <w:tabs>
                <w:tab w:val="left" w:pos="372"/>
              </w:tabs>
              <w:spacing w:before="240" w:line="240" w:lineRule="atLeast"/>
              <w:ind w:left="0"/>
              <w:jc w:val="both"/>
              <w:rPr>
                <w:rFonts w:ascii="Times New Roman" w:hAnsi="Times New Roman" w:cs="Times New Roman"/>
                <w:sz w:val="24"/>
                <w:szCs w:val="24"/>
              </w:rPr>
            </w:pPr>
          </w:p>
          <w:p w:rsidR="00482B4B" w:rsidRPr="00031228" w:rsidRDefault="00482B4B" w:rsidP="00B83E65">
            <w:pPr>
              <w:pStyle w:val="BodyTextIndent"/>
              <w:tabs>
                <w:tab w:val="left" w:pos="372"/>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 xml:space="preserve">b) Ngay sau khi nhận được kết quả tra soát của các đơn vị thuộc Ngân hàng Nhà nước, Cục Công nghệ </w:t>
            </w:r>
            <w:r w:rsidR="00A6547D" w:rsidRPr="00031228">
              <w:rPr>
                <w:rFonts w:ascii="Times New Roman" w:hAnsi="Times New Roman" w:cs="Times New Roman"/>
                <w:sz w:val="24"/>
                <w:szCs w:val="24"/>
              </w:rPr>
              <w:t>thông tin</w:t>
            </w:r>
            <w:r w:rsidRPr="00031228">
              <w:rPr>
                <w:rFonts w:ascii="Times New Roman" w:hAnsi="Times New Roman" w:cs="Times New Roman"/>
                <w:sz w:val="24"/>
                <w:szCs w:val="24"/>
              </w:rPr>
              <w:t xml:space="preserve"> thông báo kịp thời qua hệ thống báo cáo cho trụ sở chính tổ chức tín dụng để xử lý, truyền lại số liệu đúng cho Cục Công nghệ </w:t>
            </w:r>
            <w:r w:rsidR="00A6547D" w:rsidRPr="00031228">
              <w:rPr>
                <w:rFonts w:ascii="Times New Roman" w:hAnsi="Times New Roman" w:cs="Times New Roman"/>
                <w:sz w:val="24"/>
                <w:szCs w:val="24"/>
              </w:rPr>
              <w:t>thông tin</w:t>
            </w:r>
            <w:r w:rsidRPr="00031228">
              <w:rPr>
                <w:rFonts w:ascii="Times New Roman" w:hAnsi="Times New Roman" w:cs="Times New Roman"/>
                <w:sz w:val="24"/>
                <w:szCs w:val="24"/>
              </w:rPr>
              <w:t xml:space="preserve">; </w:t>
            </w:r>
          </w:p>
          <w:p w:rsidR="00482B4B" w:rsidRPr="00031228" w:rsidRDefault="00482B4B" w:rsidP="00B83E65">
            <w:pPr>
              <w:pStyle w:val="BodyTextIndent"/>
              <w:tabs>
                <w:tab w:val="left" w:pos="372"/>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 xml:space="preserve">c) Ngay sau khi nhận được các mẫu biểu báo cáo điện tử do trụ sở chính tổ chức tín dụng truyền lại cho Cục Công nghệ </w:t>
            </w:r>
            <w:r w:rsidR="00A6547D" w:rsidRPr="00031228">
              <w:rPr>
                <w:rFonts w:ascii="Times New Roman" w:hAnsi="Times New Roman" w:cs="Times New Roman"/>
                <w:sz w:val="24"/>
                <w:szCs w:val="24"/>
              </w:rPr>
              <w:t>thông tin</w:t>
            </w:r>
            <w:r w:rsidRPr="00031228">
              <w:rPr>
                <w:rFonts w:ascii="Times New Roman" w:hAnsi="Times New Roman" w:cs="Times New Roman"/>
                <w:sz w:val="24"/>
                <w:szCs w:val="24"/>
              </w:rPr>
              <w:t xml:space="preserve">, Cục Công nghệ </w:t>
            </w:r>
            <w:r w:rsidR="00A6547D" w:rsidRPr="00031228">
              <w:rPr>
                <w:rFonts w:ascii="Times New Roman" w:hAnsi="Times New Roman" w:cs="Times New Roman"/>
                <w:sz w:val="24"/>
                <w:szCs w:val="24"/>
              </w:rPr>
              <w:t>thông tin</w:t>
            </w:r>
            <w:r w:rsidRPr="00031228">
              <w:rPr>
                <w:rFonts w:ascii="Times New Roman" w:hAnsi="Times New Roman" w:cs="Times New Roman"/>
                <w:sz w:val="24"/>
                <w:szCs w:val="24"/>
              </w:rPr>
              <w:t xml:space="preserve"> thông báo qua hệ thống báo cáo cho các đơn vị nhận báo cáo để kịp thời cập nhật số liệu;</w:t>
            </w:r>
          </w:p>
          <w:p w:rsidR="00482B4B" w:rsidRPr="00031228" w:rsidRDefault="00482B4B" w:rsidP="00B83E65">
            <w:pPr>
              <w:pStyle w:val="BodyTextIndent"/>
              <w:tabs>
                <w:tab w:val="left" w:pos="372"/>
              </w:tabs>
              <w:spacing w:before="240" w:line="240" w:lineRule="atLeast"/>
              <w:ind w:left="0"/>
              <w:jc w:val="both"/>
              <w:rPr>
                <w:rFonts w:ascii="Times New Roman" w:hAnsi="Times New Roman" w:cs="Times New Roman"/>
                <w:i/>
                <w:sz w:val="24"/>
                <w:szCs w:val="24"/>
              </w:rPr>
            </w:pPr>
            <w:r w:rsidRPr="00031228">
              <w:rPr>
                <w:rFonts w:ascii="Times New Roman" w:hAnsi="Times New Roman" w:cs="Times New Roman"/>
                <w:sz w:val="24"/>
                <w:szCs w:val="24"/>
              </w:rPr>
              <w:t xml:space="preserve">d) Sau 10 ngày làm việc kể từ ngày hết thời hạn gửi báo cáo được quy định tại điểm c, d, đ, e, g khoản 2 và khoản 3 Điều 11 </w:t>
            </w:r>
            <w:r w:rsidRPr="00031228">
              <w:rPr>
                <w:rFonts w:ascii="Times New Roman" w:hAnsi="Times New Roman" w:cs="Times New Roman"/>
                <w:sz w:val="24"/>
                <w:szCs w:val="24"/>
              </w:rPr>
              <w:lastRenderedPageBreak/>
              <w:t xml:space="preserve">Thông tư này, </w:t>
            </w:r>
            <w:r w:rsidR="00EB5EF3" w:rsidRPr="00031228">
              <w:rPr>
                <w:rFonts w:ascii="Times New Roman" w:hAnsi="Times New Roman" w:cs="Times New Roman"/>
                <w:sz w:val="24"/>
                <w:szCs w:val="24"/>
              </w:rPr>
              <w:t>Cục Công nghệ thông tin</w:t>
            </w:r>
            <w:r w:rsidRPr="00031228">
              <w:rPr>
                <w:rFonts w:ascii="Times New Roman" w:hAnsi="Times New Roman" w:cs="Times New Roman"/>
                <w:sz w:val="24"/>
                <w:szCs w:val="24"/>
              </w:rPr>
              <w:t xml:space="preserve"> khóa tự động hệ thống báo cáo.</w:t>
            </w:r>
          </w:p>
          <w:p w:rsidR="00482B4B" w:rsidRPr="00031228" w:rsidRDefault="00482B4B" w:rsidP="00B83E65">
            <w:pPr>
              <w:pStyle w:val="BodyTextIndent"/>
              <w:tabs>
                <w:tab w:val="left" w:pos="372"/>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 xml:space="preserve">2. Tại các đơn vị thuộc Ngân hàng Nhà nước (trừ </w:t>
            </w:r>
            <w:r w:rsidR="00EB5EF3" w:rsidRPr="00031228">
              <w:rPr>
                <w:rFonts w:ascii="Times New Roman" w:hAnsi="Times New Roman" w:cs="Times New Roman"/>
                <w:sz w:val="24"/>
                <w:szCs w:val="24"/>
              </w:rPr>
              <w:t>Cục Công nghệ thông tin</w:t>
            </w:r>
            <w:r w:rsidRPr="00031228">
              <w:rPr>
                <w:rFonts w:ascii="Times New Roman" w:hAnsi="Times New Roman" w:cs="Times New Roman"/>
                <w:sz w:val="24"/>
                <w:szCs w:val="24"/>
              </w:rPr>
              <w:t xml:space="preserve">): </w:t>
            </w:r>
          </w:p>
          <w:p w:rsidR="00482B4B" w:rsidRPr="00031228" w:rsidRDefault="00482B4B" w:rsidP="00B83E65">
            <w:pPr>
              <w:pStyle w:val="BodyTextIndent"/>
              <w:tabs>
                <w:tab w:val="left" w:pos="372"/>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 xml:space="preserve">a) Trong 05 ngày làm việc kể từ ngày hết thời hạn gửi báo cáo quy định tại điểm c, d, đ, e, g khoản 2 và khoản 3 Điều 11 Thông tư này, các đơn vị nhận báo cáo kiểm tra tính hợp lý của báo cáo thuộc trách nhiệm theo dõi, tra soát, kiểm duyệt và tổng hợp. Nếu báo cáo đảm bảo tính hợp lý, đơn vị nhận báo cáo thực hiện kiểm duyệt. Nếu phát hiện sai sót, các đơn vị nhận báo cáo gửi kết quả tra soát số liệu báo cáo qua hệ thống báo cáo cho đơn vị gửi báo cáo để gửi lại số liệu đúng; </w:t>
            </w:r>
          </w:p>
          <w:p w:rsidR="00482B4B" w:rsidRPr="00031228" w:rsidRDefault="00482B4B" w:rsidP="00B83E65">
            <w:pPr>
              <w:pStyle w:val="BodyTextIndent"/>
              <w:tabs>
                <w:tab w:val="left" w:pos="372"/>
              </w:tabs>
              <w:spacing w:before="240" w:line="240" w:lineRule="atLeast"/>
              <w:ind w:left="0"/>
              <w:jc w:val="both"/>
              <w:rPr>
                <w:rFonts w:ascii="Times New Roman" w:hAnsi="Times New Roman" w:cs="Times New Roman"/>
                <w:i/>
                <w:sz w:val="24"/>
                <w:szCs w:val="24"/>
              </w:rPr>
            </w:pPr>
            <w:r w:rsidRPr="00031228">
              <w:rPr>
                <w:rFonts w:ascii="Times New Roman" w:hAnsi="Times New Roman" w:cs="Times New Roman"/>
                <w:sz w:val="24"/>
                <w:szCs w:val="24"/>
              </w:rPr>
              <w:t>b) Trong 12 ngày làm việc kể từ ngày hết thời hạn gửi báo cáo được quy định tại điểm c, d, đ, e, g khoản 2 và khoản 3 Điều 11 Thông tư này, các đơn vị nhận báo cáo xử lý, kiểm duyệt toàn bộ các mẫu biểu báo cáo do đơn vị mình phụ trách để cập nhật vào kho dữ liệu chung của Ngân hàng Nhà nước;</w:t>
            </w:r>
          </w:p>
          <w:p w:rsidR="00482B4B" w:rsidRPr="00031228" w:rsidRDefault="00482B4B" w:rsidP="00B83E65">
            <w:pPr>
              <w:tabs>
                <w:tab w:val="left" w:pos="372"/>
              </w:tabs>
              <w:spacing w:before="120" w:after="120" w:line="264" w:lineRule="auto"/>
              <w:jc w:val="both"/>
              <w:rPr>
                <w:rFonts w:ascii="Times New Roman" w:hAnsi="Times New Roman" w:cs="Times New Roman"/>
                <w:sz w:val="24"/>
                <w:szCs w:val="24"/>
              </w:rPr>
            </w:pPr>
            <w:r w:rsidRPr="00031228">
              <w:rPr>
                <w:rFonts w:ascii="Times New Roman" w:hAnsi="Times New Roman" w:cs="Times New Roman"/>
                <w:sz w:val="24"/>
                <w:szCs w:val="24"/>
              </w:rPr>
              <w:t xml:space="preserve">c) Sau khi Cục Công nghệ thông tin khóa tự động hệ thống báo cáo nêu tại điểm d khoản 1 Điều này, các Vụ, Cục, Cơ quan thanh tra, giám sát ngân hàng xem xét, thực hiện việc mở hệ thống báo cáo đối với báo cáo của tổ chức tín dụng (trừ Quỹ tín dụng </w:t>
            </w:r>
            <w:r w:rsidRPr="00031228">
              <w:rPr>
                <w:rFonts w:ascii="Times New Roman" w:hAnsi="Times New Roman" w:cs="Times New Roman"/>
                <w:sz w:val="24"/>
                <w:szCs w:val="24"/>
              </w:rPr>
              <w:lastRenderedPageBreak/>
              <w:t>nhân dân); các Ngân hàng Nhà nước chi nhánh tỉnh, thành phố xem xét, thực hiện việc mở hệ thống báo cáo đối với báo cáo của Quỹ tín dụng nhân dân và báo cáo không có dữ liệu toàn hệ thống để tiếp nhận báo cáo;”.</w:t>
            </w:r>
          </w:p>
          <w:p w:rsidR="00482B4B" w:rsidRPr="00031228" w:rsidRDefault="00482B4B" w:rsidP="00B83E65">
            <w:pPr>
              <w:tabs>
                <w:tab w:val="left" w:pos="372"/>
              </w:tabs>
              <w:spacing w:before="240" w:line="240" w:lineRule="atLeast"/>
              <w:ind w:right="-58"/>
              <w:jc w:val="both"/>
              <w:rPr>
                <w:rFonts w:ascii="Times New Roman" w:hAnsi="Times New Roman" w:cs="Times New Roman"/>
                <w:sz w:val="24"/>
                <w:szCs w:val="24"/>
              </w:rPr>
            </w:pPr>
            <w:r w:rsidRPr="00031228">
              <w:rPr>
                <w:rFonts w:ascii="Times New Roman" w:hAnsi="Times New Roman" w:cs="Times New Roman"/>
                <w:sz w:val="24"/>
                <w:szCs w:val="24"/>
              </w:rPr>
              <w:t>d) Trường hợp thời hạn tra soát, kiểm duyệt khác với quy định nêu trên thì các đơn vị thực hiện theo quy định cụ thể trên mẫu biểu báo cáo tại Phần 3 Phụ lục 1 đính kèm Thông tư này.</w:t>
            </w:r>
          </w:p>
          <w:p w:rsidR="000C5C86" w:rsidRPr="00031228" w:rsidRDefault="000C5C86" w:rsidP="00B83E65">
            <w:pPr>
              <w:pStyle w:val="BodyTextIndent"/>
              <w:tabs>
                <w:tab w:val="left" w:pos="372"/>
              </w:tabs>
              <w:spacing w:before="240" w:line="240" w:lineRule="atLeast"/>
              <w:ind w:left="0"/>
              <w:jc w:val="both"/>
              <w:rPr>
                <w:rFonts w:ascii="Times New Roman" w:hAnsi="Times New Roman" w:cs="Times New Roman"/>
                <w:sz w:val="24"/>
                <w:szCs w:val="24"/>
              </w:rPr>
            </w:pPr>
          </w:p>
          <w:p w:rsidR="00482B4B" w:rsidRPr="00031228" w:rsidRDefault="00482B4B" w:rsidP="00B83E65">
            <w:pPr>
              <w:pStyle w:val="BodyTextIndent"/>
              <w:tabs>
                <w:tab w:val="left" w:pos="372"/>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3. Tại tổ chức tín dụng:</w:t>
            </w:r>
          </w:p>
          <w:p w:rsidR="00482B4B" w:rsidRPr="00031228" w:rsidRDefault="00482B4B" w:rsidP="004F7046">
            <w:pPr>
              <w:pStyle w:val="BodyTextIndent"/>
              <w:spacing w:before="240" w:line="240" w:lineRule="atLeast"/>
              <w:ind w:left="-18"/>
              <w:jc w:val="both"/>
              <w:rPr>
                <w:rFonts w:ascii="Times New Roman" w:hAnsi="Times New Roman" w:cs="Times New Roman"/>
                <w:sz w:val="24"/>
                <w:szCs w:val="24"/>
              </w:rPr>
            </w:pPr>
            <w:r w:rsidRPr="00031228">
              <w:rPr>
                <w:rFonts w:ascii="Times New Roman" w:hAnsi="Times New Roman" w:cs="Times New Roman"/>
                <w:sz w:val="24"/>
                <w:szCs w:val="24"/>
              </w:rPr>
              <w:t xml:space="preserve">Trong 05 ngày làm việc kể từ ngày nhận được thông báo tra soát điện tử, trụ sở chính tổ chức tín dụng phải truyền lại đầy đủ, kịp thời, chính xác số liệu báo cáo </w:t>
            </w:r>
            <w:r w:rsidRPr="00031228">
              <w:rPr>
                <w:rFonts w:ascii="Times New Roman" w:hAnsi="Times New Roman" w:cs="Times New Roman"/>
                <w:sz w:val="24"/>
                <w:szCs w:val="24"/>
                <w:lang w:val="nl-NL"/>
              </w:rPr>
              <w:t>kèm thuyết minh giải trình về số liệu báo cáo đã truyền</w:t>
            </w:r>
            <w:r w:rsidRPr="00031228">
              <w:rPr>
                <w:rFonts w:ascii="Times New Roman" w:hAnsi="Times New Roman" w:cs="Times New Roman"/>
                <w:sz w:val="24"/>
                <w:szCs w:val="24"/>
              </w:rPr>
              <w:t xml:space="preserve"> cho Cục Công nghệ </w:t>
            </w:r>
            <w:r w:rsidR="00F47D77" w:rsidRPr="00031228">
              <w:rPr>
                <w:rFonts w:ascii="Times New Roman" w:hAnsi="Times New Roman" w:cs="Times New Roman"/>
                <w:sz w:val="24"/>
                <w:szCs w:val="24"/>
              </w:rPr>
              <w:t>thông tin</w:t>
            </w:r>
            <w:r w:rsidRPr="00031228">
              <w:rPr>
                <w:rFonts w:ascii="Times New Roman" w:hAnsi="Times New Roman" w:cs="Times New Roman"/>
                <w:sz w:val="24"/>
                <w:szCs w:val="24"/>
              </w:rPr>
              <w:t xml:space="preserve"> để các đơn vị thuộc Ngân hàng Nhà nước khai thác. </w:t>
            </w:r>
          </w:p>
          <w:p w:rsidR="007B3F64" w:rsidRPr="00031228" w:rsidRDefault="007B3F64" w:rsidP="00B83E65">
            <w:pPr>
              <w:jc w:val="both"/>
              <w:rPr>
                <w:rFonts w:ascii="Times New Roman" w:hAnsi="Times New Roman" w:cs="Times New Roman"/>
                <w:sz w:val="24"/>
                <w:szCs w:val="24"/>
              </w:rPr>
            </w:pPr>
          </w:p>
        </w:tc>
        <w:tc>
          <w:tcPr>
            <w:tcW w:w="4510" w:type="dxa"/>
          </w:tcPr>
          <w:p w:rsidR="00F0347E" w:rsidRPr="00031228" w:rsidRDefault="00F0347E" w:rsidP="00B83E65">
            <w:pPr>
              <w:pStyle w:val="BodyTextIndent"/>
              <w:tabs>
                <w:tab w:val="left" w:pos="157"/>
              </w:tabs>
              <w:spacing w:before="240" w:line="240" w:lineRule="atLeast"/>
              <w:ind w:left="0"/>
              <w:jc w:val="both"/>
              <w:rPr>
                <w:rFonts w:ascii="Times New Roman" w:hAnsi="Times New Roman" w:cs="Times New Roman"/>
                <w:b/>
                <w:sz w:val="24"/>
                <w:szCs w:val="24"/>
              </w:rPr>
            </w:pPr>
            <w:r w:rsidRPr="00031228">
              <w:rPr>
                <w:rFonts w:ascii="Times New Roman" w:hAnsi="Times New Roman" w:cs="Times New Roman"/>
                <w:b/>
                <w:sz w:val="24"/>
                <w:szCs w:val="24"/>
              </w:rPr>
              <w:lastRenderedPageBreak/>
              <w:t>Điều 12. Quy trình tra soát, xử lý đối với mẫu biểu báo cáo điện tử</w:t>
            </w:r>
          </w:p>
          <w:p w:rsidR="00847C44" w:rsidRPr="00031228" w:rsidRDefault="00847C44" w:rsidP="00B83E65">
            <w:pPr>
              <w:pStyle w:val="BodyTextIndent"/>
              <w:tabs>
                <w:tab w:val="left" w:pos="157"/>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1. Tại Cục Công nghệ thông tin:</w:t>
            </w:r>
          </w:p>
          <w:p w:rsidR="00847C44" w:rsidRPr="00031228" w:rsidRDefault="00847C44" w:rsidP="003F78B6">
            <w:pPr>
              <w:pStyle w:val="BodyTextIndent"/>
              <w:tabs>
                <w:tab w:val="left" w:pos="7655"/>
              </w:tabs>
              <w:spacing w:before="240" w:line="240" w:lineRule="atLeast"/>
              <w:ind w:left="75" w:right="109" w:firstLine="285"/>
              <w:jc w:val="both"/>
              <w:rPr>
                <w:rFonts w:ascii="Times New Roman" w:hAnsi="Times New Roman" w:cs="Times New Roman"/>
                <w:sz w:val="24"/>
                <w:szCs w:val="24"/>
              </w:rPr>
            </w:pPr>
            <w:r w:rsidRPr="00031228">
              <w:rPr>
                <w:rFonts w:ascii="Times New Roman" w:hAnsi="Times New Roman" w:cs="Times New Roman"/>
                <w:sz w:val="24"/>
                <w:szCs w:val="24"/>
              </w:rPr>
              <w:t xml:space="preserve">a) </w:t>
            </w:r>
            <w:r w:rsidR="003F78B6" w:rsidRPr="00031228">
              <w:rPr>
                <w:rFonts w:ascii="Times New Roman" w:hAnsi="Times New Roman" w:cs="Times New Roman"/>
                <w:sz w:val="24"/>
                <w:szCs w:val="24"/>
              </w:rPr>
              <w:t xml:space="preserve">Ngay sau khi nhận các mẫu biểu báo cáo điện tử theo thời hạn gửi báo cáo quy định tại khoản 2 và khoản 3 Điều 11 Thông tư này, Cục Công nghệ thông tin </w:t>
            </w:r>
            <w:r w:rsidR="003F78B6" w:rsidRPr="00031228">
              <w:rPr>
                <w:rFonts w:ascii="Times New Roman" w:hAnsi="Times New Roman" w:cs="Times New Roman"/>
                <w:b/>
                <w:sz w:val="24"/>
                <w:szCs w:val="24"/>
              </w:rPr>
              <w:t xml:space="preserve">kiểm tính hợp lệ, tính đầy đủ, tính khớp đúng theo công thức kiểm tra (nếu có) </w:t>
            </w:r>
            <w:r w:rsidR="003F78B6" w:rsidRPr="00031228">
              <w:rPr>
                <w:rFonts w:ascii="Times New Roman" w:hAnsi="Times New Roman" w:cs="Times New Roman"/>
                <w:sz w:val="24"/>
                <w:szCs w:val="24"/>
              </w:rPr>
              <w:t xml:space="preserve">của các mẫu biểu báo cáo điện tử do trụ sở chính tổ chức tín dụng truyền qua hệ thống báo cáo </w:t>
            </w:r>
            <w:r w:rsidR="003F78B6" w:rsidRPr="00031228">
              <w:rPr>
                <w:rFonts w:ascii="Times New Roman" w:hAnsi="Times New Roman" w:cs="Times New Roman"/>
                <w:b/>
                <w:sz w:val="24"/>
                <w:szCs w:val="24"/>
              </w:rPr>
              <w:t>và cập nhập tình trạng gửi báo cáo trên hệ thống</w:t>
            </w:r>
            <w:r w:rsidR="003F78B6" w:rsidRPr="00031228">
              <w:rPr>
                <w:rFonts w:ascii="Times New Roman" w:hAnsi="Times New Roman" w:cs="Times New Roman"/>
                <w:sz w:val="24"/>
                <w:szCs w:val="24"/>
              </w:rPr>
              <w:t xml:space="preserve">. Nếu phát hiện trụ sở chính tổ chức tín dụng </w:t>
            </w:r>
            <w:r w:rsidR="003F78B6" w:rsidRPr="00031228">
              <w:rPr>
                <w:rFonts w:ascii="Times New Roman" w:hAnsi="Times New Roman" w:cs="Times New Roman"/>
                <w:b/>
                <w:sz w:val="24"/>
                <w:szCs w:val="24"/>
              </w:rPr>
              <w:t xml:space="preserve">truyền báo cáo không hợp lệ, </w:t>
            </w:r>
            <w:r w:rsidR="003F78B6" w:rsidRPr="00031228">
              <w:rPr>
                <w:rFonts w:ascii="Times New Roman" w:hAnsi="Times New Roman" w:cs="Times New Roman"/>
                <w:b/>
                <w:sz w:val="24"/>
                <w:szCs w:val="24"/>
              </w:rPr>
              <w:lastRenderedPageBreak/>
              <w:t>không truyền hoặc truyền thiếu mẫu biểu báo cáo điện tử hoặc truyền thiếu báo cáo của các chi nhánh tổ chức tín dụng trong hệ thống, không đảm bảo tính khớp đúng theo công thức kiểm tra (nếu có),</w:t>
            </w:r>
            <w:r w:rsidR="003F78B6" w:rsidRPr="00031228">
              <w:rPr>
                <w:rFonts w:ascii="Times New Roman" w:hAnsi="Times New Roman" w:cs="Times New Roman"/>
                <w:sz w:val="24"/>
                <w:szCs w:val="24"/>
              </w:rPr>
              <w:t xml:space="preserve"> Cục Công nghệ thông tin phải thông báo qua hệ thống báo cáo cho trụ sở chính tổ chức tín dụng và </w:t>
            </w:r>
            <w:r w:rsidR="003F78B6" w:rsidRPr="00031228">
              <w:rPr>
                <w:rFonts w:ascii="Times New Roman" w:hAnsi="Times New Roman" w:cs="Times New Roman"/>
                <w:b/>
                <w:sz w:val="24"/>
                <w:szCs w:val="24"/>
              </w:rPr>
              <w:t>Ngân hàng Nhà nước Khu vực</w:t>
            </w:r>
            <w:r w:rsidR="003F78B6" w:rsidRPr="00031228">
              <w:rPr>
                <w:rFonts w:ascii="Times New Roman" w:hAnsi="Times New Roman" w:cs="Times New Roman"/>
                <w:sz w:val="24"/>
                <w:szCs w:val="24"/>
              </w:rPr>
              <w:t xml:space="preserve"> (đối với trường hợp Quỹ tín dụng nhân dân </w:t>
            </w:r>
            <w:r w:rsidR="003F78B6" w:rsidRPr="00031228">
              <w:rPr>
                <w:rFonts w:ascii="Times New Roman" w:hAnsi="Times New Roman" w:cs="Times New Roman"/>
                <w:b/>
                <w:sz w:val="24"/>
                <w:szCs w:val="24"/>
              </w:rPr>
              <w:t>không</w:t>
            </w:r>
            <w:r w:rsidR="003F78B6" w:rsidRPr="00031228">
              <w:rPr>
                <w:rFonts w:ascii="Times New Roman" w:hAnsi="Times New Roman" w:cs="Times New Roman"/>
                <w:sz w:val="24"/>
                <w:szCs w:val="24"/>
              </w:rPr>
              <w:t xml:space="preserve"> đủ điều kiện kết nối mạng truyền tin với Cục Công nghệ thông tin) để gửi đầy đủ báo cáo cho Ngân hàng Nhà nước; </w:t>
            </w:r>
            <w:r w:rsidRPr="00031228">
              <w:rPr>
                <w:rFonts w:ascii="Times New Roman" w:hAnsi="Times New Roman" w:cs="Times New Roman"/>
                <w:sz w:val="24"/>
                <w:szCs w:val="24"/>
              </w:rPr>
              <w:t xml:space="preserve"> </w:t>
            </w:r>
          </w:p>
          <w:p w:rsidR="003F78B6" w:rsidRPr="00031228" w:rsidRDefault="00847C44" w:rsidP="003F78B6">
            <w:pPr>
              <w:pStyle w:val="BodyTextIndent"/>
              <w:spacing w:before="240" w:line="240" w:lineRule="atLeast"/>
              <w:ind w:left="75"/>
              <w:jc w:val="both"/>
              <w:rPr>
                <w:rFonts w:ascii="Times New Roman" w:hAnsi="Times New Roman" w:cs="Times New Roman"/>
                <w:b/>
                <w:sz w:val="24"/>
                <w:szCs w:val="24"/>
              </w:rPr>
            </w:pPr>
            <w:r w:rsidRPr="00031228">
              <w:rPr>
                <w:rFonts w:ascii="Times New Roman" w:hAnsi="Times New Roman" w:cs="Times New Roman"/>
                <w:sz w:val="24"/>
                <w:szCs w:val="24"/>
              </w:rPr>
              <w:t xml:space="preserve">b) </w:t>
            </w:r>
            <w:r w:rsidR="003F78B6" w:rsidRPr="00031228">
              <w:rPr>
                <w:rFonts w:ascii="Times New Roman" w:hAnsi="Times New Roman" w:cs="Times New Roman"/>
                <w:sz w:val="24"/>
                <w:szCs w:val="24"/>
              </w:rPr>
              <w:t xml:space="preserve">Ngay sau khi nhận được kết quả tra soát của các đơn vị thuộc Ngân hàng Nhà nước, Cục Công nghệ thông tin </w:t>
            </w:r>
            <w:r w:rsidR="003F78B6" w:rsidRPr="00031228">
              <w:rPr>
                <w:rFonts w:ascii="Times New Roman" w:hAnsi="Times New Roman" w:cs="Times New Roman"/>
                <w:b/>
                <w:sz w:val="24"/>
                <w:szCs w:val="24"/>
              </w:rPr>
              <w:t>cập nhật</w:t>
            </w:r>
            <w:r w:rsidR="003F78B6" w:rsidRPr="00031228">
              <w:rPr>
                <w:rFonts w:ascii="Times New Roman" w:hAnsi="Times New Roman" w:cs="Times New Roman"/>
                <w:sz w:val="24"/>
                <w:szCs w:val="24"/>
              </w:rPr>
              <w:t xml:space="preserve"> kịp thời </w:t>
            </w:r>
            <w:r w:rsidR="003F78B6" w:rsidRPr="00031228">
              <w:rPr>
                <w:rFonts w:ascii="Times New Roman" w:hAnsi="Times New Roman" w:cs="Times New Roman"/>
                <w:b/>
                <w:sz w:val="24"/>
                <w:szCs w:val="24"/>
              </w:rPr>
              <w:t xml:space="preserve">tình trạng gửi báo cáo trên hệ thống báo cáo để </w:t>
            </w:r>
            <w:r w:rsidR="003F78B6" w:rsidRPr="00031228">
              <w:rPr>
                <w:rFonts w:ascii="Times New Roman" w:hAnsi="Times New Roman" w:cs="Times New Roman"/>
                <w:b/>
                <w:iCs/>
                <w:sz w:val="24"/>
                <w:szCs w:val="24"/>
              </w:rPr>
              <w:t>tổ chức tín dụng tra cứu và</w:t>
            </w:r>
            <w:r w:rsidR="003F78B6" w:rsidRPr="00031228">
              <w:rPr>
                <w:rFonts w:ascii="Times New Roman" w:hAnsi="Times New Roman" w:cs="Times New Roman"/>
                <w:iCs/>
                <w:sz w:val="24"/>
                <w:szCs w:val="24"/>
              </w:rPr>
              <w:t xml:space="preserve"> truyền lại số liệu đúng </w:t>
            </w:r>
            <w:r w:rsidR="003F78B6" w:rsidRPr="00031228">
              <w:rPr>
                <w:rFonts w:ascii="Times New Roman" w:hAnsi="Times New Roman" w:cs="Times New Roman"/>
                <w:b/>
                <w:iCs/>
                <w:sz w:val="24"/>
                <w:szCs w:val="24"/>
              </w:rPr>
              <w:t>trên hệ thống.</w:t>
            </w:r>
          </w:p>
          <w:p w:rsidR="00847C44" w:rsidRPr="00031228" w:rsidRDefault="00847C44" w:rsidP="00B83E65">
            <w:pPr>
              <w:pStyle w:val="BodyTextIndent"/>
              <w:tabs>
                <w:tab w:val="left" w:pos="157"/>
              </w:tabs>
              <w:spacing w:before="240" w:line="240" w:lineRule="atLeast"/>
              <w:ind w:left="0"/>
              <w:jc w:val="both"/>
              <w:rPr>
                <w:rFonts w:ascii="Times New Roman" w:hAnsi="Times New Roman" w:cs="Times New Roman"/>
                <w:sz w:val="24"/>
                <w:szCs w:val="24"/>
              </w:rPr>
            </w:pPr>
          </w:p>
          <w:p w:rsidR="00847C44" w:rsidRPr="00031228" w:rsidRDefault="00847C44" w:rsidP="00B83E65">
            <w:pPr>
              <w:pStyle w:val="BodyTextIndent"/>
              <w:tabs>
                <w:tab w:val="left" w:pos="157"/>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c) Ngay sau khi nhận được các mẫu biểu báo cáo điện tử do trụ sở chính tổ chức tín dụng truyền lại cho Cục Công nghệ thông tin, Cục Công nghệ thông tin thông báo qua hệ thống báo cáo cho các đơn vị nhận báo cáo để kịp thời cập nhật số liệu;</w:t>
            </w:r>
          </w:p>
          <w:p w:rsidR="007B5C1C" w:rsidRPr="00031228" w:rsidRDefault="00847C44" w:rsidP="00B83E65">
            <w:pPr>
              <w:pStyle w:val="BodyTextIndent"/>
              <w:tabs>
                <w:tab w:val="left" w:pos="157"/>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 xml:space="preserve">d) Sau </w:t>
            </w:r>
            <w:r w:rsidRPr="00031228">
              <w:rPr>
                <w:rFonts w:ascii="Times New Roman" w:hAnsi="Times New Roman" w:cs="Times New Roman"/>
                <w:b/>
                <w:sz w:val="24"/>
                <w:szCs w:val="24"/>
              </w:rPr>
              <w:t>06 ngày</w:t>
            </w:r>
            <w:r w:rsidRPr="00031228">
              <w:rPr>
                <w:rFonts w:ascii="Times New Roman" w:hAnsi="Times New Roman" w:cs="Times New Roman"/>
                <w:sz w:val="24"/>
                <w:szCs w:val="24"/>
              </w:rPr>
              <w:t xml:space="preserve"> làm việc kể từ ngày hết thời hạn gửi báo cáo được quy định tại điểm c, d, đ, e, g khoản 2 và khoản 3 Điều 11 Thông tư </w:t>
            </w:r>
            <w:r w:rsidRPr="00031228">
              <w:rPr>
                <w:rFonts w:ascii="Times New Roman" w:hAnsi="Times New Roman" w:cs="Times New Roman"/>
                <w:sz w:val="24"/>
                <w:szCs w:val="24"/>
              </w:rPr>
              <w:lastRenderedPageBreak/>
              <w:t xml:space="preserve">này, Cục Công nghệ thông tin khóa tự động hệ thống báo cáo. </w:t>
            </w:r>
          </w:p>
          <w:p w:rsidR="00847C44" w:rsidRPr="00031228" w:rsidRDefault="00847C44" w:rsidP="00B83E65">
            <w:pPr>
              <w:pStyle w:val="BodyTextIndent"/>
              <w:tabs>
                <w:tab w:val="left" w:pos="157"/>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 xml:space="preserve">2. Tại các đơn vị thuộc Ngân hàng Nhà nước (trừ Cục Công nghệ thông tin): </w:t>
            </w:r>
          </w:p>
          <w:p w:rsidR="00847C44" w:rsidRPr="00031228" w:rsidRDefault="00DE447A" w:rsidP="00B83E65">
            <w:pPr>
              <w:pStyle w:val="BodyTextIndent"/>
              <w:tabs>
                <w:tab w:val="left" w:pos="157"/>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 xml:space="preserve">a) </w:t>
            </w:r>
            <w:r w:rsidR="003F78B6" w:rsidRPr="00031228">
              <w:rPr>
                <w:rFonts w:ascii="Times New Roman" w:hAnsi="Times New Roman" w:cs="Times New Roman"/>
                <w:sz w:val="24"/>
                <w:szCs w:val="24"/>
              </w:rPr>
              <w:t xml:space="preserve">Trong </w:t>
            </w:r>
            <w:r w:rsidR="003F78B6" w:rsidRPr="00031228">
              <w:rPr>
                <w:rFonts w:ascii="Times New Roman" w:hAnsi="Times New Roman" w:cs="Times New Roman"/>
                <w:b/>
                <w:sz w:val="24"/>
                <w:szCs w:val="24"/>
              </w:rPr>
              <w:t>03</w:t>
            </w:r>
            <w:r w:rsidR="003F78B6" w:rsidRPr="00031228">
              <w:rPr>
                <w:rFonts w:ascii="Times New Roman" w:hAnsi="Times New Roman" w:cs="Times New Roman"/>
                <w:sz w:val="24"/>
                <w:szCs w:val="24"/>
              </w:rPr>
              <w:t xml:space="preserve"> ngày làm việc kể từ ngày hết thời hạn gửi báo cáo quy định tại điểm c, d, đ, e, g khoản 2 và khoản 3 Điều 11 Thông tư này, các đơn vị nhận báo cáo kiểm tra tính hợp lý của báo cáo thuộc trách nhiệm </w:t>
            </w:r>
            <w:r w:rsidR="003F78B6" w:rsidRPr="00031228">
              <w:rPr>
                <w:rFonts w:ascii="Times New Roman" w:hAnsi="Times New Roman" w:cs="Times New Roman"/>
                <w:b/>
                <w:sz w:val="24"/>
                <w:szCs w:val="24"/>
              </w:rPr>
              <w:t>theo dõi, tra soát và tổng hợp.</w:t>
            </w:r>
            <w:r w:rsidR="003F78B6" w:rsidRPr="00031228">
              <w:rPr>
                <w:rFonts w:ascii="Times New Roman" w:hAnsi="Times New Roman" w:cs="Times New Roman"/>
                <w:sz w:val="24"/>
                <w:szCs w:val="24"/>
              </w:rPr>
              <w:t xml:space="preserve"> Nếu phát hiện sai sót, các đơn vị nhận báo cáo gửi kết quả tra soát số liệu báo cáo qua hệ thống báo cáo cho đơn vị gửi báo cáo để gửi lại số liệu đúng;</w:t>
            </w:r>
          </w:p>
          <w:p w:rsidR="007B5C1C" w:rsidRPr="00031228" w:rsidRDefault="007B5C1C" w:rsidP="00B83E65">
            <w:pPr>
              <w:pStyle w:val="BodyTextIndent"/>
              <w:tabs>
                <w:tab w:val="left" w:pos="157"/>
              </w:tabs>
              <w:spacing w:before="240" w:line="240" w:lineRule="atLeast"/>
              <w:ind w:left="0"/>
              <w:jc w:val="both"/>
              <w:rPr>
                <w:rFonts w:ascii="Times New Roman" w:hAnsi="Times New Roman" w:cs="Times New Roman"/>
                <w:sz w:val="24"/>
                <w:szCs w:val="24"/>
              </w:rPr>
            </w:pPr>
          </w:p>
          <w:p w:rsidR="007B5C1C" w:rsidRPr="00031228" w:rsidRDefault="007B5C1C" w:rsidP="00B83E65">
            <w:pPr>
              <w:pStyle w:val="BodyTextIndent"/>
              <w:tabs>
                <w:tab w:val="left" w:pos="157"/>
              </w:tabs>
              <w:spacing w:before="240" w:line="240" w:lineRule="atLeast"/>
              <w:ind w:left="0"/>
              <w:jc w:val="both"/>
              <w:rPr>
                <w:rFonts w:ascii="Times New Roman" w:hAnsi="Times New Roman" w:cs="Times New Roman"/>
                <w:sz w:val="24"/>
                <w:szCs w:val="24"/>
              </w:rPr>
            </w:pPr>
          </w:p>
          <w:p w:rsidR="006C123E" w:rsidRPr="00031228" w:rsidRDefault="00DE447A" w:rsidP="00B83E65">
            <w:pPr>
              <w:pStyle w:val="BodyTextIndent"/>
              <w:tabs>
                <w:tab w:val="left" w:pos="157"/>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 xml:space="preserve">b) </w:t>
            </w:r>
            <w:r w:rsidR="00E91226" w:rsidRPr="00031228">
              <w:rPr>
                <w:rFonts w:ascii="Times New Roman" w:hAnsi="Times New Roman" w:cs="Times New Roman"/>
                <w:sz w:val="24"/>
                <w:szCs w:val="24"/>
              </w:rPr>
              <w:t>Trong</w:t>
            </w:r>
            <w:r w:rsidR="00E91226" w:rsidRPr="00031228">
              <w:rPr>
                <w:rFonts w:ascii="Times New Roman" w:hAnsi="Times New Roman" w:cs="Times New Roman"/>
                <w:b/>
                <w:sz w:val="24"/>
                <w:szCs w:val="24"/>
              </w:rPr>
              <w:t xml:space="preserve"> 08</w:t>
            </w:r>
            <w:r w:rsidR="00E91226" w:rsidRPr="00031228">
              <w:rPr>
                <w:rFonts w:ascii="Times New Roman" w:hAnsi="Times New Roman" w:cs="Times New Roman"/>
                <w:sz w:val="24"/>
                <w:szCs w:val="24"/>
              </w:rPr>
              <w:t xml:space="preserve"> ngày làm việc kể từ ngày hết thời hạn gửi báo cáo được quy định tại điểm c, d, đ, e, g khoản 2 và khoản 3 Điều 11 Thông tư này, các đơn vị nhận báo cáo </w:t>
            </w:r>
            <w:r w:rsidR="00E91226" w:rsidRPr="00031228">
              <w:rPr>
                <w:rFonts w:ascii="Times New Roman" w:hAnsi="Times New Roman" w:cs="Times New Roman"/>
                <w:b/>
                <w:sz w:val="24"/>
                <w:szCs w:val="24"/>
              </w:rPr>
              <w:t>kiểm tra</w:t>
            </w:r>
            <w:r w:rsidR="00E91226" w:rsidRPr="00031228">
              <w:rPr>
                <w:rFonts w:ascii="Times New Roman" w:hAnsi="Times New Roman" w:cs="Times New Roman"/>
                <w:sz w:val="24"/>
                <w:szCs w:val="24"/>
              </w:rPr>
              <w:t xml:space="preserve"> toàn bộ các mẫu biểu báo cáo do đơn vị mình phụ trách để cập nhật vào kho dữ liệu của Ngân hàng Nhà nước;</w:t>
            </w:r>
          </w:p>
          <w:p w:rsidR="00847C44" w:rsidRPr="00031228" w:rsidRDefault="00847C44" w:rsidP="00E91226">
            <w:pPr>
              <w:tabs>
                <w:tab w:val="left" w:pos="157"/>
              </w:tabs>
              <w:spacing w:before="240" w:line="240" w:lineRule="atLeast"/>
              <w:ind w:right="-58"/>
              <w:jc w:val="both"/>
              <w:rPr>
                <w:rFonts w:ascii="Times New Roman" w:hAnsi="Times New Roman" w:cs="Times New Roman"/>
                <w:b/>
                <w:sz w:val="24"/>
                <w:szCs w:val="24"/>
              </w:rPr>
            </w:pPr>
            <w:r w:rsidRPr="00031228">
              <w:rPr>
                <w:rFonts w:ascii="Times New Roman" w:hAnsi="Times New Roman" w:cs="Times New Roman"/>
                <w:sz w:val="24"/>
                <w:szCs w:val="24"/>
              </w:rPr>
              <w:t xml:space="preserve">c) Sau khi Cục Công nghệ thông tin khóa tự động hệ thống báo cáo nêu tại điểm d khoản 1 Điều này, </w:t>
            </w:r>
            <w:r w:rsidRPr="00031228">
              <w:rPr>
                <w:rFonts w:ascii="Times New Roman" w:hAnsi="Times New Roman" w:cs="Times New Roman"/>
                <w:b/>
                <w:sz w:val="24"/>
                <w:szCs w:val="24"/>
              </w:rPr>
              <w:t>các đơn vị thuộc Ngân hàng Nhà nước</w:t>
            </w:r>
            <w:r w:rsidRPr="00031228">
              <w:rPr>
                <w:rFonts w:ascii="Times New Roman" w:hAnsi="Times New Roman" w:cs="Times New Roman"/>
                <w:sz w:val="24"/>
                <w:szCs w:val="24"/>
              </w:rPr>
              <w:t xml:space="preserve"> xem xét, thực hiện mở hệ thống báo cáo </w:t>
            </w:r>
            <w:r w:rsidRPr="00031228">
              <w:rPr>
                <w:rFonts w:ascii="Times New Roman" w:hAnsi="Times New Roman" w:cs="Times New Roman"/>
                <w:b/>
                <w:sz w:val="24"/>
                <w:szCs w:val="24"/>
              </w:rPr>
              <w:t xml:space="preserve">để nhận mẫu biểu báo cáo của tổ chức tín dụng do đơn vị mình phụ trách. </w:t>
            </w:r>
          </w:p>
          <w:p w:rsidR="00F0347E" w:rsidRPr="00031228" w:rsidRDefault="00F0347E" w:rsidP="00B83E65">
            <w:pPr>
              <w:pStyle w:val="BodyTextIndent"/>
              <w:tabs>
                <w:tab w:val="left" w:pos="157"/>
              </w:tabs>
              <w:spacing w:before="240" w:line="240" w:lineRule="atLeast"/>
              <w:ind w:left="0"/>
              <w:jc w:val="both"/>
              <w:rPr>
                <w:rFonts w:ascii="Times New Roman" w:hAnsi="Times New Roman" w:cs="Times New Roman"/>
                <w:sz w:val="24"/>
                <w:szCs w:val="24"/>
              </w:rPr>
            </w:pPr>
          </w:p>
          <w:p w:rsidR="00F0347E" w:rsidRPr="00031228" w:rsidRDefault="00F0347E" w:rsidP="00B83E65">
            <w:pPr>
              <w:pStyle w:val="BodyTextIndent"/>
              <w:tabs>
                <w:tab w:val="left" w:pos="157"/>
              </w:tabs>
              <w:spacing w:before="240" w:line="240" w:lineRule="atLeast"/>
              <w:ind w:left="0"/>
              <w:jc w:val="both"/>
              <w:rPr>
                <w:rFonts w:ascii="Times New Roman" w:hAnsi="Times New Roman" w:cs="Times New Roman"/>
                <w:sz w:val="24"/>
                <w:szCs w:val="24"/>
              </w:rPr>
            </w:pPr>
          </w:p>
          <w:p w:rsidR="00F0347E" w:rsidRPr="00031228" w:rsidRDefault="00F0347E" w:rsidP="00B83E65">
            <w:pPr>
              <w:pStyle w:val="BodyTextIndent"/>
              <w:tabs>
                <w:tab w:val="left" w:pos="157"/>
              </w:tabs>
              <w:spacing w:before="240" w:line="240" w:lineRule="atLeast"/>
              <w:ind w:left="0"/>
              <w:jc w:val="both"/>
              <w:rPr>
                <w:rFonts w:ascii="Times New Roman" w:hAnsi="Times New Roman" w:cs="Times New Roman"/>
                <w:sz w:val="24"/>
                <w:szCs w:val="24"/>
              </w:rPr>
            </w:pPr>
          </w:p>
          <w:p w:rsidR="000C5C86" w:rsidRPr="00031228" w:rsidRDefault="000C5C86" w:rsidP="00B83E65">
            <w:pPr>
              <w:pStyle w:val="BodyTextIndent"/>
              <w:tabs>
                <w:tab w:val="left" w:pos="157"/>
              </w:tabs>
              <w:spacing w:before="240" w:line="240" w:lineRule="atLeast"/>
              <w:ind w:left="0"/>
              <w:jc w:val="both"/>
              <w:rPr>
                <w:rFonts w:ascii="Times New Roman" w:hAnsi="Times New Roman" w:cs="Times New Roman"/>
                <w:sz w:val="24"/>
                <w:szCs w:val="24"/>
              </w:rPr>
            </w:pPr>
          </w:p>
          <w:p w:rsidR="00F0347E" w:rsidRPr="00031228" w:rsidRDefault="00F0347E" w:rsidP="00B83E65">
            <w:pPr>
              <w:pStyle w:val="BodyTextIndent"/>
              <w:tabs>
                <w:tab w:val="left" w:pos="157"/>
              </w:tabs>
              <w:spacing w:before="240" w:line="240" w:lineRule="atLeast"/>
              <w:ind w:left="0"/>
              <w:jc w:val="both"/>
              <w:rPr>
                <w:rFonts w:ascii="Times New Roman" w:hAnsi="Times New Roman" w:cs="Times New Roman"/>
                <w:sz w:val="24"/>
                <w:szCs w:val="24"/>
              </w:rPr>
            </w:pPr>
          </w:p>
          <w:p w:rsidR="000C5C86" w:rsidRPr="00031228" w:rsidRDefault="000C5C86" w:rsidP="00B83E65">
            <w:pPr>
              <w:pStyle w:val="BodyTextIndent"/>
              <w:tabs>
                <w:tab w:val="left" w:pos="157"/>
              </w:tabs>
              <w:spacing w:before="240" w:line="240" w:lineRule="atLeast"/>
              <w:ind w:left="0"/>
              <w:jc w:val="both"/>
              <w:rPr>
                <w:rFonts w:ascii="Times New Roman" w:hAnsi="Times New Roman" w:cs="Times New Roman"/>
                <w:sz w:val="24"/>
                <w:szCs w:val="24"/>
              </w:rPr>
            </w:pPr>
          </w:p>
          <w:p w:rsidR="000C5C86" w:rsidRPr="00031228" w:rsidRDefault="000C5C86" w:rsidP="00B83E65">
            <w:pPr>
              <w:pStyle w:val="BodyTextIndent"/>
              <w:tabs>
                <w:tab w:val="left" w:pos="157"/>
              </w:tabs>
              <w:spacing w:before="240" w:line="240" w:lineRule="atLeast"/>
              <w:ind w:left="0"/>
              <w:jc w:val="both"/>
              <w:rPr>
                <w:rFonts w:ascii="Times New Roman" w:hAnsi="Times New Roman" w:cs="Times New Roman"/>
                <w:sz w:val="24"/>
                <w:szCs w:val="24"/>
              </w:rPr>
            </w:pPr>
          </w:p>
          <w:p w:rsidR="002A55D4" w:rsidRPr="00031228" w:rsidRDefault="002A55D4" w:rsidP="00B83E65">
            <w:pPr>
              <w:pStyle w:val="BodyTextIndent"/>
              <w:tabs>
                <w:tab w:val="left" w:pos="157"/>
              </w:tabs>
              <w:spacing w:before="240" w:line="240" w:lineRule="atLeast"/>
              <w:ind w:left="0"/>
              <w:jc w:val="both"/>
              <w:rPr>
                <w:rFonts w:ascii="Times New Roman" w:hAnsi="Times New Roman" w:cs="Times New Roman"/>
                <w:sz w:val="24"/>
                <w:szCs w:val="24"/>
              </w:rPr>
            </w:pPr>
          </w:p>
          <w:p w:rsidR="00847C44" w:rsidRPr="00031228" w:rsidRDefault="00847C44" w:rsidP="00B83E65">
            <w:pPr>
              <w:pStyle w:val="BodyTextIndent"/>
              <w:tabs>
                <w:tab w:val="left" w:pos="157"/>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3. Tại tổ chức tín dụng:</w:t>
            </w:r>
          </w:p>
          <w:p w:rsidR="00847C44" w:rsidRPr="00031228" w:rsidRDefault="00847C44" w:rsidP="00B83E65">
            <w:pPr>
              <w:pStyle w:val="BodyTextIndent"/>
              <w:tabs>
                <w:tab w:val="left" w:pos="157"/>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 xml:space="preserve">Trong </w:t>
            </w:r>
            <w:r w:rsidRPr="00031228">
              <w:rPr>
                <w:rFonts w:ascii="Times New Roman" w:hAnsi="Times New Roman" w:cs="Times New Roman"/>
                <w:b/>
                <w:sz w:val="24"/>
                <w:szCs w:val="24"/>
              </w:rPr>
              <w:t>03</w:t>
            </w:r>
            <w:r w:rsidRPr="00031228">
              <w:rPr>
                <w:rFonts w:ascii="Times New Roman" w:hAnsi="Times New Roman" w:cs="Times New Roman"/>
                <w:sz w:val="24"/>
                <w:szCs w:val="24"/>
              </w:rPr>
              <w:t xml:space="preserve"> ngày làm việc kể từ ngày nhận đượ</w:t>
            </w:r>
            <w:r w:rsidR="00785247" w:rsidRPr="00031228">
              <w:rPr>
                <w:rFonts w:ascii="Times New Roman" w:hAnsi="Times New Roman" w:cs="Times New Roman"/>
                <w:sz w:val="24"/>
                <w:szCs w:val="24"/>
              </w:rPr>
              <w:t>c thông báo tra soát</w:t>
            </w:r>
            <w:r w:rsidRPr="00031228">
              <w:rPr>
                <w:rFonts w:ascii="Times New Roman" w:hAnsi="Times New Roman" w:cs="Times New Roman"/>
                <w:sz w:val="24"/>
                <w:szCs w:val="24"/>
              </w:rPr>
              <w:t xml:space="preserve">, trụ sở chính tổ chức tín dụng phải truyền lại đầy đủ, kịp thời, chính xác số liệu báo cáo </w:t>
            </w:r>
            <w:r w:rsidRPr="00031228">
              <w:rPr>
                <w:rFonts w:ascii="Times New Roman" w:hAnsi="Times New Roman" w:cs="Times New Roman"/>
                <w:sz w:val="24"/>
                <w:szCs w:val="24"/>
                <w:lang w:val="nl-NL"/>
              </w:rPr>
              <w:t>kèm thuyết minh giải trình về số liệu báo cáo đã truyền</w:t>
            </w:r>
            <w:r w:rsidRPr="00031228">
              <w:rPr>
                <w:rFonts w:ascii="Times New Roman" w:hAnsi="Times New Roman" w:cs="Times New Roman"/>
                <w:sz w:val="24"/>
                <w:szCs w:val="24"/>
              </w:rPr>
              <w:t xml:space="preserve"> cho Cục Công nghệ thông tin để các đơn vị thuộc Ngân hàng Nhà nước khai thác. </w:t>
            </w:r>
          </w:p>
          <w:p w:rsidR="00847C44" w:rsidRPr="00031228" w:rsidRDefault="00847C44" w:rsidP="00B83E65">
            <w:pPr>
              <w:pStyle w:val="BodyTextIndent"/>
              <w:tabs>
                <w:tab w:val="left" w:pos="157"/>
              </w:tabs>
              <w:spacing w:before="240" w:line="240" w:lineRule="atLeast"/>
              <w:ind w:left="0"/>
              <w:jc w:val="both"/>
              <w:rPr>
                <w:rFonts w:ascii="Times New Roman" w:hAnsi="Times New Roman" w:cs="Times New Roman"/>
                <w:b/>
                <w:sz w:val="24"/>
                <w:szCs w:val="24"/>
              </w:rPr>
            </w:pPr>
            <w:r w:rsidRPr="00031228">
              <w:rPr>
                <w:rFonts w:ascii="Times New Roman" w:hAnsi="Times New Roman" w:cs="Times New Roman"/>
                <w:b/>
                <w:sz w:val="24"/>
                <w:szCs w:val="24"/>
              </w:rPr>
              <w:t>4. Trường hợp mẫu biểu báo cáo có thời hạn tra soát, xử lý khác với quy định nêu tại Khoản 1, Khoản 2 và Khoản 3 Điều này thì các đơn vị thực hiện theo quy định cụ thể tại mẫu biểu báo cáo.</w:t>
            </w:r>
          </w:p>
          <w:p w:rsidR="007B3F64" w:rsidRPr="00031228" w:rsidRDefault="007B3F64" w:rsidP="00B83E65">
            <w:pPr>
              <w:tabs>
                <w:tab w:val="left" w:pos="157"/>
              </w:tabs>
              <w:jc w:val="both"/>
              <w:rPr>
                <w:rFonts w:ascii="Times New Roman" w:hAnsi="Times New Roman" w:cs="Times New Roman"/>
                <w:sz w:val="24"/>
                <w:szCs w:val="24"/>
              </w:rPr>
            </w:pPr>
          </w:p>
        </w:tc>
        <w:tc>
          <w:tcPr>
            <w:tcW w:w="2970" w:type="dxa"/>
          </w:tcPr>
          <w:p w:rsidR="007B3F64" w:rsidRPr="00031228" w:rsidRDefault="007B3F64">
            <w:pPr>
              <w:rPr>
                <w:rFonts w:ascii="Times New Roman" w:hAnsi="Times New Roman" w:cs="Times New Roman"/>
                <w:sz w:val="24"/>
                <w:szCs w:val="24"/>
              </w:rPr>
            </w:pPr>
          </w:p>
          <w:p w:rsidR="003F78B6" w:rsidRPr="00031228" w:rsidRDefault="004F7046" w:rsidP="004F7046">
            <w:pPr>
              <w:jc w:val="both"/>
              <w:rPr>
                <w:rFonts w:ascii="Times New Roman" w:hAnsi="Times New Roman" w:cs="Times New Roman"/>
                <w:sz w:val="24"/>
                <w:szCs w:val="24"/>
              </w:rPr>
            </w:pPr>
            <w:r w:rsidRPr="00031228">
              <w:rPr>
                <w:rFonts w:ascii="Times New Roman" w:hAnsi="Times New Roman" w:cs="Times New Roman"/>
                <w:sz w:val="24"/>
                <w:szCs w:val="24"/>
              </w:rPr>
              <w:t xml:space="preserve">- Bỏ trách nhiệm kiểm duyệt tại Điều này, lý do: Luật NHNN và Luật các TCTD chỉ quy định NHNN có trách nhiệm kiểm tra báo cáo, không quy định trách nhiệm kiểm duyệt. </w:t>
            </w:r>
            <w:r w:rsidR="003F78B6" w:rsidRPr="00031228">
              <w:rPr>
                <w:rFonts w:ascii="Times New Roman" w:hAnsi="Times New Roman" w:cs="Times New Roman"/>
                <w:sz w:val="24"/>
                <w:szCs w:val="24"/>
              </w:rPr>
              <w:t xml:space="preserve">- Cụm từ “tính hợp lệ” thể hiện bao quát các </w:t>
            </w:r>
            <w:r w:rsidR="00E91226" w:rsidRPr="00031228">
              <w:rPr>
                <w:rFonts w:ascii="Times New Roman" w:hAnsi="Times New Roman" w:cs="Times New Roman"/>
                <w:sz w:val="24"/>
                <w:szCs w:val="24"/>
              </w:rPr>
              <w:t xml:space="preserve">quy định </w:t>
            </w:r>
            <w:r w:rsidR="003F78B6" w:rsidRPr="00031228">
              <w:rPr>
                <w:rFonts w:ascii="Times New Roman" w:hAnsi="Times New Roman" w:cs="Times New Roman"/>
                <w:sz w:val="24"/>
                <w:szCs w:val="24"/>
              </w:rPr>
              <w:t xml:space="preserve"> cần </w:t>
            </w:r>
            <w:r w:rsidR="00E91226" w:rsidRPr="00031228">
              <w:rPr>
                <w:rFonts w:ascii="Times New Roman" w:hAnsi="Times New Roman" w:cs="Times New Roman"/>
                <w:sz w:val="24"/>
                <w:szCs w:val="24"/>
              </w:rPr>
              <w:t>thiết đáp ứng</w:t>
            </w:r>
            <w:r w:rsidR="003F78B6" w:rsidRPr="00031228">
              <w:rPr>
                <w:rFonts w:ascii="Times New Roman" w:hAnsi="Times New Roman" w:cs="Times New Roman"/>
                <w:sz w:val="24"/>
                <w:szCs w:val="24"/>
              </w:rPr>
              <w:t xml:space="preserve"> (tên file, </w:t>
            </w:r>
            <w:r w:rsidR="00E91226" w:rsidRPr="00031228">
              <w:rPr>
                <w:rFonts w:ascii="Times New Roman" w:hAnsi="Times New Roman" w:cs="Times New Roman"/>
                <w:sz w:val="24"/>
                <w:szCs w:val="24"/>
              </w:rPr>
              <w:t>cấu trúc file…)</w:t>
            </w:r>
          </w:p>
          <w:p w:rsidR="006C123E" w:rsidRPr="00031228" w:rsidRDefault="004F7046" w:rsidP="004F7046">
            <w:pPr>
              <w:jc w:val="both"/>
              <w:rPr>
                <w:rFonts w:ascii="Times New Roman" w:hAnsi="Times New Roman" w:cs="Times New Roman"/>
                <w:sz w:val="24"/>
                <w:szCs w:val="24"/>
              </w:rPr>
            </w:pPr>
            <w:r w:rsidRPr="00031228">
              <w:rPr>
                <w:rFonts w:ascii="Times New Roman" w:hAnsi="Times New Roman" w:cs="Times New Roman"/>
                <w:sz w:val="24"/>
                <w:szCs w:val="24"/>
              </w:rPr>
              <w:t>- Sửa</w:t>
            </w:r>
            <w:r w:rsidR="006C123E" w:rsidRPr="00031228">
              <w:rPr>
                <w:rFonts w:ascii="Times New Roman" w:hAnsi="Times New Roman" w:cs="Times New Roman"/>
                <w:sz w:val="24"/>
                <w:szCs w:val="24"/>
              </w:rPr>
              <w:t xml:space="preserve"> đổi nhằm phù hợp với cơ cấu tổ chức của NHNN theo Nghị định 26/2025/NĐ-CP và đảm bảo rõ ràng hơn</w:t>
            </w:r>
          </w:p>
          <w:p w:rsidR="006C123E" w:rsidRPr="00031228" w:rsidRDefault="006C123E">
            <w:pPr>
              <w:rPr>
                <w:rFonts w:ascii="Times New Roman" w:hAnsi="Times New Roman" w:cs="Times New Roman"/>
                <w:sz w:val="24"/>
                <w:szCs w:val="24"/>
              </w:rPr>
            </w:pPr>
          </w:p>
          <w:p w:rsidR="006C123E" w:rsidRPr="00031228" w:rsidRDefault="006C123E">
            <w:pPr>
              <w:rPr>
                <w:rFonts w:ascii="Times New Roman" w:hAnsi="Times New Roman" w:cs="Times New Roman"/>
                <w:sz w:val="24"/>
                <w:szCs w:val="24"/>
              </w:rPr>
            </w:pPr>
          </w:p>
          <w:p w:rsidR="006C123E" w:rsidRPr="00031228" w:rsidRDefault="006C123E">
            <w:pPr>
              <w:rPr>
                <w:rFonts w:ascii="Times New Roman" w:hAnsi="Times New Roman" w:cs="Times New Roman"/>
                <w:sz w:val="24"/>
                <w:szCs w:val="24"/>
              </w:rPr>
            </w:pPr>
          </w:p>
          <w:p w:rsidR="006C123E" w:rsidRPr="00031228" w:rsidRDefault="006C123E">
            <w:pPr>
              <w:rPr>
                <w:rFonts w:ascii="Times New Roman" w:hAnsi="Times New Roman" w:cs="Times New Roman"/>
                <w:sz w:val="24"/>
                <w:szCs w:val="24"/>
              </w:rPr>
            </w:pPr>
          </w:p>
          <w:p w:rsidR="006C123E" w:rsidRPr="00031228" w:rsidRDefault="006C123E">
            <w:pPr>
              <w:rPr>
                <w:rFonts w:ascii="Times New Roman" w:hAnsi="Times New Roman" w:cs="Times New Roman"/>
                <w:sz w:val="24"/>
                <w:szCs w:val="24"/>
              </w:rPr>
            </w:pPr>
          </w:p>
          <w:p w:rsidR="006C123E" w:rsidRPr="00031228" w:rsidRDefault="006C123E">
            <w:pPr>
              <w:rPr>
                <w:rFonts w:ascii="Times New Roman" w:hAnsi="Times New Roman" w:cs="Times New Roman"/>
                <w:sz w:val="24"/>
                <w:szCs w:val="24"/>
              </w:rPr>
            </w:pPr>
          </w:p>
          <w:p w:rsidR="006C123E" w:rsidRPr="00031228" w:rsidRDefault="006C123E">
            <w:pPr>
              <w:rPr>
                <w:rFonts w:ascii="Times New Roman" w:hAnsi="Times New Roman" w:cs="Times New Roman"/>
                <w:sz w:val="24"/>
                <w:szCs w:val="24"/>
              </w:rPr>
            </w:pPr>
          </w:p>
          <w:p w:rsidR="006C123E" w:rsidRPr="00031228" w:rsidRDefault="006C123E">
            <w:pPr>
              <w:rPr>
                <w:rFonts w:ascii="Times New Roman" w:hAnsi="Times New Roman" w:cs="Times New Roman"/>
                <w:sz w:val="24"/>
                <w:szCs w:val="24"/>
              </w:rPr>
            </w:pPr>
          </w:p>
          <w:p w:rsidR="006C123E" w:rsidRPr="00031228" w:rsidRDefault="006C123E">
            <w:pPr>
              <w:rPr>
                <w:rFonts w:ascii="Times New Roman" w:hAnsi="Times New Roman" w:cs="Times New Roman"/>
                <w:sz w:val="24"/>
                <w:szCs w:val="24"/>
              </w:rPr>
            </w:pPr>
          </w:p>
          <w:p w:rsidR="006C123E" w:rsidRPr="00031228" w:rsidRDefault="006C123E">
            <w:pPr>
              <w:rPr>
                <w:rFonts w:ascii="Times New Roman" w:hAnsi="Times New Roman" w:cs="Times New Roman"/>
                <w:sz w:val="24"/>
                <w:szCs w:val="24"/>
              </w:rPr>
            </w:pPr>
          </w:p>
          <w:p w:rsidR="006C123E" w:rsidRPr="00031228" w:rsidRDefault="006C123E">
            <w:pPr>
              <w:rPr>
                <w:rFonts w:ascii="Times New Roman" w:hAnsi="Times New Roman" w:cs="Times New Roman"/>
                <w:sz w:val="24"/>
                <w:szCs w:val="24"/>
              </w:rPr>
            </w:pPr>
          </w:p>
          <w:p w:rsidR="006C123E" w:rsidRPr="00031228" w:rsidRDefault="006C123E">
            <w:pPr>
              <w:rPr>
                <w:rFonts w:ascii="Times New Roman" w:hAnsi="Times New Roman" w:cs="Times New Roman"/>
                <w:sz w:val="24"/>
                <w:szCs w:val="24"/>
              </w:rPr>
            </w:pPr>
          </w:p>
          <w:p w:rsidR="006C123E" w:rsidRPr="00031228" w:rsidRDefault="006C123E">
            <w:pPr>
              <w:rPr>
                <w:rFonts w:ascii="Times New Roman" w:hAnsi="Times New Roman" w:cs="Times New Roman"/>
                <w:sz w:val="24"/>
                <w:szCs w:val="24"/>
              </w:rPr>
            </w:pPr>
          </w:p>
          <w:p w:rsidR="006C123E" w:rsidRPr="00031228" w:rsidRDefault="00A6547D" w:rsidP="00A6547D">
            <w:pPr>
              <w:jc w:val="both"/>
              <w:rPr>
                <w:rFonts w:ascii="Times New Roman" w:hAnsi="Times New Roman" w:cs="Times New Roman"/>
                <w:sz w:val="24"/>
                <w:szCs w:val="24"/>
              </w:rPr>
            </w:pPr>
            <w:r w:rsidRPr="00031228">
              <w:rPr>
                <w:rFonts w:ascii="Times New Roman" w:hAnsi="Times New Roman" w:cs="Times New Roman"/>
                <w:sz w:val="24"/>
                <w:szCs w:val="24"/>
              </w:rPr>
              <w:t xml:space="preserve">- </w:t>
            </w:r>
            <w:r w:rsidR="006C123E" w:rsidRPr="00031228">
              <w:rPr>
                <w:rFonts w:ascii="Times New Roman" w:hAnsi="Times New Roman" w:cs="Times New Roman"/>
                <w:sz w:val="24"/>
                <w:szCs w:val="24"/>
              </w:rPr>
              <w:t>Nhằm đẩy nhanh tính kịp thời của thông tin phục vụ công tác chỉ đạo, điều hành, giám sát của các đơn vị, Dự thảo quy định theo hướng rút ngắn thời gian tra soát đối với các đơn vị thuộc NHNN cũng như các TCTD từ 05 ngày làm việc xuống còn 03 ngày làm việc</w:t>
            </w:r>
            <w:r w:rsidRPr="00031228">
              <w:rPr>
                <w:rFonts w:ascii="Times New Roman" w:hAnsi="Times New Roman" w:cs="Times New Roman"/>
                <w:sz w:val="24"/>
                <w:szCs w:val="24"/>
              </w:rPr>
              <w:t xml:space="preserve"> tại khoản 2, 3</w:t>
            </w:r>
            <w:r w:rsidR="006C123E" w:rsidRPr="00031228">
              <w:rPr>
                <w:rFonts w:ascii="Times New Roman" w:hAnsi="Times New Roman" w:cs="Times New Roman"/>
                <w:sz w:val="24"/>
                <w:szCs w:val="24"/>
              </w:rPr>
              <w:t>, trừ các trường hơp đặc biệt có quy định cụ thể tại mẫu biểu báo cáo giữ nguyên.</w:t>
            </w:r>
          </w:p>
          <w:p w:rsidR="006C123E" w:rsidRPr="00031228" w:rsidRDefault="006C123E">
            <w:pPr>
              <w:rPr>
                <w:rFonts w:ascii="Times New Roman" w:hAnsi="Times New Roman" w:cs="Times New Roman"/>
                <w:sz w:val="24"/>
                <w:szCs w:val="24"/>
              </w:rPr>
            </w:pPr>
          </w:p>
          <w:p w:rsidR="006C123E" w:rsidRPr="00031228" w:rsidRDefault="006C123E">
            <w:pPr>
              <w:rPr>
                <w:rFonts w:ascii="Times New Roman" w:hAnsi="Times New Roman" w:cs="Times New Roman"/>
                <w:sz w:val="24"/>
                <w:szCs w:val="24"/>
              </w:rPr>
            </w:pPr>
          </w:p>
          <w:p w:rsidR="005B77D2" w:rsidRPr="00031228" w:rsidRDefault="005B77D2" w:rsidP="004F7046">
            <w:pPr>
              <w:jc w:val="both"/>
              <w:rPr>
                <w:rFonts w:ascii="Times New Roman" w:hAnsi="Times New Roman" w:cs="Times New Roman"/>
                <w:sz w:val="24"/>
                <w:szCs w:val="24"/>
              </w:rPr>
            </w:pPr>
          </w:p>
          <w:p w:rsidR="005B77D2" w:rsidRPr="00031228" w:rsidRDefault="005B77D2" w:rsidP="004F7046">
            <w:pPr>
              <w:jc w:val="both"/>
              <w:rPr>
                <w:rFonts w:ascii="Times New Roman" w:hAnsi="Times New Roman" w:cs="Times New Roman"/>
                <w:sz w:val="24"/>
                <w:szCs w:val="24"/>
              </w:rPr>
            </w:pPr>
          </w:p>
          <w:p w:rsidR="005B77D2" w:rsidRPr="00031228" w:rsidRDefault="005B77D2" w:rsidP="004F7046">
            <w:pPr>
              <w:jc w:val="both"/>
              <w:rPr>
                <w:rFonts w:ascii="Times New Roman" w:hAnsi="Times New Roman" w:cs="Times New Roman"/>
                <w:sz w:val="24"/>
                <w:szCs w:val="24"/>
              </w:rPr>
            </w:pPr>
          </w:p>
          <w:p w:rsidR="005B77D2" w:rsidRPr="00031228" w:rsidRDefault="005B77D2" w:rsidP="004F7046">
            <w:pPr>
              <w:jc w:val="both"/>
              <w:rPr>
                <w:rFonts w:ascii="Times New Roman" w:hAnsi="Times New Roman" w:cs="Times New Roman"/>
                <w:sz w:val="24"/>
                <w:szCs w:val="24"/>
              </w:rPr>
            </w:pPr>
          </w:p>
          <w:p w:rsidR="005B77D2" w:rsidRPr="00031228" w:rsidRDefault="005B77D2" w:rsidP="004F7046">
            <w:pPr>
              <w:jc w:val="both"/>
              <w:rPr>
                <w:rFonts w:ascii="Times New Roman" w:hAnsi="Times New Roman" w:cs="Times New Roman"/>
                <w:sz w:val="24"/>
                <w:szCs w:val="24"/>
              </w:rPr>
            </w:pPr>
          </w:p>
          <w:p w:rsidR="005B77D2" w:rsidRPr="00031228" w:rsidRDefault="005B77D2" w:rsidP="004F7046">
            <w:pPr>
              <w:jc w:val="both"/>
              <w:rPr>
                <w:rFonts w:ascii="Times New Roman" w:hAnsi="Times New Roman" w:cs="Times New Roman"/>
                <w:sz w:val="24"/>
                <w:szCs w:val="24"/>
              </w:rPr>
            </w:pPr>
          </w:p>
          <w:p w:rsidR="005B77D2" w:rsidRPr="00031228" w:rsidRDefault="005B77D2" w:rsidP="004F7046">
            <w:pPr>
              <w:jc w:val="both"/>
              <w:rPr>
                <w:rFonts w:ascii="Times New Roman" w:hAnsi="Times New Roman" w:cs="Times New Roman"/>
                <w:sz w:val="24"/>
                <w:szCs w:val="24"/>
              </w:rPr>
            </w:pPr>
          </w:p>
          <w:p w:rsidR="005B77D2" w:rsidRPr="00031228" w:rsidRDefault="005B77D2" w:rsidP="004F7046">
            <w:pPr>
              <w:jc w:val="both"/>
              <w:rPr>
                <w:rFonts w:ascii="Times New Roman" w:hAnsi="Times New Roman" w:cs="Times New Roman"/>
                <w:sz w:val="24"/>
                <w:szCs w:val="24"/>
              </w:rPr>
            </w:pPr>
          </w:p>
          <w:p w:rsidR="005B77D2" w:rsidRPr="00031228" w:rsidRDefault="005B77D2" w:rsidP="004F7046">
            <w:pPr>
              <w:jc w:val="both"/>
              <w:rPr>
                <w:rFonts w:ascii="Times New Roman" w:hAnsi="Times New Roman" w:cs="Times New Roman"/>
                <w:sz w:val="24"/>
                <w:szCs w:val="24"/>
              </w:rPr>
            </w:pPr>
          </w:p>
          <w:p w:rsidR="005B77D2" w:rsidRPr="00031228" w:rsidRDefault="005B77D2" w:rsidP="004F7046">
            <w:pPr>
              <w:jc w:val="both"/>
              <w:rPr>
                <w:rFonts w:ascii="Times New Roman" w:hAnsi="Times New Roman" w:cs="Times New Roman"/>
                <w:sz w:val="24"/>
                <w:szCs w:val="24"/>
              </w:rPr>
            </w:pPr>
          </w:p>
          <w:p w:rsidR="005B77D2" w:rsidRPr="00031228" w:rsidRDefault="005B77D2" w:rsidP="004F7046">
            <w:pPr>
              <w:jc w:val="both"/>
              <w:rPr>
                <w:rFonts w:ascii="Times New Roman" w:hAnsi="Times New Roman" w:cs="Times New Roman"/>
                <w:sz w:val="24"/>
                <w:szCs w:val="24"/>
              </w:rPr>
            </w:pPr>
          </w:p>
          <w:p w:rsidR="005B77D2" w:rsidRPr="00031228" w:rsidRDefault="005B77D2" w:rsidP="004F7046">
            <w:pPr>
              <w:jc w:val="both"/>
              <w:rPr>
                <w:rFonts w:ascii="Times New Roman" w:hAnsi="Times New Roman" w:cs="Times New Roman"/>
                <w:sz w:val="24"/>
                <w:szCs w:val="24"/>
              </w:rPr>
            </w:pPr>
          </w:p>
          <w:p w:rsidR="005B77D2" w:rsidRPr="00031228" w:rsidRDefault="005B77D2" w:rsidP="004F7046">
            <w:pPr>
              <w:jc w:val="both"/>
              <w:rPr>
                <w:rFonts w:ascii="Times New Roman" w:hAnsi="Times New Roman" w:cs="Times New Roman"/>
                <w:sz w:val="24"/>
                <w:szCs w:val="24"/>
              </w:rPr>
            </w:pPr>
          </w:p>
          <w:p w:rsidR="006C123E" w:rsidRPr="00031228" w:rsidRDefault="007B5C1C" w:rsidP="004F7046">
            <w:pPr>
              <w:jc w:val="both"/>
              <w:rPr>
                <w:rFonts w:ascii="Times New Roman" w:hAnsi="Times New Roman" w:cs="Times New Roman"/>
                <w:sz w:val="24"/>
                <w:szCs w:val="24"/>
              </w:rPr>
            </w:pPr>
            <w:r w:rsidRPr="00031228">
              <w:rPr>
                <w:rFonts w:ascii="Times New Roman" w:hAnsi="Times New Roman" w:cs="Times New Roman"/>
                <w:sz w:val="24"/>
                <w:szCs w:val="24"/>
              </w:rPr>
              <w:t>Bỏ từ “kiểm duyệ</w:t>
            </w:r>
            <w:r w:rsidR="004F7046" w:rsidRPr="00031228">
              <w:rPr>
                <w:rFonts w:ascii="Times New Roman" w:hAnsi="Times New Roman" w:cs="Times New Roman"/>
                <w:sz w:val="24"/>
                <w:szCs w:val="24"/>
              </w:rPr>
              <w:t xml:space="preserve">t” </w:t>
            </w:r>
            <w:r w:rsidR="00A6547D" w:rsidRPr="00031228">
              <w:rPr>
                <w:rFonts w:ascii="Times New Roman" w:hAnsi="Times New Roman" w:cs="Times New Roman"/>
                <w:sz w:val="24"/>
                <w:szCs w:val="24"/>
              </w:rPr>
              <w:t>tại tiết</w:t>
            </w:r>
            <w:r w:rsidR="004C49D4" w:rsidRPr="00031228">
              <w:rPr>
                <w:rFonts w:ascii="Times New Roman" w:hAnsi="Times New Roman" w:cs="Times New Roman"/>
                <w:sz w:val="24"/>
                <w:szCs w:val="24"/>
              </w:rPr>
              <w:t xml:space="preserve"> a,</w:t>
            </w:r>
            <w:r w:rsidR="00A6547D" w:rsidRPr="00031228">
              <w:rPr>
                <w:rFonts w:ascii="Times New Roman" w:hAnsi="Times New Roman" w:cs="Times New Roman"/>
                <w:sz w:val="24"/>
                <w:szCs w:val="24"/>
              </w:rPr>
              <w:t xml:space="preserve"> b khoản 2 </w:t>
            </w:r>
            <w:r w:rsidR="004F7046" w:rsidRPr="00031228">
              <w:rPr>
                <w:rFonts w:ascii="Times New Roman" w:hAnsi="Times New Roman" w:cs="Times New Roman"/>
                <w:sz w:val="24"/>
                <w:szCs w:val="24"/>
              </w:rPr>
              <w:t>và rút ngắn thời gian do đã rút ngắn thời gian tra soát tại NHNN và tại TCTD</w:t>
            </w:r>
            <w:r w:rsidRPr="00031228">
              <w:rPr>
                <w:rFonts w:ascii="Times New Roman" w:hAnsi="Times New Roman" w:cs="Times New Roman"/>
                <w:sz w:val="24"/>
                <w:szCs w:val="24"/>
              </w:rPr>
              <w:t xml:space="preserve"> lý do tương tự như trên</w:t>
            </w:r>
          </w:p>
          <w:p w:rsidR="006C123E" w:rsidRPr="00031228" w:rsidRDefault="006C123E">
            <w:pPr>
              <w:rPr>
                <w:rFonts w:ascii="Times New Roman" w:hAnsi="Times New Roman" w:cs="Times New Roman"/>
                <w:sz w:val="24"/>
                <w:szCs w:val="24"/>
              </w:rPr>
            </w:pPr>
          </w:p>
          <w:p w:rsidR="006C123E" w:rsidRPr="00031228" w:rsidRDefault="006C123E">
            <w:pPr>
              <w:rPr>
                <w:rFonts w:ascii="Times New Roman" w:hAnsi="Times New Roman" w:cs="Times New Roman"/>
                <w:sz w:val="24"/>
                <w:szCs w:val="24"/>
              </w:rPr>
            </w:pPr>
          </w:p>
          <w:p w:rsidR="006C123E" w:rsidRPr="00031228" w:rsidRDefault="006C123E">
            <w:pPr>
              <w:rPr>
                <w:rFonts w:ascii="Times New Roman" w:hAnsi="Times New Roman" w:cs="Times New Roman"/>
                <w:sz w:val="24"/>
                <w:szCs w:val="24"/>
              </w:rPr>
            </w:pPr>
          </w:p>
          <w:p w:rsidR="006C123E" w:rsidRPr="00031228" w:rsidRDefault="00F0347E" w:rsidP="004F7046">
            <w:pPr>
              <w:jc w:val="both"/>
              <w:rPr>
                <w:rFonts w:ascii="Times New Roman" w:hAnsi="Times New Roman" w:cs="Times New Roman"/>
                <w:sz w:val="24"/>
                <w:szCs w:val="24"/>
              </w:rPr>
            </w:pPr>
            <w:r w:rsidRPr="00031228">
              <w:rPr>
                <w:rFonts w:ascii="Times New Roman" w:hAnsi="Times New Roman" w:cs="Times New Roman"/>
                <w:sz w:val="24"/>
                <w:szCs w:val="24"/>
              </w:rPr>
              <w:t>Sửa đổi nhằm đảm bảo tính bao quát hơn và phù hợp với cơ cấu tổ chức của NHNN theo Nghị định 26/2025/NĐ-CP</w:t>
            </w:r>
          </w:p>
          <w:p w:rsidR="00F0347E" w:rsidRPr="00031228" w:rsidRDefault="00F0347E">
            <w:pPr>
              <w:rPr>
                <w:rFonts w:ascii="Times New Roman" w:hAnsi="Times New Roman" w:cs="Times New Roman"/>
                <w:sz w:val="24"/>
                <w:szCs w:val="24"/>
              </w:rPr>
            </w:pPr>
          </w:p>
          <w:p w:rsidR="00F0347E" w:rsidRPr="00031228" w:rsidRDefault="00F0347E">
            <w:pPr>
              <w:rPr>
                <w:rFonts w:ascii="Times New Roman" w:hAnsi="Times New Roman" w:cs="Times New Roman"/>
                <w:sz w:val="24"/>
                <w:szCs w:val="24"/>
              </w:rPr>
            </w:pPr>
          </w:p>
          <w:p w:rsidR="00F0347E" w:rsidRPr="00031228" w:rsidRDefault="00F0347E">
            <w:pPr>
              <w:rPr>
                <w:rFonts w:ascii="Times New Roman" w:hAnsi="Times New Roman" w:cs="Times New Roman"/>
                <w:sz w:val="24"/>
                <w:szCs w:val="24"/>
              </w:rPr>
            </w:pPr>
          </w:p>
          <w:p w:rsidR="00F0347E" w:rsidRPr="00031228" w:rsidRDefault="00F0347E">
            <w:pPr>
              <w:rPr>
                <w:rFonts w:ascii="Times New Roman" w:hAnsi="Times New Roman" w:cs="Times New Roman"/>
                <w:sz w:val="24"/>
                <w:szCs w:val="24"/>
              </w:rPr>
            </w:pPr>
          </w:p>
          <w:p w:rsidR="00F0347E" w:rsidRPr="00031228" w:rsidRDefault="00F0347E">
            <w:pPr>
              <w:rPr>
                <w:rFonts w:ascii="Times New Roman" w:hAnsi="Times New Roman" w:cs="Times New Roman"/>
                <w:sz w:val="24"/>
                <w:szCs w:val="24"/>
              </w:rPr>
            </w:pPr>
          </w:p>
          <w:p w:rsidR="00F0347E" w:rsidRPr="00031228" w:rsidRDefault="00F0347E">
            <w:pPr>
              <w:rPr>
                <w:rFonts w:ascii="Times New Roman" w:hAnsi="Times New Roman" w:cs="Times New Roman"/>
                <w:sz w:val="24"/>
                <w:szCs w:val="24"/>
              </w:rPr>
            </w:pPr>
          </w:p>
          <w:p w:rsidR="00F0347E" w:rsidRPr="00031228" w:rsidRDefault="00F0347E">
            <w:pPr>
              <w:rPr>
                <w:rFonts w:ascii="Times New Roman" w:hAnsi="Times New Roman" w:cs="Times New Roman"/>
                <w:sz w:val="24"/>
                <w:szCs w:val="24"/>
              </w:rPr>
            </w:pPr>
          </w:p>
          <w:p w:rsidR="00F0347E" w:rsidRPr="00031228" w:rsidRDefault="00F0347E">
            <w:pPr>
              <w:rPr>
                <w:rFonts w:ascii="Times New Roman" w:hAnsi="Times New Roman" w:cs="Times New Roman"/>
                <w:sz w:val="24"/>
                <w:szCs w:val="24"/>
              </w:rPr>
            </w:pPr>
          </w:p>
          <w:p w:rsidR="00F0347E" w:rsidRPr="00031228" w:rsidRDefault="00F0347E">
            <w:pPr>
              <w:rPr>
                <w:rFonts w:ascii="Times New Roman" w:hAnsi="Times New Roman" w:cs="Times New Roman"/>
                <w:sz w:val="24"/>
                <w:szCs w:val="24"/>
              </w:rPr>
            </w:pPr>
          </w:p>
          <w:p w:rsidR="00F0347E" w:rsidRPr="00031228" w:rsidRDefault="00F0347E">
            <w:pPr>
              <w:rPr>
                <w:rFonts w:ascii="Times New Roman" w:hAnsi="Times New Roman" w:cs="Times New Roman"/>
                <w:sz w:val="24"/>
                <w:szCs w:val="24"/>
              </w:rPr>
            </w:pPr>
          </w:p>
          <w:p w:rsidR="00F0347E" w:rsidRPr="00031228" w:rsidRDefault="002A55D4" w:rsidP="00F47D77">
            <w:pPr>
              <w:jc w:val="both"/>
              <w:rPr>
                <w:rFonts w:ascii="Times New Roman" w:hAnsi="Times New Roman" w:cs="Times New Roman"/>
                <w:sz w:val="24"/>
                <w:szCs w:val="24"/>
              </w:rPr>
            </w:pPr>
            <w:r w:rsidRPr="00031228">
              <w:rPr>
                <w:rFonts w:ascii="Times New Roman" w:hAnsi="Times New Roman" w:cs="Times New Roman"/>
                <w:sz w:val="24"/>
                <w:szCs w:val="24"/>
              </w:rPr>
              <w:t xml:space="preserve">Để linh hoạt trong việc quy định thời hạn tra soát đối với </w:t>
            </w:r>
            <w:r w:rsidRPr="00031228">
              <w:rPr>
                <w:rFonts w:ascii="Times New Roman" w:hAnsi="Times New Roman" w:cs="Times New Roman"/>
                <w:sz w:val="24"/>
                <w:szCs w:val="24"/>
              </w:rPr>
              <w:lastRenderedPageBreak/>
              <w:t xml:space="preserve">các đơn vị (bao gồm cả các đơn vị thuộc NHNN và các TCTD) trong trường hợp đột xuất cũng như phù hợp với thực tiễn tại một số mẫu biểu báo cáo có quy định cụ thể thời hạn tra soát báo cáo khác với quy định chung tại Điều 12, Dự thảo bỏ </w:t>
            </w:r>
            <w:r w:rsidR="000C5C86" w:rsidRPr="00031228">
              <w:rPr>
                <w:rFonts w:ascii="Times New Roman" w:hAnsi="Times New Roman" w:cs="Times New Roman"/>
                <w:sz w:val="24"/>
                <w:szCs w:val="24"/>
              </w:rPr>
              <w:t xml:space="preserve">nội dung </w:t>
            </w:r>
            <w:r w:rsidRPr="00031228">
              <w:rPr>
                <w:rFonts w:ascii="Times New Roman" w:hAnsi="Times New Roman" w:cs="Times New Roman"/>
                <w:sz w:val="24"/>
                <w:szCs w:val="24"/>
              </w:rPr>
              <w:t>quy định tại Điểm d Khoản 2</w:t>
            </w:r>
            <w:r w:rsidR="000C5C86" w:rsidRPr="00031228">
              <w:rPr>
                <w:rFonts w:ascii="Times New Roman" w:hAnsi="Times New Roman" w:cs="Times New Roman"/>
                <w:sz w:val="24"/>
                <w:szCs w:val="24"/>
              </w:rPr>
              <w:t xml:space="preserve"> và </w:t>
            </w:r>
            <w:r w:rsidR="00E91226" w:rsidRPr="00031228">
              <w:rPr>
                <w:rFonts w:ascii="Times New Roman" w:hAnsi="Times New Roman" w:cs="Times New Roman"/>
                <w:sz w:val="24"/>
                <w:szCs w:val="24"/>
              </w:rPr>
              <w:t>ghép</w:t>
            </w:r>
            <w:r w:rsidR="000C5C86" w:rsidRPr="00031228">
              <w:rPr>
                <w:rFonts w:ascii="Times New Roman" w:hAnsi="Times New Roman" w:cs="Times New Roman"/>
                <w:sz w:val="24"/>
                <w:szCs w:val="24"/>
              </w:rPr>
              <w:t xml:space="preserve"> nội dung quy đị</w:t>
            </w:r>
            <w:r w:rsidR="00EF18F3" w:rsidRPr="00031228">
              <w:rPr>
                <w:rFonts w:ascii="Times New Roman" w:hAnsi="Times New Roman" w:cs="Times New Roman"/>
                <w:sz w:val="24"/>
                <w:szCs w:val="24"/>
              </w:rPr>
              <w:t>nh trách</w:t>
            </w:r>
            <w:r w:rsidR="000C5C86" w:rsidRPr="00031228">
              <w:rPr>
                <w:rFonts w:ascii="Times New Roman" w:hAnsi="Times New Roman" w:cs="Times New Roman"/>
                <w:sz w:val="24"/>
                <w:szCs w:val="24"/>
              </w:rPr>
              <w:t xml:space="preserve"> nhiệm của các đơn vị </w:t>
            </w:r>
            <w:r w:rsidR="00EF18F3" w:rsidRPr="00031228">
              <w:rPr>
                <w:rFonts w:ascii="Times New Roman" w:hAnsi="Times New Roman" w:cs="Times New Roman"/>
                <w:sz w:val="24"/>
                <w:szCs w:val="24"/>
              </w:rPr>
              <w:t xml:space="preserve">nhận báo cáo trong trường hợp TCTD đề nghị truyền lại báo cáo khi phát hiện báo cáo đã gửi NHNN chưa đúng </w:t>
            </w:r>
            <w:r w:rsidRPr="00031228">
              <w:rPr>
                <w:rFonts w:ascii="Times New Roman" w:hAnsi="Times New Roman" w:cs="Times New Roman"/>
                <w:sz w:val="24"/>
                <w:szCs w:val="24"/>
              </w:rPr>
              <w:t>và bổ sung Khoản 4 tại Điều 12</w:t>
            </w:r>
          </w:p>
          <w:p w:rsidR="00F0347E" w:rsidRPr="00031228" w:rsidRDefault="00F0347E">
            <w:pPr>
              <w:rPr>
                <w:rFonts w:ascii="Times New Roman" w:hAnsi="Times New Roman" w:cs="Times New Roman"/>
                <w:sz w:val="24"/>
                <w:szCs w:val="24"/>
              </w:rPr>
            </w:pPr>
          </w:p>
          <w:p w:rsidR="00F0347E" w:rsidRPr="00031228" w:rsidRDefault="00F0347E" w:rsidP="004F7046">
            <w:pPr>
              <w:jc w:val="both"/>
              <w:rPr>
                <w:rFonts w:ascii="Times New Roman" w:hAnsi="Times New Roman" w:cs="Times New Roman"/>
                <w:sz w:val="24"/>
                <w:szCs w:val="24"/>
              </w:rPr>
            </w:pPr>
            <w:r w:rsidRPr="00031228">
              <w:rPr>
                <w:rFonts w:ascii="Times New Roman" w:hAnsi="Times New Roman" w:cs="Times New Roman"/>
                <w:sz w:val="24"/>
                <w:szCs w:val="24"/>
              </w:rPr>
              <w:t>Nhằm đẩy nhanh tính kịp thời của thông tin phục vụ công tác chỉ đạo, điều hành, giám sát của các đơn vị, Dự thảo quy định theo hướng rút ngắn thời gian tra soát đối với các đơn vị thuộc NHNN cũng như các TCTD từ 05 ngày làm việc xuống còn 03 ngày làm việc, trừ các trường hơp đặc biệt có quy định cụ thể tại mẫu biểu báo cáo giữ nguyên.</w:t>
            </w:r>
            <w:r w:rsidR="00785247" w:rsidRPr="00031228">
              <w:rPr>
                <w:rFonts w:ascii="Times New Roman" w:hAnsi="Times New Roman" w:cs="Times New Roman"/>
                <w:sz w:val="24"/>
                <w:szCs w:val="24"/>
              </w:rPr>
              <w:t xml:space="preserve"> Đồng thời bỏ từ “điện tử” trong cụm từ “nhận </w:t>
            </w:r>
            <w:r w:rsidR="00785247" w:rsidRPr="00031228">
              <w:rPr>
                <w:rFonts w:ascii="Times New Roman" w:hAnsi="Times New Roman" w:cs="Times New Roman"/>
                <w:sz w:val="24"/>
                <w:szCs w:val="24"/>
              </w:rPr>
              <w:lastRenderedPageBreak/>
              <w:t>được thông báo tra soát điện tử” trong khoản 3 do thực tế cán bộ có thể thực hiện tra soát điện tử hoặc tra soát qua điện thoại, văn bản</w:t>
            </w:r>
          </w:p>
          <w:p w:rsidR="00F0347E" w:rsidRPr="00031228" w:rsidRDefault="00F0347E">
            <w:pPr>
              <w:rPr>
                <w:rFonts w:ascii="Times New Roman" w:hAnsi="Times New Roman" w:cs="Times New Roman"/>
                <w:sz w:val="24"/>
                <w:szCs w:val="24"/>
              </w:rPr>
            </w:pPr>
          </w:p>
        </w:tc>
      </w:tr>
      <w:tr w:rsidR="00031228" w:rsidRPr="00031228" w:rsidTr="00653C4B">
        <w:tc>
          <w:tcPr>
            <w:tcW w:w="2155" w:type="dxa"/>
          </w:tcPr>
          <w:p w:rsidR="00F90741" w:rsidRPr="00031228" w:rsidRDefault="00F90741" w:rsidP="00F90741">
            <w:pPr>
              <w:pStyle w:val="BodyTextIndent"/>
              <w:spacing w:before="240" w:line="240" w:lineRule="atLeast"/>
              <w:rPr>
                <w:rFonts w:ascii="Times New Roman" w:hAnsi="Times New Roman" w:cs="Times New Roman"/>
                <w:b/>
                <w:sz w:val="24"/>
                <w:szCs w:val="24"/>
              </w:rPr>
            </w:pPr>
            <w:r w:rsidRPr="00031228">
              <w:rPr>
                <w:rFonts w:ascii="Times New Roman" w:hAnsi="Times New Roman" w:cs="Times New Roman"/>
                <w:b/>
                <w:sz w:val="24"/>
                <w:szCs w:val="24"/>
              </w:rPr>
              <w:lastRenderedPageBreak/>
              <w:t>Điều 13. Quy trình tra soát đối với mẫu biểu báo cáo bằng văn bản</w:t>
            </w:r>
          </w:p>
          <w:p w:rsidR="007B3F64" w:rsidRPr="00031228" w:rsidRDefault="007B3F64">
            <w:pPr>
              <w:rPr>
                <w:rFonts w:ascii="Times New Roman" w:hAnsi="Times New Roman" w:cs="Times New Roman"/>
                <w:sz w:val="24"/>
                <w:szCs w:val="24"/>
              </w:rPr>
            </w:pPr>
          </w:p>
        </w:tc>
        <w:tc>
          <w:tcPr>
            <w:tcW w:w="4310" w:type="dxa"/>
          </w:tcPr>
          <w:p w:rsidR="00F90741" w:rsidRPr="00031228" w:rsidRDefault="00F90741" w:rsidP="004F7046">
            <w:pPr>
              <w:pStyle w:val="BodyTextIndent"/>
              <w:spacing w:before="240" w:line="240" w:lineRule="atLeast"/>
              <w:ind w:left="72"/>
              <w:rPr>
                <w:rFonts w:ascii="Times New Roman" w:hAnsi="Times New Roman" w:cs="Times New Roman"/>
                <w:sz w:val="24"/>
                <w:szCs w:val="24"/>
              </w:rPr>
            </w:pPr>
            <w:r w:rsidRPr="00031228">
              <w:rPr>
                <w:rFonts w:ascii="Times New Roman" w:hAnsi="Times New Roman" w:cs="Times New Roman"/>
                <w:sz w:val="24"/>
                <w:szCs w:val="24"/>
              </w:rPr>
              <w:t xml:space="preserve">1. Tại các Vụ, Cục, Cơ quan Thanh tra, giám sát ngân hàng: </w:t>
            </w:r>
          </w:p>
          <w:p w:rsidR="00F90741" w:rsidRPr="00031228" w:rsidRDefault="00F90741" w:rsidP="00D024E9">
            <w:pPr>
              <w:pStyle w:val="BodyTextIndent"/>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 xml:space="preserve">a) Trong 02 ngày làm việc kể từ ngày hết thời hạn gửi báo cáo quy định tại các mẫu biểu báo cáo bằng văn bản, các Vụ, Cục, Cơ quan Thanh tra, giám sát ngân hàng kiểm tra tính đầy đủ, hợp lý của các báo cáo bằng văn bản; Nếu phát hiện đơn vị báo cáo không gửi hoặc số liệu báo cáo sai sót, các Vụ, Cục, Cơ quan Thanh tra, giám sát ngân hàng thông báo qua điện thoại hoặc fax cho đơn vị báo cáo gửi đầy đủ hoặc gửi lại số liệu đúng; </w:t>
            </w:r>
          </w:p>
          <w:p w:rsidR="00F90741" w:rsidRPr="00031228" w:rsidRDefault="00F90741" w:rsidP="00D024E9">
            <w:pPr>
              <w:pStyle w:val="BodyTextIndent"/>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 xml:space="preserve">b) Trong 01 ngày làm việc kể từ ngày nhận được thông báo tra soát qua điện thoại hoặc fax của các Vụ, Cục, Cơ quan Thanh tra, giám sát ngân hàng, đơn vị báo cáo phải gửi đầy đủ hoặc gửi lại số liệu đúng cho các Vụ, Cục, Cơ quan Thanh tra, giám sát ngân hàng. </w:t>
            </w:r>
          </w:p>
          <w:p w:rsidR="00091D3B" w:rsidRPr="00031228" w:rsidRDefault="00091D3B" w:rsidP="004F7046">
            <w:pPr>
              <w:pStyle w:val="BodyTextIndent"/>
              <w:spacing w:before="240" w:line="240" w:lineRule="atLeast"/>
              <w:ind w:left="72"/>
              <w:rPr>
                <w:rFonts w:ascii="Times New Roman" w:hAnsi="Times New Roman" w:cs="Times New Roman"/>
                <w:sz w:val="24"/>
                <w:szCs w:val="24"/>
              </w:rPr>
            </w:pPr>
          </w:p>
          <w:p w:rsidR="00F90741" w:rsidRPr="00031228" w:rsidRDefault="00F90741" w:rsidP="00091D3B">
            <w:pPr>
              <w:pStyle w:val="BodyTextIndent"/>
              <w:spacing w:before="240" w:line="240" w:lineRule="atLeast"/>
              <w:ind w:left="0"/>
              <w:rPr>
                <w:rFonts w:ascii="Times New Roman" w:hAnsi="Times New Roman" w:cs="Times New Roman"/>
                <w:sz w:val="24"/>
                <w:szCs w:val="24"/>
              </w:rPr>
            </w:pPr>
            <w:r w:rsidRPr="00031228">
              <w:rPr>
                <w:rFonts w:ascii="Times New Roman" w:hAnsi="Times New Roman" w:cs="Times New Roman"/>
                <w:sz w:val="24"/>
                <w:szCs w:val="24"/>
              </w:rPr>
              <w:t xml:space="preserve">2. Tại Ngân hàng Nhà nước chi nhánh tỉnh, thành phố: </w:t>
            </w:r>
          </w:p>
          <w:p w:rsidR="00F90741" w:rsidRPr="00031228" w:rsidRDefault="00F90741" w:rsidP="004F7046">
            <w:pPr>
              <w:pStyle w:val="BodyTextIndent"/>
              <w:spacing w:before="240" w:line="240" w:lineRule="atLeast"/>
              <w:ind w:left="72"/>
              <w:rPr>
                <w:rFonts w:ascii="Times New Roman" w:hAnsi="Times New Roman" w:cs="Times New Roman"/>
                <w:sz w:val="24"/>
                <w:szCs w:val="24"/>
              </w:rPr>
            </w:pPr>
            <w:r w:rsidRPr="00031228">
              <w:rPr>
                <w:rFonts w:ascii="Times New Roman" w:hAnsi="Times New Roman" w:cs="Times New Roman"/>
                <w:sz w:val="24"/>
                <w:szCs w:val="24"/>
              </w:rPr>
              <w:lastRenderedPageBreak/>
              <w:t xml:space="preserve">a) Trong 02 ngày làm việc kể từ ngày hết thời hạn gửi báo cáo quy định tại các mẫu biểu báo cáo áp dụng đối với Quỹ tín dụng nhân dân, Ngân hàng Nhà nước chi nhánh tỉnh, thành phố kiểm tra tính đầy đủ, hợp lý của số liệu báo cáo bằng văn bản của Quỹ tín dụng nhân dân trên địa bàn; Nếu phát hiện Quỹ tín dụng nhân dân không gửi hoặc số liệu báo cáo sai sót, Ngân hàng Nhà nước chi nhánh tỉnh, thành phố thông báo qua điện thoại hoặc fax cho Quỹ tín dụng nhân dân gửi đầy đủ hoặc gửi lại số liệu đúng; </w:t>
            </w:r>
          </w:p>
          <w:p w:rsidR="00F90741" w:rsidRPr="00031228" w:rsidRDefault="00F90741" w:rsidP="004F7046">
            <w:pPr>
              <w:pStyle w:val="BodyTextIndent"/>
              <w:spacing w:before="240" w:line="240" w:lineRule="atLeast"/>
              <w:ind w:left="72"/>
              <w:rPr>
                <w:rFonts w:ascii="Times New Roman" w:hAnsi="Times New Roman" w:cs="Times New Roman"/>
                <w:sz w:val="24"/>
                <w:szCs w:val="24"/>
              </w:rPr>
            </w:pPr>
            <w:r w:rsidRPr="00031228">
              <w:rPr>
                <w:rFonts w:ascii="Times New Roman" w:hAnsi="Times New Roman" w:cs="Times New Roman"/>
                <w:sz w:val="24"/>
                <w:szCs w:val="24"/>
              </w:rPr>
              <w:t xml:space="preserve">b) Ngay sau khi nhận được báo cáo bằng văn bản của Quỹ tín dụng nhân dân trên địa bàn gửi lại cho Ngân hàng Nhà nước chi nhánh tỉnh, thành phố, Ngân hàng Nhà nước chi nhánh tỉnh, thành phố phải tổng hợp đầy đủ, chính xác số liệu và truyền qua hệ thống báo cáo cho Cục Công nghệ </w:t>
            </w:r>
            <w:r w:rsidR="00843389" w:rsidRPr="00031228">
              <w:rPr>
                <w:rFonts w:ascii="Times New Roman" w:hAnsi="Times New Roman" w:cs="Times New Roman"/>
                <w:sz w:val="24"/>
                <w:szCs w:val="24"/>
              </w:rPr>
              <w:t>thông tin</w:t>
            </w:r>
            <w:r w:rsidRPr="00031228">
              <w:rPr>
                <w:rFonts w:ascii="Times New Roman" w:hAnsi="Times New Roman" w:cs="Times New Roman"/>
                <w:sz w:val="24"/>
                <w:szCs w:val="24"/>
              </w:rPr>
              <w:t xml:space="preserve"> để các đơn vị thuộc Ngân hàng Nhà nước khai thác. </w:t>
            </w:r>
          </w:p>
          <w:p w:rsidR="00F90741" w:rsidRPr="00031228" w:rsidRDefault="00F90741" w:rsidP="004F7046">
            <w:pPr>
              <w:pStyle w:val="BodyTextIndent"/>
              <w:spacing w:before="240" w:line="240" w:lineRule="atLeast"/>
              <w:ind w:left="72"/>
              <w:rPr>
                <w:rFonts w:ascii="Times New Roman" w:hAnsi="Times New Roman" w:cs="Times New Roman"/>
                <w:sz w:val="24"/>
                <w:szCs w:val="24"/>
              </w:rPr>
            </w:pPr>
            <w:r w:rsidRPr="00031228">
              <w:rPr>
                <w:rFonts w:ascii="Times New Roman" w:hAnsi="Times New Roman" w:cs="Times New Roman"/>
                <w:sz w:val="24"/>
                <w:szCs w:val="24"/>
              </w:rPr>
              <w:t>3. Tại Quỹ tín dụng nhân dân:</w:t>
            </w:r>
          </w:p>
          <w:p w:rsidR="00F90741" w:rsidRPr="00031228" w:rsidRDefault="00F90741" w:rsidP="004F7046">
            <w:pPr>
              <w:pStyle w:val="BodyTextIndent"/>
              <w:spacing w:before="240" w:line="240" w:lineRule="atLeast"/>
              <w:ind w:left="72"/>
              <w:rPr>
                <w:rFonts w:ascii="Times New Roman" w:hAnsi="Times New Roman" w:cs="Times New Roman"/>
                <w:sz w:val="24"/>
                <w:szCs w:val="24"/>
              </w:rPr>
            </w:pPr>
            <w:r w:rsidRPr="00031228">
              <w:rPr>
                <w:rFonts w:ascii="Times New Roman" w:hAnsi="Times New Roman" w:cs="Times New Roman"/>
                <w:sz w:val="24"/>
                <w:szCs w:val="24"/>
              </w:rPr>
              <w:t xml:space="preserve">Trong 02 ngày làm việc kể từ ngày nhận được thông báo tra soát qua điện thoại hoặc fax của Ngân hàng Nhà nước chi nhánh tỉnh, thành phố, Quỹ tín dụng nhân dân phải gửi đầy đủ hoặc gửi lại số liệu đúng cho Ngân hàng Nhà nước chi nhánh tỉnh, thành phố. </w:t>
            </w:r>
          </w:p>
          <w:p w:rsidR="007B3F64" w:rsidRPr="00031228" w:rsidRDefault="007B3F64" w:rsidP="004F7046">
            <w:pPr>
              <w:ind w:left="72"/>
              <w:rPr>
                <w:rFonts w:ascii="Times New Roman" w:hAnsi="Times New Roman" w:cs="Times New Roman"/>
                <w:sz w:val="24"/>
                <w:szCs w:val="24"/>
              </w:rPr>
            </w:pPr>
          </w:p>
        </w:tc>
        <w:tc>
          <w:tcPr>
            <w:tcW w:w="4510" w:type="dxa"/>
          </w:tcPr>
          <w:p w:rsidR="00D153B3" w:rsidRPr="00031228" w:rsidRDefault="00D153B3" w:rsidP="00B83E65">
            <w:pPr>
              <w:pStyle w:val="BodyTextIndent"/>
              <w:tabs>
                <w:tab w:val="left" w:pos="157"/>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lastRenderedPageBreak/>
              <w:t>1. Tại các Vụ, Cục</w:t>
            </w:r>
            <w:r w:rsidR="00D024E9" w:rsidRPr="00031228">
              <w:rPr>
                <w:rFonts w:ascii="Times New Roman" w:hAnsi="Times New Roman" w:cs="Times New Roman"/>
                <w:sz w:val="24"/>
                <w:szCs w:val="24"/>
              </w:rPr>
              <w:t>, đơn vị thuộc Ngân hàng Nhà nước Trung ương (sau đây gọi tắt là các Vụ, Cục)</w:t>
            </w:r>
            <w:r w:rsidRPr="00031228">
              <w:rPr>
                <w:rFonts w:ascii="Times New Roman" w:hAnsi="Times New Roman" w:cs="Times New Roman"/>
                <w:sz w:val="24"/>
                <w:szCs w:val="24"/>
              </w:rPr>
              <w:t xml:space="preserve">: </w:t>
            </w:r>
          </w:p>
          <w:p w:rsidR="00D153B3" w:rsidRPr="00031228" w:rsidRDefault="00D153B3" w:rsidP="00B83E65">
            <w:pPr>
              <w:pStyle w:val="BodyTextIndent"/>
              <w:tabs>
                <w:tab w:val="left" w:pos="157"/>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 xml:space="preserve">a) Trong 02 ngày làm việc kể từ ngày hết thời hạn gửi báo cáo quy định tại các mẫu biểu báo cáo bằng văn bản, các </w:t>
            </w:r>
            <w:r w:rsidRPr="00031228">
              <w:rPr>
                <w:rFonts w:ascii="Times New Roman" w:hAnsi="Times New Roman" w:cs="Times New Roman"/>
                <w:b/>
                <w:sz w:val="24"/>
                <w:szCs w:val="24"/>
              </w:rPr>
              <w:t>Vụ, Cục</w:t>
            </w:r>
            <w:r w:rsidRPr="00031228">
              <w:rPr>
                <w:rFonts w:ascii="Times New Roman" w:hAnsi="Times New Roman" w:cs="Times New Roman"/>
                <w:sz w:val="24"/>
                <w:szCs w:val="24"/>
              </w:rPr>
              <w:t xml:space="preserve"> kiểm tra các báo cáo bằng văn bản; Nếu phát hiện đơn vị báo cáo không gửi hoặc số liệu báo cáo sai sót, các </w:t>
            </w:r>
            <w:r w:rsidRPr="00031228">
              <w:rPr>
                <w:rFonts w:ascii="Times New Roman" w:hAnsi="Times New Roman" w:cs="Times New Roman"/>
                <w:b/>
                <w:sz w:val="24"/>
                <w:szCs w:val="24"/>
              </w:rPr>
              <w:t>Vụ, Cục</w:t>
            </w:r>
            <w:r w:rsidRPr="00031228">
              <w:rPr>
                <w:rFonts w:ascii="Times New Roman" w:hAnsi="Times New Roman" w:cs="Times New Roman"/>
                <w:sz w:val="24"/>
                <w:szCs w:val="24"/>
              </w:rPr>
              <w:t xml:space="preserve"> thông báo qua điện thoại/</w:t>
            </w:r>
            <w:r w:rsidRPr="00031228">
              <w:rPr>
                <w:rFonts w:ascii="Times New Roman" w:hAnsi="Times New Roman" w:cs="Times New Roman"/>
                <w:b/>
                <w:sz w:val="24"/>
                <w:szCs w:val="24"/>
              </w:rPr>
              <w:t>fax/thư điện tử</w:t>
            </w:r>
            <w:r w:rsidRPr="00031228">
              <w:rPr>
                <w:rFonts w:ascii="Times New Roman" w:hAnsi="Times New Roman" w:cs="Times New Roman"/>
                <w:sz w:val="24"/>
                <w:szCs w:val="24"/>
              </w:rPr>
              <w:t xml:space="preserve"> cho đơn vị báo cáo gửi đầy đủ hoặc gửi lại số liệu đúng; </w:t>
            </w:r>
          </w:p>
          <w:p w:rsidR="004C49D4" w:rsidRPr="00031228" w:rsidRDefault="004C49D4" w:rsidP="00B83E65">
            <w:pPr>
              <w:pStyle w:val="BodyTextIndent"/>
              <w:tabs>
                <w:tab w:val="left" w:pos="157"/>
              </w:tabs>
              <w:spacing w:before="240" w:line="240" w:lineRule="atLeast"/>
              <w:ind w:left="0"/>
              <w:jc w:val="both"/>
              <w:rPr>
                <w:rFonts w:ascii="Times New Roman" w:hAnsi="Times New Roman" w:cs="Times New Roman"/>
                <w:sz w:val="24"/>
                <w:szCs w:val="24"/>
              </w:rPr>
            </w:pPr>
          </w:p>
          <w:p w:rsidR="00D153B3" w:rsidRPr="00031228" w:rsidRDefault="00D153B3" w:rsidP="00B83E65">
            <w:pPr>
              <w:pStyle w:val="BodyTextIndent"/>
              <w:tabs>
                <w:tab w:val="left" w:pos="157"/>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b) Trong 01 ngày làm việc kể từ ngày nhận được thông báo tra soát qua điện thoại/fax</w:t>
            </w:r>
            <w:r w:rsidRPr="00031228">
              <w:rPr>
                <w:rFonts w:ascii="Times New Roman" w:hAnsi="Times New Roman" w:cs="Times New Roman"/>
                <w:b/>
                <w:sz w:val="24"/>
                <w:szCs w:val="24"/>
              </w:rPr>
              <w:t>/thư điện tử</w:t>
            </w:r>
            <w:r w:rsidRPr="00031228">
              <w:rPr>
                <w:rFonts w:ascii="Times New Roman" w:hAnsi="Times New Roman" w:cs="Times New Roman"/>
                <w:sz w:val="24"/>
                <w:szCs w:val="24"/>
              </w:rPr>
              <w:t xml:space="preserve"> của các </w:t>
            </w:r>
            <w:r w:rsidRPr="00031228">
              <w:rPr>
                <w:rFonts w:ascii="Times New Roman" w:hAnsi="Times New Roman" w:cs="Times New Roman"/>
                <w:b/>
                <w:sz w:val="24"/>
                <w:szCs w:val="24"/>
              </w:rPr>
              <w:t>Vụ, Cục,</w:t>
            </w:r>
            <w:r w:rsidRPr="00031228">
              <w:rPr>
                <w:rFonts w:ascii="Times New Roman" w:hAnsi="Times New Roman" w:cs="Times New Roman"/>
                <w:sz w:val="24"/>
                <w:szCs w:val="24"/>
              </w:rPr>
              <w:t xml:space="preserve"> đơn vị báo cáo phải gửi đầy đủ hoặc gửi lại số liệu đúng cho các </w:t>
            </w:r>
            <w:r w:rsidRPr="00031228">
              <w:rPr>
                <w:rFonts w:ascii="Times New Roman" w:hAnsi="Times New Roman" w:cs="Times New Roman"/>
                <w:b/>
                <w:sz w:val="24"/>
                <w:szCs w:val="24"/>
              </w:rPr>
              <w:t>Vụ, Cục</w:t>
            </w:r>
            <w:r w:rsidRPr="00031228">
              <w:rPr>
                <w:rFonts w:ascii="Times New Roman" w:hAnsi="Times New Roman" w:cs="Times New Roman"/>
                <w:sz w:val="24"/>
                <w:szCs w:val="24"/>
              </w:rPr>
              <w:t xml:space="preserve">. </w:t>
            </w:r>
          </w:p>
          <w:p w:rsidR="00F90741" w:rsidRPr="00031228" w:rsidRDefault="00F90741" w:rsidP="00B83E65">
            <w:pPr>
              <w:pStyle w:val="BodyTextIndent"/>
              <w:tabs>
                <w:tab w:val="left" w:pos="157"/>
              </w:tabs>
              <w:spacing w:before="240" w:line="240" w:lineRule="atLeast"/>
              <w:ind w:left="0"/>
              <w:jc w:val="both"/>
              <w:rPr>
                <w:rFonts w:ascii="Times New Roman" w:hAnsi="Times New Roman" w:cs="Times New Roman"/>
                <w:sz w:val="24"/>
                <w:szCs w:val="24"/>
              </w:rPr>
            </w:pPr>
          </w:p>
          <w:p w:rsidR="00F90741" w:rsidRPr="00031228" w:rsidRDefault="00F90741" w:rsidP="00B83E65">
            <w:pPr>
              <w:pStyle w:val="BodyTextIndent"/>
              <w:tabs>
                <w:tab w:val="left" w:pos="157"/>
              </w:tabs>
              <w:spacing w:before="240" w:line="240" w:lineRule="atLeast"/>
              <w:ind w:left="0"/>
              <w:jc w:val="both"/>
              <w:rPr>
                <w:rFonts w:ascii="Times New Roman" w:hAnsi="Times New Roman" w:cs="Times New Roman"/>
                <w:sz w:val="24"/>
                <w:szCs w:val="24"/>
              </w:rPr>
            </w:pPr>
          </w:p>
          <w:p w:rsidR="00F90741" w:rsidRPr="00031228" w:rsidRDefault="00F90741" w:rsidP="00B83E65">
            <w:pPr>
              <w:pStyle w:val="BodyTextIndent"/>
              <w:tabs>
                <w:tab w:val="left" w:pos="157"/>
              </w:tabs>
              <w:spacing w:before="240" w:line="240" w:lineRule="atLeast"/>
              <w:ind w:left="0"/>
              <w:jc w:val="both"/>
              <w:rPr>
                <w:rFonts w:ascii="Times New Roman" w:hAnsi="Times New Roman" w:cs="Times New Roman"/>
                <w:sz w:val="24"/>
                <w:szCs w:val="24"/>
              </w:rPr>
            </w:pPr>
          </w:p>
          <w:p w:rsidR="00D153B3" w:rsidRPr="00031228" w:rsidRDefault="00D153B3" w:rsidP="00B83E65">
            <w:pPr>
              <w:pStyle w:val="BodyTextIndent"/>
              <w:tabs>
                <w:tab w:val="left" w:pos="157"/>
              </w:tabs>
              <w:spacing w:before="240" w:line="240" w:lineRule="atLeast"/>
              <w:ind w:left="0"/>
              <w:jc w:val="both"/>
              <w:rPr>
                <w:rFonts w:ascii="Times New Roman" w:hAnsi="Times New Roman" w:cs="Times New Roman"/>
                <w:b/>
                <w:sz w:val="24"/>
                <w:szCs w:val="24"/>
              </w:rPr>
            </w:pPr>
            <w:r w:rsidRPr="00031228">
              <w:rPr>
                <w:rFonts w:ascii="Times New Roman" w:hAnsi="Times New Roman" w:cs="Times New Roman"/>
                <w:b/>
                <w:sz w:val="24"/>
                <w:szCs w:val="24"/>
              </w:rPr>
              <w:lastRenderedPageBreak/>
              <w:t>2. Tại Ngân hàng Nhà nước Khu vự</w:t>
            </w:r>
            <w:r w:rsidR="00091D3B" w:rsidRPr="00031228">
              <w:rPr>
                <w:rFonts w:ascii="Times New Roman" w:hAnsi="Times New Roman" w:cs="Times New Roman"/>
                <w:b/>
                <w:sz w:val="24"/>
                <w:szCs w:val="24"/>
              </w:rPr>
              <w:t>c</w:t>
            </w:r>
            <w:r w:rsidRPr="00031228">
              <w:rPr>
                <w:rFonts w:ascii="Times New Roman" w:hAnsi="Times New Roman" w:cs="Times New Roman"/>
                <w:b/>
                <w:sz w:val="24"/>
                <w:szCs w:val="24"/>
              </w:rPr>
              <w:t xml:space="preserve">: </w:t>
            </w:r>
          </w:p>
          <w:p w:rsidR="00D153B3" w:rsidRPr="00031228" w:rsidRDefault="00D153B3" w:rsidP="00B83E65">
            <w:pPr>
              <w:pStyle w:val="BodyTextIndent"/>
              <w:tabs>
                <w:tab w:val="left" w:pos="157"/>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 xml:space="preserve">a) Trong 02 ngày làm việc kể từ ngày hết thời hạn gửi báo cáo quy định tại các mẫu biểu báo cáo áp dụng đối với tổ chức tín dụng, Ngân hàng </w:t>
            </w:r>
            <w:r w:rsidRPr="00031228">
              <w:rPr>
                <w:rFonts w:ascii="Times New Roman" w:hAnsi="Times New Roman" w:cs="Times New Roman"/>
                <w:b/>
                <w:sz w:val="24"/>
                <w:szCs w:val="24"/>
              </w:rPr>
              <w:t xml:space="preserve">Nhà nước Khu vực </w:t>
            </w:r>
            <w:r w:rsidRPr="00031228">
              <w:rPr>
                <w:rFonts w:ascii="Times New Roman" w:hAnsi="Times New Roman" w:cs="Times New Roman"/>
                <w:sz w:val="24"/>
                <w:szCs w:val="24"/>
              </w:rPr>
              <w:t xml:space="preserve">kiểm tra báo cáo bằng văn bản của các </w:t>
            </w:r>
            <w:r w:rsidRPr="00031228">
              <w:rPr>
                <w:rFonts w:ascii="Times New Roman" w:hAnsi="Times New Roman" w:cs="Times New Roman"/>
                <w:b/>
                <w:sz w:val="24"/>
                <w:szCs w:val="24"/>
              </w:rPr>
              <w:t xml:space="preserve">tổ chức tín dụng </w:t>
            </w:r>
            <w:r w:rsidRPr="00031228">
              <w:rPr>
                <w:rFonts w:ascii="Times New Roman" w:hAnsi="Times New Roman" w:cs="Times New Roman"/>
                <w:sz w:val="24"/>
                <w:szCs w:val="24"/>
              </w:rPr>
              <w:t xml:space="preserve">có trụ sở đóng trên địa bàn thuộc phạm vi quản lý, giám sát của </w:t>
            </w:r>
            <w:r w:rsidRPr="00031228">
              <w:rPr>
                <w:rFonts w:ascii="Times New Roman" w:hAnsi="Times New Roman" w:cs="Times New Roman"/>
                <w:b/>
                <w:sz w:val="24"/>
                <w:szCs w:val="24"/>
              </w:rPr>
              <w:t>Ngân hàng Nhà nước Khu vực</w:t>
            </w:r>
            <w:r w:rsidRPr="00031228">
              <w:rPr>
                <w:rFonts w:ascii="Times New Roman" w:hAnsi="Times New Roman" w:cs="Times New Roman"/>
                <w:sz w:val="24"/>
                <w:szCs w:val="24"/>
              </w:rPr>
              <w:t xml:space="preserve"> theo sự phân công của Ngân hàng Nhà nước; Nếu phát hiện </w:t>
            </w:r>
            <w:r w:rsidRPr="00031228">
              <w:rPr>
                <w:rFonts w:ascii="Times New Roman" w:hAnsi="Times New Roman" w:cs="Times New Roman"/>
                <w:b/>
                <w:sz w:val="24"/>
                <w:szCs w:val="24"/>
              </w:rPr>
              <w:t>tổ chức tín dụng</w:t>
            </w:r>
            <w:r w:rsidRPr="00031228">
              <w:rPr>
                <w:rFonts w:ascii="Times New Roman" w:hAnsi="Times New Roman" w:cs="Times New Roman"/>
                <w:sz w:val="24"/>
                <w:szCs w:val="24"/>
              </w:rPr>
              <w:t xml:space="preserve"> không gửi hoặc số liệu báo cáo sai sót, </w:t>
            </w:r>
            <w:r w:rsidRPr="00031228">
              <w:rPr>
                <w:rFonts w:ascii="Times New Roman" w:hAnsi="Times New Roman" w:cs="Times New Roman"/>
                <w:b/>
                <w:sz w:val="24"/>
                <w:szCs w:val="24"/>
              </w:rPr>
              <w:t>Ngân hàng Nhà nước Khu vực</w:t>
            </w:r>
            <w:r w:rsidRPr="00031228">
              <w:rPr>
                <w:rFonts w:ascii="Times New Roman" w:hAnsi="Times New Roman" w:cs="Times New Roman"/>
                <w:sz w:val="24"/>
                <w:szCs w:val="24"/>
              </w:rPr>
              <w:t xml:space="preserve"> thông báo qua điện thoại/fax/</w:t>
            </w:r>
            <w:r w:rsidRPr="00031228">
              <w:rPr>
                <w:rFonts w:ascii="Times New Roman" w:hAnsi="Times New Roman" w:cs="Times New Roman"/>
                <w:b/>
                <w:sz w:val="24"/>
                <w:szCs w:val="24"/>
              </w:rPr>
              <w:t>thư điện</w:t>
            </w:r>
            <w:r w:rsidRPr="00031228">
              <w:rPr>
                <w:rFonts w:ascii="Times New Roman" w:hAnsi="Times New Roman" w:cs="Times New Roman"/>
                <w:sz w:val="24"/>
                <w:szCs w:val="24"/>
              </w:rPr>
              <w:t xml:space="preserve"> tử cho </w:t>
            </w:r>
            <w:r w:rsidRPr="00031228">
              <w:rPr>
                <w:rFonts w:ascii="Times New Roman" w:hAnsi="Times New Roman" w:cs="Times New Roman"/>
                <w:b/>
                <w:sz w:val="24"/>
                <w:szCs w:val="24"/>
              </w:rPr>
              <w:t>tổ chức tín dụng</w:t>
            </w:r>
            <w:r w:rsidRPr="00031228">
              <w:rPr>
                <w:rFonts w:ascii="Times New Roman" w:hAnsi="Times New Roman" w:cs="Times New Roman"/>
                <w:sz w:val="24"/>
                <w:szCs w:val="24"/>
              </w:rPr>
              <w:t xml:space="preserve"> gửi đầy đủ hoặc gửi lại số liệu đúng; </w:t>
            </w:r>
          </w:p>
          <w:p w:rsidR="00D153B3" w:rsidRPr="00031228" w:rsidRDefault="00D153B3" w:rsidP="00B83E65">
            <w:pPr>
              <w:pStyle w:val="BodyTextIndent"/>
              <w:tabs>
                <w:tab w:val="left" w:pos="157"/>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 xml:space="preserve">b) Ngay sau khi nhận được báo cáo bằng văn bản của Quỹ tín dụng nhân dân trên địa bàn gửi lại cho </w:t>
            </w:r>
            <w:r w:rsidRPr="00031228">
              <w:rPr>
                <w:rFonts w:ascii="Times New Roman" w:hAnsi="Times New Roman" w:cs="Times New Roman"/>
                <w:b/>
                <w:sz w:val="24"/>
                <w:szCs w:val="24"/>
              </w:rPr>
              <w:t>Ngân hàng Nhà nước Khu vực, Ngân hàng Nhà nước Khu vực</w:t>
            </w:r>
            <w:r w:rsidRPr="00031228">
              <w:rPr>
                <w:rFonts w:ascii="Times New Roman" w:hAnsi="Times New Roman" w:cs="Times New Roman"/>
                <w:sz w:val="24"/>
                <w:szCs w:val="24"/>
              </w:rPr>
              <w:t xml:space="preserve"> phải tổng hợp đầy đủ, chính xác số liệu và truyền qua hệ thống báo cáo cho Cục Công nghệ thông tin để các đơn vị thuộc Ngân hàng Nhà nước khai thác. </w:t>
            </w:r>
          </w:p>
          <w:p w:rsidR="00AD543B" w:rsidRPr="00031228" w:rsidRDefault="00AD543B" w:rsidP="00B83E65">
            <w:pPr>
              <w:pStyle w:val="BodyTextIndent"/>
              <w:tabs>
                <w:tab w:val="left" w:pos="157"/>
              </w:tabs>
              <w:spacing w:before="240" w:line="240" w:lineRule="atLeast"/>
              <w:ind w:left="0"/>
              <w:jc w:val="both"/>
              <w:rPr>
                <w:rFonts w:ascii="Times New Roman" w:hAnsi="Times New Roman" w:cs="Times New Roman"/>
                <w:sz w:val="24"/>
                <w:szCs w:val="24"/>
              </w:rPr>
            </w:pPr>
          </w:p>
          <w:p w:rsidR="002A55D4" w:rsidRPr="00031228" w:rsidRDefault="002A55D4" w:rsidP="00B83E65">
            <w:pPr>
              <w:pStyle w:val="BodyTextIndent"/>
              <w:tabs>
                <w:tab w:val="left" w:pos="157"/>
              </w:tabs>
              <w:spacing w:before="240" w:line="240" w:lineRule="atLeast"/>
              <w:ind w:left="0"/>
              <w:jc w:val="both"/>
              <w:rPr>
                <w:rFonts w:ascii="Times New Roman" w:hAnsi="Times New Roman" w:cs="Times New Roman"/>
                <w:sz w:val="24"/>
                <w:szCs w:val="24"/>
              </w:rPr>
            </w:pPr>
            <w:r w:rsidRPr="00031228">
              <w:rPr>
                <w:rFonts w:ascii="Times New Roman" w:hAnsi="Times New Roman" w:cs="Times New Roman"/>
                <w:sz w:val="24"/>
                <w:szCs w:val="24"/>
              </w:rPr>
              <w:t xml:space="preserve">3. Tại </w:t>
            </w:r>
            <w:r w:rsidR="00B42FE0" w:rsidRPr="00031228">
              <w:rPr>
                <w:rFonts w:ascii="Times New Roman" w:hAnsi="Times New Roman" w:cs="Times New Roman"/>
                <w:sz w:val="24"/>
                <w:szCs w:val="24"/>
              </w:rPr>
              <w:t>Quỹ tín dụng nhân dân:</w:t>
            </w:r>
            <w:r w:rsidRPr="00031228">
              <w:rPr>
                <w:rFonts w:ascii="Times New Roman" w:hAnsi="Times New Roman" w:cs="Times New Roman"/>
                <w:sz w:val="24"/>
                <w:szCs w:val="24"/>
              </w:rPr>
              <w:t>:</w:t>
            </w:r>
          </w:p>
          <w:p w:rsidR="002A55D4" w:rsidRPr="00031228" w:rsidRDefault="002A55D4" w:rsidP="00B83E65">
            <w:pPr>
              <w:pStyle w:val="BodyTextIndent"/>
              <w:tabs>
                <w:tab w:val="left" w:pos="157"/>
              </w:tabs>
              <w:spacing w:before="240" w:line="240" w:lineRule="atLeast"/>
              <w:ind w:left="0"/>
              <w:jc w:val="both"/>
              <w:rPr>
                <w:rFonts w:ascii="Times New Roman" w:hAnsi="Times New Roman" w:cs="Times New Roman"/>
                <w:b/>
                <w:sz w:val="24"/>
                <w:szCs w:val="24"/>
              </w:rPr>
            </w:pPr>
            <w:r w:rsidRPr="00031228">
              <w:rPr>
                <w:rFonts w:ascii="Times New Roman" w:hAnsi="Times New Roman" w:cs="Times New Roman"/>
                <w:sz w:val="24"/>
                <w:szCs w:val="24"/>
              </w:rPr>
              <w:t>Trong 02 ngày làm việc kể từ ngày nhận được thông báo tra soát qua điện thoại/fax</w:t>
            </w:r>
            <w:r w:rsidRPr="00031228">
              <w:rPr>
                <w:rFonts w:ascii="Times New Roman" w:hAnsi="Times New Roman" w:cs="Times New Roman"/>
                <w:b/>
                <w:sz w:val="24"/>
                <w:szCs w:val="24"/>
              </w:rPr>
              <w:t>/thư điện tử</w:t>
            </w:r>
            <w:r w:rsidRPr="00031228">
              <w:rPr>
                <w:rFonts w:ascii="Times New Roman" w:hAnsi="Times New Roman" w:cs="Times New Roman"/>
                <w:sz w:val="24"/>
                <w:szCs w:val="24"/>
              </w:rPr>
              <w:t xml:space="preserve"> của </w:t>
            </w:r>
            <w:r w:rsidRPr="00031228">
              <w:rPr>
                <w:rFonts w:ascii="Times New Roman" w:hAnsi="Times New Roman" w:cs="Times New Roman"/>
                <w:b/>
                <w:sz w:val="24"/>
                <w:szCs w:val="24"/>
              </w:rPr>
              <w:t xml:space="preserve">Ngân hàng Nhà nước Khu vực, tổ chức tín dụng </w:t>
            </w:r>
            <w:r w:rsidRPr="00031228">
              <w:rPr>
                <w:rFonts w:ascii="Times New Roman" w:hAnsi="Times New Roman" w:cs="Times New Roman"/>
                <w:sz w:val="24"/>
                <w:szCs w:val="24"/>
              </w:rPr>
              <w:t xml:space="preserve">phải gửi </w:t>
            </w:r>
            <w:r w:rsidRPr="00031228">
              <w:rPr>
                <w:rFonts w:ascii="Times New Roman" w:hAnsi="Times New Roman" w:cs="Times New Roman"/>
                <w:sz w:val="24"/>
                <w:szCs w:val="24"/>
              </w:rPr>
              <w:lastRenderedPageBreak/>
              <w:t xml:space="preserve">đầy đủ hoặc gửi lại số liệu đúng cho </w:t>
            </w:r>
            <w:r w:rsidRPr="00031228">
              <w:rPr>
                <w:rFonts w:ascii="Times New Roman" w:hAnsi="Times New Roman" w:cs="Times New Roman"/>
                <w:b/>
                <w:sz w:val="24"/>
                <w:szCs w:val="24"/>
              </w:rPr>
              <w:t xml:space="preserve">Ngân hàng Nhà nước Khu vực. </w:t>
            </w:r>
          </w:p>
          <w:p w:rsidR="007B3F64" w:rsidRPr="00031228" w:rsidRDefault="007B3F64" w:rsidP="00B83E65">
            <w:pPr>
              <w:tabs>
                <w:tab w:val="left" w:pos="157"/>
              </w:tabs>
              <w:jc w:val="both"/>
              <w:rPr>
                <w:rFonts w:ascii="Times New Roman" w:hAnsi="Times New Roman" w:cs="Times New Roman"/>
                <w:sz w:val="24"/>
                <w:szCs w:val="24"/>
              </w:rPr>
            </w:pPr>
          </w:p>
        </w:tc>
        <w:tc>
          <w:tcPr>
            <w:tcW w:w="2970" w:type="dxa"/>
          </w:tcPr>
          <w:p w:rsidR="00F90741" w:rsidRPr="00031228" w:rsidRDefault="00F90741">
            <w:pPr>
              <w:rPr>
                <w:rFonts w:ascii="Times New Roman" w:hAnsi="Times New Roman" w:cs="Times New Roman"/>
                <w:sz w:val="24"/>
                <w:szCs w:val="24"/>
              </w:rPr>
            </w:pPr>
          </w:p>
          <w:p w:rsidR="00D024E9" w:rsidRPr="00031228" w:rsidRDefault="00F90741" w:rsidP="00F90741">
            <w:pPr>
              <w:rPr>
                <w:rFonts w:ascii="Times New Roman" w:hAnsi="Times New Roman" w:cs="Times New Roman"/>
                <w:sz w:val="24"/>
                <w:szCs w:val="24"/>
              </w:rPr>
            </w:pPr>
            <w:r w:rsidRPr="00031228">
              <w:rPr>
                <w:rFonts w:ascii="Times New Roman" w:hAnsi="Times New Roman" w:cs="Times New Roman"/>
                <w:sz w:val="24"/>
                <w:szCs w:val="24"/>
              </w:rPr>
              <w:t>- Bỏ “Cơ quan TTGSNH” cho phù hợp với Nghị định 26/2025/NĐ-CP</w:t>
            </w:r>
            <w:r w:rsidR="00D024E9" w:rsidRPr="00031228">
              <w:rPr>
                <w:rFonts w:ascii="Times New Roman" w:hAnsi="Times New Roman" w:cs="Times New Roman"/>
                <w:sz w:val="24"/>
                <w:szCs w:val="24"/>
              </w:rPr>
              <w:t xml:space="preserve"> và bổ sung đoạn “, đơn vị thuộc Ngân hàng Nhà nước Trung ương (sau đây gọi tắt là các Vụ, Cục)” nhằm đảm bảo tính đầy đủ, bao quát các đơn vị tham gia chế độ báo cáo thống kê tại NHNN (một số đơn vị khác như Thanh tra NHNN, Văn phòng, Sở giao dịch).</w:t>
            </w:r>
          </w:p>
          <w:p w:rsidR="00B65470" w:rsidRPr="00031228" w:rsidRDefault="00B65470" w:rsidP="00B65470">
            <w:pPr>
              <w:jc w:val="both"/>
              <w:rPr>
                <w:rFonts w:ascii="Times New Roman" w:hAnsi="Times New Roman" w:cs="Times New Roman"/>
                <w:sz w:val="24"/>
                <w:szCs w:val="24"/>
              </w:rPr>
            </w:pPr>
            <w:r w:rsidRPr="00031228">
              <w:rPr>
                <w:rFonts w:ascii="Times New Roman" w:hAnsi="Times New Roman" w:cs="Times New Roman"/>
                <w:sz w:val="24"/>
                <w:szCs w:val="24"/>
              </w:rPr>
              <w:t>- Bỏ cụm từ “</w:t>
            </w:r>
            <w:r w:rsidRPr="00031228">
              <w:rPr>
                <w:rFonts w:ascii="Times New Roman" w:hAnsi="Times New Roman" w:cs="Times New Roman"/>
                <w:i/>
                <w:sz w:val="24"/>
                <w:szCs w:val="24"/>
              </w:rPr>
              <w:t>tính đầy đủ, hợp lý của số liệu”</w:t>
            </w:r>
            <w:r w:rsidRPr="00031228">
              <w:rPr>
                <w:rFonts w:ascii="Times New Roman" w:hAnsi="Times New Roman" w:cs="Times New Roman"/>
                <w:sz w:val="24"/>
                <w:szCs w:val="24"/>
              </w:rPr>
              <w:t xml:space="preserve"> tại tiết a khoản 1, 2 nhằm đảm bảo tính bao quát, đầy đủ, do các đơn vị nhận báo cáo bên cạnh kiểm tra tính hợp lý, đầy đủ còn kiểm tra về hình thức, cấu trúc báo cáo (nếu có),…</w:t>
            </w:r>
          </w:p>
          <w:p w:rsidR="00F90741" w:rsidRPr="00031228" w:rsidRDefault="00F90741" w:rsidP="00B65470">
            <w:pPr>
              <w:jc w:val="both"/>
              <w:rPr>
                <w:rFonts w:ascii="Times New Roman" w:hAnsi="Times New Roman" w:cs="Times New Roman"/>
                <w:sz w:val="24"/>
                <w:szCs w:val="24"/>
              </w:rPr>
            </w:pPr>
            <w:r w:rsidRPr="00031228">
              <w:rPr>
                <w:rFonts w:ascii="Times New Roman" w:hAnsi="Times New Roman" w:cs="Times New Roman"/>
                <w:sz w:val="24"/>
                <w:szCs w:val="24"/>
              </w:rPr>
              <w:t>- Bổ sung phương thức gửi tra soát qua thư điện tử</w:t>
            </w:r>
          </w:p>
          <w:p w:rsidR="00B65470" w:rsidRPr="00031228" w:rsidRDefault="00B65470"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F90741">
            <w:pPr>
              <w:rPr>
                <w:rFonts w:ascii="Times New Roman" w:hAnsi="Times New Roman" w:cs="Times New Roman"/>
                <w:sz w:val="24"/>
                <w:szCs w:val="24"/>
              </w:rPr>
            </w:pPr>
          </w:p>
          <w:p w:rsidR="00F90741" w:rsidRPr="00031228" w:rsidRDefault="00F90741" w:rsidP="00B65470">
            <w:pPr>
              <w:pStyle w:val="ListParagraph"/>
              <w:numPr>
                <w:ilvl w:val="0"/>
                <w:numId w:val="1"/>
              </w:numPr>
              <w:tabs>
                <w:tab w:val="left" w:pos="387"/>
              </w:tabs>
              <w:ind w:left="0" w:firstLine="180"/>
              <w:jc w:val="both"/>
              <w:rPr>
                <w:rFonts w:ascii="Times New Roman" w:hAnsi="Times New Roman" w:cs="Times New Roman"/>
                <w:sz w:val="24"/>
                <w:szCs w:val="24"/>
              </w:rPr>
            </w:pPr>
            <w:r w:rsidRPr="00031228">
              <w:rPr>
                <w:rFonts w:ascii="Times New Roman" w:hAnsi="Times New Roman" w:cs="Times New Roman"/>
                <w:sz w:val="24"/>
                <w:szCs w:val="24"/>
              </w:rPr>
              <w:t>Thay thế cụm từ “NHNN chi nhánh tỉnh, thành phố” bằng “NHNN khu vực” cho phù hợp với Nghị định 26/2025/NĐ_CP</w:t>
            </w:r>
          </w:p>
          <w:p w:rsidR="00F90741" w:rsidRPr="00031228" w:rsidRDefault="00F90741" w:rsidP="00B65470">
            <w:pPr>
              <w:pStyle w:val="ListParagraph"/>
              <w:numPr>
                <w:ilvl w:val="0"/>
                <w:numId w:val="1"/>
              </w:numPr>
              <w:tabs>
                <w:tab w:val="left" w:pos="387"/>
              </w:tabs>
              <w:ind w:left="0" w:firstLine="180"/>
              <w:jc w:val="both"/>
              <w:rPr>
                <w:rFonts w:ascii="Times New Roman" w:hAnsi="Times New Roman" w:cs="Times New Roman"/>
                <w:sz w:val="24"/>
                <w:szCs w:val="24"/>
              </w:rPr>
            </w:pPr>
            <w:r w:rsidRPr="00031228">
              <w:rPr>
                <w:rFonts w:ascii="Times New Roman" w:hAnsi="Times New Roman" w:cs="Times New Roman"/>
                <w:sz w:val="24"/>
                <w:szCs w:val="24"/>
              </w:rPr>
              <w:lastRenderedPageBreak/>
              <w:t>Thay cụm từ “QTDND” bằng “TCTD” nhằm đảm bảo tính  bao quát, đầy đủ hơn về đối tượng báo cáo</w:t>
            </w:r>
          </w:p>
          <w:p w:rsidR="00F368E7" w:rsidRPr="00031228" w:rsidRDefault="00F368E7" w:rsidP="00B65470">
            <w:pPr>
              <w:pStyle w:val="ListParagraph"/>
              <w:numPr>
                <w:ilvl w:val="0"/>
                <w:numId w:val="1"/>
              </w:numPr>
              <w:tabs>
                <w:tab w:val="left" w:pos="387"/>
              </w:tabs>
              <w:ind w:left="0" w:firstLine="180"/>
              <w:jc w:val="both"/>
              <w:rPr>
                <w:rFonts w:ascii="Times New Roman" w:hAnsi="Times New Roman" w:cs="Times New Roman"/>
                <w:sz w:val="24"/>
                <w:szCs w:val="24"/>
              </w:rPr>
            </w:pPr>
            <w:r w:rsidRPr="00031228">
              <w:rPr>
                <w:rFonts w:ascii="Times New Roman" w:hAnsi="Times New Roman" w:cs="Times New Roman"/>
                <w:sz w:val="24"/>
                <w:szCs w:val="24"/>
              </w:rPr>
              <w:t>Bổ sung phương thức gửi tra soát qua thư điện tử</w:t>
            </w:r>
          </w:p>
        </w:tc>
      </w:tr>
      <w:tr w:rsidR="00031228" w:rsidRPr="00031228" w:rsidTr="00653C4B">
        <w:tc>
          <w:tcPr>
            <w:tcW w:w="2155" w:type="dxa"/>
          </w:tcPr>
          <w:p w:rsidR="00F368E7" w:rsidRPr="00031228" w:rsidRDefault="00F368E7" w:rsidP="00F368E7">
            <w:pPr>
              <w:spacing w:before="240" w:line="240" w:lineRule="atLeast"/>
              <w:ind w:firstLine="720"/>
              <w:jc w:val="both"/>
              <w:rPr>
                <w:rFonts w:ascii="Times New Roman" w:hAnsi="Times New Roman" w:cs="Times New Roman"/>
                <w:b/>
                <w:bCs/>
                <w:sz w:val="24"/>
                <w:szCs w:val="24"/>
              </w:rPr>
            </w:pPr>
            <w:r w:rsidRPr="00031228">
              <w:rPr>
                <w:rFonts w:ascii="Times New Roman" w:hAnsi="Times New Roman" w:cs="Times New Roman"/>
                <w:b/>
                <w:bCs/>
                <w:sz w:val="24"/>
                <w:szCs w:val="24"/>
              </w:rPr>
              <w:lastRenderedPageBreak/>
              <w:t>Điều 14. Mẫu biểu báo cáo không phát sinh</w:t>
            </w:r>
          </w:p>
          <w:p w:rsidR="007B3F64" w:rsidRPr="00031228" w:rsidRDefault="007B3F64">
            <w:pPr>
              <w:rPr>
                <w:rFonts w:ascii="Times New Roman" w:hAnsi="Times New Roman" w:cs="Times New Roman"/>
                <w:sz w:val="24"/>
                <w:szCs w:val="24"/>
              </w:rPr>
            </w:pPr>
          </w:p>
        </w:tc>
        <w:tc>
          <w:tcPr>
            <w:tcW w:w="4310" w:type="dxa"/>
          </w:tcPr>
          <w:p w:rsidR="00F368E7" w:rsidRPr="00031228" w:rsidRDefault="00F368E7" w:rsidP="004F7046">
            <w:pPr>
              <w:spacing w:before="240" w:line="240" w:lineRule="atLeast"/>
              <w:ind w:left="72" w:firstLine="720"/>
              <w:jc w:val="both"/>
              <w:rPr>
                <w:rFonts w:ascii="Times New Roman" w:hAnsi="Times New Roman" w:cs="Times New Roman"/>
                <w:bCs/>
                <w:sz w:val="24"/>
                <w:szCs w:val="24"/>
              </w:rPr>
            </w:pPr>
            <w:r w:rsidRPr="00031228">
              <w:rPr>
                <w:rFonts w:ascii="Times New Roman" w:hAnsi="Times New Roman" w:cs="Times New Roman"/>
                <w:bCs/>
                <w:sz w:val="24"/>
                <w:szCs w:val="24"/>
              </w:rPr>
              <w:t xml:space="preserve">Đối với mẫu biểu báo cáo quy định tại Phần 3 Phụ lục 1 đính kèm Thông tư này không phát sinh, các đơn vị báo cáo thực hiện theo hướng dẫn của </w:t>
            </w:r>
            <w:r w:rsidR="00EB5EF3" w:rsidRPr="00031228">
              <w:rPr>
                <w:rFonts w:ascii="Times New Roman" w:hAnsi="Times New Roman" w:cs="Times New Roman"/>
                <w:bCs/>
                <w:sz w:val="24"/>
                <w:szCs w:val="24"/>
              </w:rPr>
              <w:t>Cục Công nghệ thông tin</w:t>
            </w:r>
            <w:r w:rsidRPr="00031228">
              <w:rPr>
                <w:rFonts w:ascii="Times New Roman" w:hAnsi="Times New Roman" w:cs="Times New Roman"/>
                <w:bCs/>
                <w:sz w:val="24"/>
                <w:szCs w:val="24"/>
              </w:rPr>
              <w:t>.</w:t>
            </w:r>
          </w:p>
          <w:p w:rsidR="007B3F64" w:rsidRPr="00031228" w:rsidRDefault="007B3F64" w:rsidP="004F7046">
            <w:pPr>
              <w:spacing w:before="240" w:line="240" w:lineRule="atLeast"/>
              <w:ind w:left="72" w:firstLine="720"/>
              <w:jc w:val="both"/>
              <w:rPr>
                <w:rFonts w:ascii="Times New Roman" w:hAnsi="Times New Roman" w:cs="Times New Roman"/>
                <w:sz w:val="24"/>
                <w:szCs w:val="24"/>
              </w:rPr>
            </w:pPr>
          </w:p>
        </w:tc>
        <w:tc>
          <w:tcPr>
            <w:tcW w:w="4510" w:type="dxa"/>
          </w:tcPr>
          <w:p w:rsidR="00F368E7" w:rsidRPr="00031228" w:rsidRDefault="00F368E7" w:rsidP="00F368E7">
            <w:pPr>
              <w:spacing w:before="240" w:line="240" w:lineRule="atLeast"/>
              <w:ind w:firstLine="720"/>
              <w:jc w:val="both"/>
              <w:rPr>
                <w:rFonts w:ascii="Times New Roman" w:hAnsi="Times New Roman" w:cs="Times New Roman"/>
                <w:bCs/>
                <w:sz w:val="24"/>
                <w:szCs w:val="24"/>
              </w:rPr>
            </w:pPr>
            <w:r w:rsidRPr="00031228">
              <w:rPr>
                <w:rFonts w:ascii="Times New Roman" w:hAnsi="Times New Roman" w:cs="Times New Roman"/>
                <w:bCs/>
                <w:sz w:val="24"/>
                <w:szCs w:val="24"/>
              </w:rPr>
              <w:t>Đối với mẫu biểu báo cáo quy định tại Phần 3 Phụ lục 1 đính kèm Thông tư này không phát sinh, các đơn vị báo cáo thực hiện theo hướng dẫn của Cục Công nghệ thông tin.</w:t>
            </w:r>
          </w:p>
          <w:p w:rsidR="007B3F64" w:rsidRPr="00031228" w:rsidRDefault="007B3F64">
            <w:pPr>
              <w:rPr>
                <w:rFonts w:ascii="Times New Roman" w:hAnsi="Times New Roman" w:cs="Times New Roman"/>
                <w:sz w:val="24"/>
                <w:szCs w:val="24"/>
              </w:rPr>
            </w:pPr>
          </w:p>
        </w:tc>
        <w:tc>
          <w:tcPr>
            <w:tcW w:w="2970" w:type="dxa"/>
          </w:tcPr>
          <w:p w:rsidR="00F368E7" w:rsidRPr="00031228" w:rsidRDefault="00F368E7">
            <w:pPr>
              <w:rPr>
                <w:rFonts w:ascii="Times New Roman" w:hAnsi="Times New Roman" w:cs="Times New Roman"/>
                <w:sz w:val="24"/>
                <w:szCs w:val="24"/>
              </w:rPr>
            </w:pPr>
          </w:p>
          <w:p w:rsidR="007B3F64" w:rsidRPr="00031228" w:rsidRDefault="00F368E7">
            <w:pPr>
              <w:rPr>
                <w:rFonts w:ascii="Times New Roman" w:hAnsi="Times New Roman" w:cs="Times New Roman"/>
                <w:sz w:val="24"/>
                <w:szCs w:val="24"/>
              </w:rPr>
            </w:pPr>
            <w:r w:rsidRPr="00031228">
              <w:rPr>
                <w:rFonts w:ascii="Times New Roman" w:hAnsi="Times New Roman" w:cs="Times New Roman"/>
                <w:sz w:val="24"/>
                <w:szCs w:val="24"/>
              </w:rPr>
              <w:t>Giữ nguyên</w:t>
            </w:r>
          </w:p>
        </w:tc>
      </w:tr>
      <w:tr w:rsidR="00031228" w:rsidRPr="00031228" w:rsidTr="00653C4B">
        <w:tc>
          <w:tcPr>
            <w:tcW w:w="2155" w:type="dxa"/>
          </w:tcPr>
          <w:p w:rsidR="00340ADF" w:rsidRPr="00031228" w:rsidRDefault="00340ADF" w:rsidP="00340ADF">
            <w:pPr>
              <w:spacing w:before="240" w:line="240" w:lineRule="atLeast"/>
              <w:ind w:firstLine="720"/>
              <w:jc w:val="both"/>
              <w:rPr>
                <w:rFonts w:ascii="Times New Roman" w:hAnsi="Times New Roman" w:cs="Times New Roman"/>
                <w:b/>
                <w:sz w:val="24"/>
                <w:szCs w:val="24"/>
              </w:rPr>
            </w:pPr>
            <w:r w:rsidRPr="00031228">
              <w:rPr>
                <w:rFonts w:ascii="Times New Roman" w:hAnsi="Times New Roman" w:cs="Times New Roman"/>
                <w:b/>
                <w:sz w:val="24"/>
                <w:szCs w:val="24"/>
              </w:rPr>
              <w:t>Điều 15. Trách nhiệm của các Vụ, Cục, Cơ quan Thanh tra, giám sát ngân hàng</w:t>
            </w:r>
          </w:p>
          <w:p w:rsidR="007B3F64" w:rsidRPr="00031228" w:rsidRDefault="007B3F64">
            <w:pPr>
              <w:rPr>
                <w:rFonts w:ascii="Times New Roman" w:hAnsi="Times New Roman" w:cs="Times New Roman"/>
                <w:sz w:val="24"/>
                <w:szCs w:val="24"/>
              </w:rPr>
            </w:pPr>
          </w:p>
        </w:tc>
        <w:tc>
          <w:tcPr>
            <w:tcW w:w="4310" w:type="dxa"/>
          </w:tcPr>
          <w:p w:rsidR="00340ADF" w:rsidRPr="00031228" w:rsidRDefault="00340ADF" w:rsidP="004F7046">
            <w:pPr>
              <w:spacing w:before="240" w:line="240" w:lineRule="atLeast"/>
              <w:ind w:left="72" w:firstLine="720"/>
              <w:jc w:val="both"/>
              <w:rPr>
                <w:rFonts w:ascii="Times New Roman" w:hAnsi="Times New Roman" w:cs="Times New Roman"/>
                <w:b/>
                <w:sz w:val="24"/>
                <w:szCs w:val="24"/>
              </w:rPr>
            </w:pPr>
            <w:r w:rsidRPr="00031228">
              <w:rPr>
                <w:rFonts w:ascii="Times New Roman" w:hAnsi="Times New Roman" w:cs="Times New Roman"/>
                <w:b/>
                <w:sz w:val="24"/>
                <w:szCs w:val="24"/>
              </w:rPr>
              <w:t>Điều 15. Trách nhiệm của các Vụ, Cục, Cơ quan Thanh tra, giám sát ngân hàng</w:t>
            </w:r>
          </w:p>
          <w:p w:rsidR="00340ADF" w:rsidRPr="00031228" w:rsidRDefault="00340ADF" w:rsidP="004F7046">
            <w:pPr>
              <w:pStyle w:val="BodyText21"/>
              <w:spacing w:before="240" w:line="240" w:lineRule="atLeast"/>
              <w:ind w:left="72" w:firstLine="720"/>
              <w:rPr>
                <w:rFonts w:ascii="Times New Roman" w:hAnsi="Times New Roman"/>
                <w:sz w:val="24"/>
                <w:szCs w:val="24"/>
              </w:rPr>
            </w:pPr>
            <w:r w:rsidRPr="00031228">
              <w:rPr>
                <w:rFonts w:ascii="Times New Roman" w:hAnsi="Times New Roman"/>
                <w:sz w:val="24"/>
                <w:szCs w:val="24"/>
              </w:rPr>
              <w:t>1. Xây dựng các mẫu biểu báo cáo liên quan đến việc thực hiện chức năng, nhiệm vụ của đơn vị mình.</w:t>
            </w:r>
          </w:p>
          <w:p w:rsidR="00340ADF" w:rsidRPr="00031228" w:rsidRDefault="00340ADF" w:rsidP="004F7046">
            <w:pPr>
              <w:pStyle w:val="BodyText21"/>
              <w:spacing w:before="240" w:line="240" w:lineRule="atLeast"/>
              <w:ind w:left="72" w:firstLine="720"/>
              <w:rPr>
                <w:rFonts w:ascii="Times New Roman" w:hAnsi="Times New Roman"/>
                <w:sz w:val="24"/>
                <w:szCs w:val="24"/>
              </w:rPr>
            </w:pPr>
            <w:r w:rsidRPr="00031228">
              <w:rPr>
                <w:rFonts w:ascii="Times New Roman" w:hAnsi="Times New Roman"/>
                <w:sz w:val="24"/>
                <w:szCs w:val="24"/>
              </w:rPr>
              <w:t xml:space="preserve">2. Khi có yêu cầu sửa đổi, bổ sung hoặc ban hành mới mẫu biểu báo cáo liên quan đến việc thực hiện chức năng, nhiệm vụ của đơn vị mình, các Vụ, Cục, Cơ quan Thanh tra, giám sát ngân hàng phải xây dựng các mẫu biểu báo cáo cần sửa đổi, bổ sung hoặc ban hành mới, thống nhất với đơn vị đầu mối là Vụ Dự báo, thống kê. Căn cứ tính cần thiết, khả thi của các mẫu biểu báo cáo cần sửa đổi, bổ sung hoặc ban hành mới và tình hình tra soát, kiểm duyệt, </w:t>
            </w:r>
            <w:r w:rsidRPr="00031228">
              <w:rPr>
                <w:rFonts w:ascii="Times New Roman" w:hAnsi="Times New Roman"/>
                <w:sz w:val="24"/>
                <w:szCs w:val="24"/>
              </w:rPr>
              <w:lastRenderedPageBreak/>
              <w:t xml:space="preserve">khai thác các mẫu biểu báo cáo của các Vụ, Cục, Cơ quan Thanh tra, giám sát ngân hàng, Vụ Dự báo, thống kê trình Thống đốc Ngân hàng Nhà nước ban hành sau khi phối hợp với </w:t>
            </w:r>
            <w:r w:rsidR="00EB5EF3" w:rsidRPr="00031228">
              <w:rPr>
                <w:rFonts w:ascii="Times New Roman" w:hAnsi="Times New Roman"/>
                <w:sz w:val="24"/>
                <w:szCs w:val="24"/>
              </w:rPr>
              <w:t>Cục Công nghệ thông tin</w:t>
            </w:r>
            <w:r w:rsidRPr="00031228">
              <w:rPr>
                <w:rFonts w:ascii="Times New Roman" w:hAnsi="Times New Roman"/>
                <w:sz w:val="24"/>
                <w:szCs w:val="24"/>
              </w:rPr>
              <w:t>.</w:t>
            </w:r>
          </w:p>
          <w:p w:rsidR="00340ADF" w:rsidRPr="00031228" w:rsidRDefault="00340ADF" w:rsidP="004F7046">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3. Theo dõi, đôn đốc, tra soát và kiểm duyệt các số liệu báo cáo toàn hệ thống của từng tổ chức tín dụng.</w:t>
            </w:r>
          </w:p>
          <w:p w:rsidR="00340ADF" w:rsidRPr="00031228" w:rsidRDefault="00340ADF" w:rsidP="004F7046">
            <w:pPr>
              <w:pStyle w:val="BodyTextIndent"/>
              <w:spacing w:before="240" w:line="240" w:lineRule="atLeast"/>
              <w:ind w:left="72"/>
              <w:rPr>
                <w:rFonts w:ascii="Times New Roman" w:hAnsi="Times New Roman" w:cs="Times New Roman"/>
                <w:sz w:val="24"/>
                <w:szCs w:val="24"/>
              </w:rPr>
            </w:pPr>
            <w:r w:rsidRPr="00031228">
              <w:rPr>
                <w:rFonts w:ascii="Times New Roman" w:hAnsi="Times New Roman" w:cs="Times New Roman"/>
                <w:sz w:val="24"/>
                <w:szCs w:val="24"/>
              </w:rPr>
              <w:t>4. Phối hợp với Vụ Dự báo, thống kê tổ chức các đợt tập huấn về báo cáo thống kê, hướng dẫn lập các mẫu biểu báo cáo do đơn vị mình xây dựng.</w:t>
            </w:r>
          </w:p>
          <w:p w:rsidR="00340ADF" w:rsidRPr="00031228" w:rsidRDefault="00340ADF" w:rsidP="004F7046">
            <w:pPr>
              <w:pStyle w:val="BodyTextIndent"/>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5. Phối hợp với Vụ Dự báo, thống kê hướng dẫn và trả lời kịp thời cho các đơn vị báo cáo về các vướng mắc liên quan đến trách nhiệm của mình trong việc thực hiện Thông tư này. Trường hợp được Thống đốc Ngân hàng Nhà nước giao hướng dẫn hoặc trả lời cho đơn vị báo cáo đối với vấn đề thuộc phạm vi chuyên môn, quản lý của mình thì phải đồng gửi Vụ Dự báo, thống kê văn bản hướng dẫn hoặc trả lời của đơn vị mình.</w:t>
            </w:r>
          </w:p>
          <w:p w:rsidR="00340ADF" w:rsidRPr="00031228" w:rsidRDefault="00340ADF" w:rsidP="004F7046">
            <w:pPr>
              <w:pStyle w:val="BodyTextIndent"/>
              <w:spacing w:before="240" w:line="240" w:lineRule="atLeast"/>
              <w:ind w:left="72"/>
              <w:rPr>
                <w:rFonts w:ascii="Times New Roman" w:hAnsi="Times New Roman" w:cs="Times New Roman"/>
                <w:sz w:val="24"/>
                <w:szCs w:val="24"/>
              </w:rPr>
            </w:pPr>
            <w:r w:rsidRPr="00031228">
              <w:rPr>
                <w:rFonts w:ascii="Times New Roman" w:hAnsi="Times New Roman" w:cs="Times New Roman"/>
                <w:sz w:val="24"/>
                <w:szCs w:val="24"/>
              </w:rPr>
              <w:t xml:space="preserve">6. Theo dõi, đôn đốc các đơn vị báo cáo thực hiện gửi đầy đủ, đúng hạn các mẫu biểu báo cáo; Khi phát hiện mẫu biểu báo cáo có sai sót, phải kịp thời yêu cầu đơn vị gửi báo cáo chỉnh sửa và gửi lại số liệu đúng; Phối hợp với Cục Công nghệ </w:t>
            </w:r>
            <w:r w:rsidR="00843389" w:rsidRPr="00031228">
              <w:rPr>
                <w:rFonts w:ascii="Times New Roman" w:hAnsi="Times New Roman" w:cs="Times New Roman"/>
                <w:sz w:val="24"/>
                <w:szCs w:val="24"/>
              </w:rPr>
              <w:t xml:space="preserve">thông </w:t>
            </w:r>
            <w:r w:rsidR="00843389" w:rsidRPr="00031228">
              <w:rPr>
                <w:rFonts w:ascii="Times New Roman" w:hAnsi="Times New Roman" w:cs="Times New Roman"/>
                <w:sz w:val="24"/>
                <w:szCs w:val="24"/>
              </w:rPr>
              <w:lastRenderedPageBreak/>
              <w:t xml:space="preserve">tin </w:t>
            </w:r>
            <w:r w:rsidRPr="00031228">
              <w:rPr>
                <w:rFonts w:ascii="Times New Roman" w:hAnsi="Times New Roman" w:cs="Times New Roman"/>
                <w:sz w:val="24"/>
                <w:szCs w:val="24"/>
              </w:rPr>
              <w:t>tra soát việc gửi báo cáo điện tử của đơn vị báo cáo qua hệ thống báo cáo.</w:t>
            </w:r>
          </w:p>
          <w:p w:rsidR="00A344AB" w:rsidRPr="00031228" w:rsidRDefault="00A344AB" w:rsidP="004F7046">
            <w:pPr>
              <w:spacing w:before="120" w:line="264" w:lineRule="auto"/>
              <w:ind w:left="72" w:right="-58" w:firstLine="720"/>
              <w:jc w:val="both"/>
              <w:rPr>
                <w:rFonts w:ascii="Times New Roman" w:hAnsi="Times New Roman" w:cs="Times New Roman"/>
                <w:sz w:val="24"/>
                <w:szCs w:val="24"/>
              </w:rPr>
            </w:pPr>
          </w:p>
          <w:p w:rsidR="00A344AB" w:rsidRPr="00031228" w:rsidRDefault="00A344AB"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EF7635" w:rsidRPr="00031228" w:rsidRDefault="00EF7635" w:rsidP="004F7046">
            <w:pPr>
              <w:spacing w:before="120" w:line="264" w:lineRule="auto"/>
              <w:ind w:left="72" w:right="-58" w:firstLine="720"/>
              <w:jc w:val="both"/>
              <w:rPr>
                <w:rFonts w:ascii="Times New Roman" w:hAnsi="Times New Roman" w:cs="Times New Roman"/>
                <w:sz w:val="24"/>
                <w:szCs w:val="24"/>
              </w:rPr>
            </w:pPr>
          </w:p>
          <w:p w:rsidR="00223A94" w:rsidRPr="00031228" w:rsidRDefault="00223A94" w:rsidP="004F7046">
            <w:pPr>
              <w:spacing w:before="120" w:line="264" w:lineRule="auto"/>
              <w:ind w:left="72" w:right="-58" w:firstLine="720"/>
              <w:jc w:val="both"/>
              <w:rPr>
                <w:rFonts w:ascii="Times New Roman" w:hAnsi="Times New Roman" w:cs="Times New Roman"/>
                <w:sz w:val="24"/>
                <w:szCs w:val="24"/>
              </w:rPr>
            </w:pPr>
          </w:p>
          <w:p w:rsidR="00223A94" w:rsidRPr="00031228" w:rsidRDefault="00223A94" w:rsidP="004F7046">
            <w:pPr>
              <w:spacing w:before="120" w:line="264" w:lineRule="auto"/>
              <w:ind w:left="72" w:right="-58" w:firstLine="720"/>
              <w:jc w:val="both"/>
              <w:rPr>
                <w:rFonts w:ascii="Times New Roman" w:hAnsi="Times New Roman" w:cs="Times New Roman"/>
                <w:sz w:val="24"/>
                <w:szCs w:val="24"/>
              </w:rPr>
            </w:pPr>
          </w:p>
          <w:p w:rsidR="00223A94" w:rsidRPr="00031228" w:rsidRDefault="00223A94" w:rsidP="004F7046">
            <w:pPr>
              <w:spacing w:before="120" w:line="264" w:lineRule="auto"/>
              <w:ind w:left="72" w:right="-58" w:firstLine="720"/>
              <w:jc w:val="both"/>
              <w:rPr>
                <w:rFonts w:ascii="Times New Roman" w:hAnsi="Times New Roman" w:cs="Times New Roman"/>
                <w:sz w:val="24"/>
                <w:szCs w:val="24"/>
              </w:rPr>
            </w:pPr>
          </w:p>
          <w:p w:rsidR="00340ADF" w:rsidRPr="00031228" w:rsidRDefault="00340ADF" w:rsidP="004F7046">
            <w:pPr>
              <w:spacing w:before="120" w:line="264" w:lineRule="auto"/>
              <w:ind w:left="72" w:right="-58" w:firstLine="720"/>
              <w:jc w:val="both"/>
              <w:rPr>
                <w:rFonts w:ascii="Times New Roman" w:hAnsi="Times New Roman" w:cs="Times New Roman"/>
                <w:sz w:val="24"/>
                <w:szCs w:val="24"/>
              </w:rPr>
            </w:pPr>
            <w:r w:rsidRPr="00031228">
              <w:rPr>
                <w:rFonts w:ascii="Times New Roman" w:hAnsi="Times New Roman" w:cs="Times New Roman"/>
                <w:sz w:val="24"/>
                <w:szCs w:val="24"/>
              </w:rPr>
              <w:t xml:space="preserve">7. </w:t>
            </w:r>
            <w:r w:rsidR="00AD089E" w:rsidRPr="00031228">
              <w:rPr>
                <w:rFonts w:ascii="Times New Roman" w:hAnsi="Times New Roman" w:cs="Times New Roman"/>
                <w:sz w:val="24"/>
                <w:szCs w:val="24"/>
              </w:rPr>
              <w:t xml:space="preserve">Thống kê các tổ chức tín dụng gửi báo cáo không đúng quy định tại Điều 11, Điều 12 và các mẫu biểu báo cáo thống kê quy định tại Thông tư này. Định kỳ hàng quý, nhận xét, đánh giá tình hình thực hiện báo cáo thống kê của các đơn vị báo cáo </w:t>
            </w:r>
            <w:r w:rsidR="00AD089E" w:rsidRPr="00031228">
              <w:rPr>
                <w:rFonts w:ascii="Times New Roman" w:hAnsi="Times New Roman" w:cs="Times New Roman"/>
                <w:sz w:val="24"/>
                <w:szCs w:val="24"/>
              </w:rPr>
              <w:lastRenderedPageBreak/>
              <w:t>đối với các mẫu biểu báo cáo do đơn vị mình phụ trách và gửi Vụ Dự báo, thống kê trong 07 ngày làm việc đầu tiên của tháng thứ hai quý sau để tổng hợp, thông báo chung</w:t>
            </w:r>
          </w:p>
          <w:p w:rsidR="004F7046" w:rsidRPr="00031228" w:rsidRDefault="004F7046" w:rsidP="004F7046">
            <w:pPr>
              <w:spacing w:before="240" w:line="240" w:lineRule="atLeast"/>
              <w:ind w:left="72" w:firstLine="720"/>
              <w:jc w:val="both"/>
              <w:rPr>
                <w:rFonts w:ascii="Times New Roman" w:hAnsi="Times New Roman" w:cs="Times New Roman"/>
                <w:sz w:val="24"/>
                <w:szCs w:val="24"/>
              </w:rPr>
            </w:pPr>
          </w:p>
          <w:p w:rsidR="00223A94" w:rsidRPr="00031228" w:rsidRDefault="00223A94" w:rsidP="004F7046">
            <w:pPr>
              <w:spacing w:before="240" w:line="240" w:lineRule="atLeast"/>
              <w:ind w:left="72"/>
              <w:jc w:val="both"/>
              <w:rPr>
                <w:rFonts w:ascii="Times New Roman" w:hAnsi="Times New Roman" w:cs="Times New Roman"/>
                <w:sz w:val="24"/>
                <w:szCs w:val="24"/>
              </w:rPr>
            </w:pPr>
          </w:p>
          <w:p w:rsidR="0091340E" w:rsidRPr="00031228" w:rsidRDefault="0091340E" w:rsidP="004F7046">
            <w:pPr>
              <w:spacing w:before="240" w:line="240" w:lineRule="atLeast"/>
              <w:ind w:left="72"/>
              <w:jc w:val="both"/>
              <w:rPr>
                <w:rFonts w:ascii="Times New Roman" w:hAnsi="Times New Roman" w:cs="Times New Roman"/>
                <w:sz w:val="24"/>
                <w:szCs w:val="24"/>
              </w:rPr>
            </w:pPr>
          </w:p>
          <w:p w:rsidR="00340ADF" w:rsidRPr="00031228" w:rsidRDefault="00340ADF" w:rsidP="004F7046">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8. Tổ chức lưu giữ và quản lý các báo cáo thống kê bằng văn bản do đơn vị mình trực tiếp nhận từ các đơn vị báo cáo theo các quy định hiện hành về quản lý lưu trữ hồ sơ, tài liệu trong ngành ngân hàng.</w:t>
            </w:r>
          </w:p>
          <w:p w:rsidR="007B3F64" w:rsidRPr="00031228" w:rsidRDefault="00340ADF" w:rsidP="00223A94">
            <w:pPr>
              <w:pStyle w:val="BodyTextIndent"/>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9. Phối hợp với Vụ Dự báo, thống kê, Cơ quan Thanh tra, giám sát ngân hàng và Vụ Kiểm toán nội bộ trong việc thanh tra, kiểm tra các tổ chức, đơn vị liên quan thực hiện Thông tư này.</w:t>
            </w:r>
          </w:p>
        </w:tc>
        <w:tc>
          <w:tcPr>
            <w:tcW w:w="4510" w:type="dxa"/>
          </w:tcPr>
          <w:p w:rsidR="00340ADF" w:rsidRPr="00031228" w:rsidRDefault="00340ADF" w:rsidP="004F7046">
            <w:pPr>
              <w:spacing w:before="240" w:line="240" w:lineRule="atLeast"/>
              <w:ind w:hanging="8"/>
              <w:jc w:val="both"/>
              <w:rPr>
                <w:rFonts w:ascii="Times New Roman" w:hAnsi="Times New Roman" w:cs="Times New Roman"/>
                <w:b/>
                <w:sz w:val="24"/>
                <w:szCs w:val="24"/>
              </w:rPr>
            </w:pPr>
            <w:r w:rsidRPr="00031228">
              <w:rPr>
                <w:rFonts w:ascii="Times New Roman" w:hAnsi="Times New Roman" w:cs="Times New Roman"/>
                <w:b/>
                <w:sz w:val="24"/>
                <w:szCs w:val="24"/>
              </w:rPr>
              <w:lastRenderedPageBreak/>
              <w:t>Điều 15. Trách nhiệm của các Vụ, Cục</w:t>
            </w:r>
          </w:p>
          <w:p w:rsidR="004F7046" w:rsidRPr="00031228" w:rsidRDefault="004F7046" w:rsidP="004F7046">
            <w:pPr>
              <w:pStyle w:val="BodyText21"/>
              <w:spacing w:before="240" w:line="240" w:lineRule="atLeast"/>
              <w:ind w:hanging="8"/>
              <w:rPr>
                <w:rFonts w:ascii="Times New Roman" w:hAnsi="Times New Roman"/>
                <w:sz w:val="24"/>
                <w:szCs w:val="24"/>
              </w:rPr>
            </w:pPr>
          </w:p>
          <w:p w:rsidR="00340ADF" w:rsidRPr="00031228" w:rsidRDefault="00340ADF" w:rsidP="004F7046">
            <w:pPr>
              <w:pStyle w:val="BodyText21"/>
              <w:spacing w:before="240" w:line="240" w:lineRule="atLeast"/>
              <w:ind w:hanging="8"/>
              <w:rPr>
                <w:rFonts w:ascii="Times New Roman" w:hAnsi="Times New Roman"/>
                <w:sz w:val="24"/>
                <w:szCs w:val="24"/>
              </w:rPr>
            </w:pPr>
            <w:r w:rsidRPr="00031228">
              <w:rPr>
                <w:rFonts w:ascii="Times New Roman" w:hAnsi="Times New Roman"/>
                <w:sz w:val="24"/>
                <w:szCs w:val="24"/>
              </w:rPr>
              <w:t>1. Xây dựng các mẫu biểu báo cáo liên quan đến việc thực hiện chức năng, nhiệm vụ của đơn vị mình.</w:t>
            </w:r>
          </w:p>
          <w:p w:rsidR="00340ADF" w:rsidRPr="00031228" w:rsidRDefault="00340ADF" w:rsidP="004F7046">
            <w:pPr>
              <w:pStyle w:val="BodyText21"/>
              <w:spacing w:before="240" w:line="240" w:lineRule="atLeast"/>
              <w:ind w:hanging="8"/>
              <w:rPr>
                <w:rFonts w:ascii="Times New Roman" w:hAnsi="Times New Roman"/>
                <w:sz w:val="24"/>
                <w:szCs w:val="24"/>
              </w:rPr>
            </w:pPr>
            <w:r w:rsidRPr="00031228">
              <w:rPr>
                <w:rFonts w:ascii="Times New Roman" w:hAnsi="Times New Roman"/>
                <w:sz w:val="24"/>
                <w:szCs w:val="24"/>
              </w:rPr>
              <w:t xml:space="preserve">2. Khi có yêu cầu sửa đổi, bổ sung hoặc ban hành mới mẫu biểu báo cáo liên quan đến việc thực hiện chức năng, nhiệm vụ của đơn vị mình, các </w:t>
            </w:r>
            <w:r w:rsidRPr="00031228">
              <w:rPr>
                <w:rFonts w:ascii="Times New Roman" w:hAnsi="Times New Roman"/>
                <w:b/>
                <w:sz w:val="24"/>
                <w:szCs w:val="24"/>
              </w:rPr>
              <w:t>Vụ, Cục</w:t>
            </w:r>
            <w:r w:rsidRPr="00031228">
              <w:rPr>
                <w:rFonts w:ascii="Times New Roman" w:hAnsi="Times New Roman"/>
                <w:sz w:val="24"/>
                <w:szCs w:val="24"/>
              </w:rPr>
              <w:t xml:space="preserve"> phải xây dựng các mẫu biểu báo cáo cần sửa đổi, bổ sung hoặc ban hành mới, thống nhất với đơn vị đầu mối là </w:t>
            </w:r>
            <w:r w:rsidRPr="00031228">
              <w:rPr>
                <w:rFonts w:ascii="Times New Roman" w:hAnsi="Times New Roman"/>
                <w:b/>
                <w:sz w:val="24"/>
                <w:szCs w:val="24"/>
              </w:rPr>
              <w:t>Vụ Dự báo, thống kê - Ổn định tiền tệ, tài chính.</w:t>
            </w:r>
            <w:r w:rsidRPr="00031228">
              <w:rPr>
                <w:rFonts w:ascii="Times New Roman" w:hAnsi="Times New Roman"/>
                <w:sz w:val="24"/>
                <w:szCs w:val="24"/>
              </w:rPr>
              <w:t xml:space="preserve"> Căn cứ tính cần thiết, khả thi của các mẫu biểu báo cáo cần sửa đổi, bổ sung hoặc ban </w:t>
            </w:r>
            <w:r w:rsidR="00863169" w:rsidRPr="00031228">
              <w:rPr>
                <w:rFonts w:ascii="Times New Roman" w:hAnsi="Times New Roman"/>
                <w:sz w:val="24"/>
                <w:szCs w:val="24"/>
              </w:rPr>
              <w:t xml:space="preserve">hành mới và tình hình </w:t>
            </w:r>
            <w:r w:rsidR="00863169" w:rsidRPr="00031228">
              <w:rPr>
                <w:rFonts w:ascii="Times New Roman" w:hAnsi="Times New Roman"/>
                <w:b/>
                <w:sz w:val="24"/>
                <w:szCs w:val="24"/>
              </w:rPr>
              <w:t>tra soát</w:t>
            </w:r>
            <w:r w:rsidRPr="00031228">
              <w:rPr>
                <w:rFonts w:ascii="Times New Roman" w:hAnsi="Times New Roman"/>
                <w:b/>
                <w:sz w:val="24"/>
                <w:szCs w:val="24"/>
              </w:rPr>
              <w:t>, khai thác</w:t>
            </w:r>
            <w:r w:rsidRPr="00031228">
              <w:rPr>
                <w:rFonts w:ascii="Times New Roman" w:hAnsi="Times New Roman"/>
                <w:sz w:val="24"/>
                <w:szCs w:val="24"/>
              </w:rPr>
              <w:t xml:space="preserve"> các mẫu biểu báo cáo của các </w:t>
            </w:r>
            <w:r w:rsidRPr="00031228">
              <w:rPr>
                <w:rFonts w:ascii="Times New Roman" w:hAnsi="Times New Roman"/>
                <w:b/>
                <w:sz w:val="24"/>
                <w:szCs w:val="24"/>
              </w:rPr>
              <w:t xml:space="preserve">Vụ, Cục, </w:t>
            </w:r>
            <w:r w:rsidRPr="00031228">
              <w:rPr>
                <w:rFonts w:ascii="Times New Roman" w:hAnsi="Times New Roman"/>
                <w:b/>
                <w:sz w:val="24"/>
                <w:szCs w:val="24"/>
              </w:rPr>
              <w:lastRenderedPageBreak/>
              <w:t>Vụ Dự báo, thống kê - Ổn định tiền tệ, tài chính</w:t>
            </w:r>
            <w:r w:rsidRPr="00031228">
              <w:rPr>
                <w:rFonts w:ascii="Times New Roman" w:hAnsi="Times New Roman"/>
                <w:sz w:val="24"/>
                <w:szCs w:val="24"/>
              </w:rPr>
              <w:t xml:space="preserve"> trình Thống đốc Ngân hàng Nhà nước ban hành sau khi phối hợp với Cục Công nghệ thông tin.</w:t>
            </w:r>
          </w:p>
          <w:p w:rsidR="00340ADF" w:rsidRPr="00031228" w:rsidRDefault="00340ADF" w:rsidP="004F7046">
            <w:pPr>
              <w:pStyle w:val="BodyTextIndent"/>
              <w:spacing w:before="240" w:line="240" w:lineRule="atLeast"/>
              <w:ind w:left="0" w:hanging="8"/>
              <w:jc w:val="both"/>
              <w:rPr>
                <w:rFonts w:ascii="Times New Roman" w:hAnsi="Times New Roman" w:cs="Times New Roman"/>
                <w:sz w:val="24"/>
                <w:szCs w:val="24"/>
              </w:rPr>
            </w:pPr>
          </w:p>
          <w:p w:rsidR="00835FED" w:rsidRPr="00031228" w:rsidRDefault="00835FED" w:rsidP="004F7046">
            <w:pPr>
              <w:pStyle w:val="BodyTextIndent"/>
              <w:spacing w:before="240" w:line="240" w:lineRule="atLeast"/>
              <w:ind w:left="0" w:hanging="8"/>
              <w:jc w:val="both"/>
              <w:rPr>
                <w:rFonts w:ascii="Times New Roman" w:hAnsi="Times New Roman" w:cs="Times New Roman"/>
                <w:sz w:val="24"/>
                <w:szCs w:val="24"/>
              </w:rPr>
            </w:pPr>
          </w:p>
          <w:p w:rsidR="00835FED" w:rsidRPr="00031228" w:rsidRDefault="00835FED" w:rsidP="004F7046">
            <w:pPr>
              <w:pStyle w:val="BodyTextIndent"/>
              <w:spacing w:before="240" w:line="240" w:lineRule="atLeast"/>
              <w:ind w:left="0" w:hanging="8"/>
              <w:jc w:val="both"/>
              <w:rPr>
                <w:rFonts w:ascii="Times New Roman" w:hAnsi="Times New Roman" w:cs="Times New Roman"/>
                <w:sz w:val="24"/>
                <w:szCs w:val="24"/>
              </w:rPr>
            </w:pPr>
          </w:p>
          <w:p w:rsidR="00AD089E" w:rsidRPr="00031228" w:rsidRDefault="00340ADF" w:rsidP="004F7046">
            <w:pPr>
              <w:pStyle w:val="BodyTextIndent"/>
              <w:spacing w:before="240" w:line="240" w:lineRule="atLeast"/>
              <w:ind w:left="0" w:hanging="8"/>
              <w:jc w:val="both"/>
              <w:rPr>
                <w:rFonts w:ascii="Times New Roman" w:hAnsi="Times New Roman" w:cs="Times New Roman"/>
                <w:sz w:val="24"/>
                <w:szCs w:val="24"/>
              </w:rPr>
            </w:pPr>
            <w:r w:rsidRPr="00031228">
              <w:rPr>
                <w:rFonts w:ascii="Times New Roman" w:hAnsi="Times New Roman" w:cs="Times New Roman"/>
                <w:b/>
                <w:sz w:val="24"/>
                <w:szCs w:val="24"/>
              </w:rPr>
              <w:t>3</w:t>
            </w:r>
            <w:r w:rsidRPr="00031228">
              <w:rPr>
                <w:rFonts w:ascii="Times New Roman" w:hAnsi="Times New Roman" w:cs="Times New Roman"/>
                <w:sz w:val="24"/>
                <w:szCs w:val="24"/>
              </w:rPr>
              <w:t xml:space="preserve">. Phối hợp với </w:t>
            </w:r>
            <w:r w:rsidRPr="00031228">
              <w:rPr>
                <w:rFonts w:ascii="Times New Roman" w:hAnsi="Times New Roman" w:cs="Times New Roman"/>
                <w:b/>
                <w:sz w:val="24"/>
                <w:szCs w:val="24"/>
              </w:rPr>
              <w:t>Vụ Dự báo, thống kê - Ổn định tiền tệ, tài chính</w:t>
            </w:r>
            <w:r w:rsidRPr="00031228">
              <w:rPr>
                <w:rFonts w:ascii="Times New Roman" w:hAnsi="Times New Roman" w:cs="Times New Roman"/>
                <w:sz w:val="24"/>
                <w:szCs w:val="24"/>
              </w:rPr>
              <w:t xml:space="preserve"> tổ chức các đợt tập huấn về báo cáo thống kê, hướng dẫn lập các mẫu biểu báo cáo do đơn vị mình xây dự</w:t>
            </w:r>
            <w:r w:rsidR="00AD089E" w:rsidRPr="00031228">
              <w:rPr>
                <w:rFonts w:ascii="Times New Roman" w:hAnsi="Times New Roman" w:cs="Times New Roman"/>
                <w:sz w:val="24"/>
                <w:szCs w:val="24"/>
              </w:rPr>
              <w:t>ng.</w:t>
            </w:r>
          </w:p>
          <w:p w:rsidR="00437633" w:rsidRPr="00031228" w:rsidRDefault="00340ADF" w:rsidP="00437633">
            <w:pPr>
              <w:pStyle w:val="BodyTextIndent"/>
              <w:spacing w:before="240" w:line="240" w:lineRule="atLeast"/>
              <w:ind w:left="0" w:hanging="8"/>
              <w:jc w:val="both"/>
              <w:rPr>
                <w:rFonts w:ascii="Times New Roman" w:hAnsi="Times New Roman" w:cs="Times New Roman"/>
                <w:sz w:val="24"/>
                <w:szCs w:val="24"/>
              </w:rPr>
            </w:pPr>
            <w:r w:rsidRPr="00031228">
              <w:rPr>
                <w:rFonts w:ascii="Times New Roman" w:hAnsi="Times New Roman" w:cs="Times New Roman"/>
                <w:b/>
                <w:sz w:val="24"/>
                <w:szCs w:val="24"/>
              </w:rPr>
              <w:t>4</w:t>
            </w:r>
            <w:r w:rsidRPr="00031228">
              <w:rPr>
                <w:rFonts w:ascii="Times New Roman" w:hAnsi="Times New Roman" w:cs="Times New Roman"/>
                <w:sz w:val="24"/>
                <w:szCs w:val="24"/>
              </w:rPr>
              <w:t xml:space="preserve">. </w:t>
            </w:r>
            <w:r w:rsidR="00437633" w:rsidRPr="00031228">
              <w:rPr>
                <w:rFonts w:ascii="Times New Roman" w:hAnsi="Times New Roman" w:cs="Times New Roman"/>
                <w:sz w:val="24"/>
                <w:szCs w:val="24"/>
              </w:rPr>
              <w:t xml:space="preserve">Phối hợp với </w:t>
            </w:r>
            <w:r w:rsidR="00437633" w:rsidRPr="00031228">
              <w:rPr>
                <w:rFonts w:ascii="Times New Roman" w:hAnsi="Times New Roman" w:cs="Times New Roman"/>
                <w:b/>
                <w:sz w:val="24"/>
                <w:szCs w:val="24"/>
              </w:rPr>
              <w:t>Vụ Dự báo, thống kê - Ổn định tiền tệ, tài chính</w:t>
            </w:r>
            <w:r w:rsidR="00437633" w:rsidRPr="00031228">
              <w:rPr>
                <w:rFonts w:ascii="Times New Roman" w:hAnsi="Times New Roman" w:cs="Times New Roman"/>
                <w:sz w:val="24"/>
                <w:szCs w:val="24"/>
              </w:rPr>
              <w:t xml:space="preserve"> hướng dẫn và trả lời kịp thời cho các đơn vị báo cáo về các vướng mắc liên quan đến trách nhiệm của mình trong việc thực hiện Thông tư này. Trường hợp được Thống đốc Ngân hàng Nhà nước giao hướng dẫn hoặc trả lời cho đơn vị báo cáo </w:t>
            </w:r>
            <w:r w:rsidR="00437633" w:rsidRPr="00031228">
              <w:rPr>
                <w:rFonts w:ascii="Times New Roman" w:hAnsi="Times New Roman" w:cs="Times New Roman"/>
                <w:b/>
                <w:sz w:val="24"/>
                <w:szCs w:val="24"/>
              </w:rPr>
              <w:t>về báo cáo thống kê liên quan đến</w:t>
            </w:r>
            <w:r w:rsidR="00437633" w:rsidRPr="00031228">
              <w:rPr>
                <w:rFonts w:ascii="Times New Roman" w:hAnsi="Times New Roman" w:cs="Times New Roman"/>
                <w:sz w:val="24"/>
                <w:szCs w:val="24"/>
              </w:rPr>
              <w:t xml:space="preserve"> phạm vi chuyên môn, quản lý của mình thì phải đồng gửi </w:t>
            </w:r>
            <w:r w:rsidR="00437633" w:rsidRPr="00031228">
              <w:rPr>
                <w:rFonts w:ascii="Times New Roman" w:hAnsi="Times New Roman" w:cs="Times New Roman"/>
                <w:b/>
                <w:sz w:val="24"/>
                <w:szCs w:val="24"/>
              </w:rPr>
              <w:t>Vụ Dự báo, thống kê - Ổn định tiền tệ, tài chính</w:t>
            </w:r>
            <w:r w:rsidR="00437633" w:rsidRPr="00031228">
              <w:rPr>
                <w:rFonts w:ascii="Times New Roman" w:hAnsi="Times New Roman" w:cs="Times New Roman"/>
                <w:sz w:val="24"/>
                <w:szCs w:val="24"/>
              </w:rPr>
              <w:t xml:space="preserve"> văn bản hướng dẫn hoặc trả lời của đơn vị mình.</w:t>
            </w:r>
          </w:p>
          <w:p w:rsidR="00340ADF" w:rsidRPr="00031228" w:rsidRDefault="00340ADF" w:rsidP="004F7046">
            <w:pPr>
              <w:pStyle w:val="BodyTextIndent"/>
              <w:spacing w:before="240" w:line="240" w:lineRule="atLeast"/>
              <w:ind w:left="0" w:hanging="8"/>
              <w:jc w:val="both"/>
              <w:rPr>
                <w:rFonts w:ascii="Times New Roman" w:hAnsi="Times New Roman" w:cs="Times New Roman"/>
                <w:sz w:val="24"/>
                <w:szCs w:val="24"/>
              </w:rPr>
            </w:pPr>
            <w:r w:rsidRPr="00031228">
              <w:rPr>
                <w:rFonts w:ascii="Times New Roman" w:hAnsi="Times New Roman" w:cs="Times New Roman"/>
                <w:b/>
                <w:sz w:val="24"/>
                <w:szCs w:val="24"/>
              </w:rPr>
              <w:t>5</w:t>
            </w:r>
            <w:r w:rsidRPr="00031228">
              <w:rPr>
                <w:rFonts w:ascii="Times New Roman" w:hAnsi="Times New Roman" w:cs="Times New Roman"/>
                <w:sz w:val="24"/>
                <w:szCs w:val="24"/>
              </w:rPr>
              <w:t xml:space="preserve">. Theo dõi, đôn đốc các đơn vị báo cáo thực hiện gửi đầy đủ, đúng hạn các mẫu biểu báo cáo; </w:t>
            </w:r>
            <w:r w:rsidR="00056B25" w:rsidRPr="00031228">
              <w:rPr>
                <w:rFonts w:ascii="Times New Roman" w:hAnsi="Times New Roman" w:cs="Times New Roman"/>
                <w:b/>
                <w:sz w:val="24"/>
                <w:szCs w:val="24"/>
              </w:rPr>
              <w:t>kiểm tra</w:t>
            </w:r>
            <w:r w:rsidR="00056B25" w:rsidRPr="00031228">
              <w:rPr>
                <w:rFonts w:ascii="Times New Roman" w:hAnsi="Times New Roman" w:cs="Times New Roman"/>
                <w:sz w:val="24"/>
                <w:szCs w:val="24"/>
              </w:rPr>
              <w:t xml:space="preserve">, </w:t>
            </w:r>
            <w:r w:rsidRPr="00031228">
              <w:rPr>
                <w:rFonts w:ascii="Times New Roman" w:hAnsi="Times New Roman" w:cs="Times New Roman"/>
                <w:b/>
                <w:sz w:val="24"/>
                <w:szCs w:val="24"/>
              </w:rPr>
              <w:t>tra soát số liệu báo cáo toàn hệ thống</w:t>
            </w:r>
            <w:r w:rsidR="00843389" w:rsidRPr="00031228">
              <w:rPr>
                <w:rFonts w:ascii="Times New Roman" w:hAnsi="Times New Roman" w:cs="Times New Roman"/>
                <w:b/>
                <w:sz w:val="24"/>
                <w:szCs w:val="24"/>
              </w:rPr>
              <w:t xml:space="preserve">, báo cáo </w:t>
            </w:r>
            <w:r w:rsidR="00835FED" w:rsidRPr="00031228">
              <w:rPr>
                <w:rFonts w:ascii="Times New Roman" w:hAnsi="Times New Roman" w:cs="Times New Roman"/>
                <w:b/>
                <w:sz w:val="24"/>
                <w:szCs w:val="24"/>
              </w:rPr>
              <w:t>phản ánh hoạt động</w:t>
            </w:r>
            <w:r w:rsidR="00843389" w:rsidRPr="00031228">
              <w:rPr>
                <w:rFonts w:ascii="Times New Roman" w:hAnsi="Times New Roman" w:cs="Times New Roman"/>
                <w:b/>
                <w:sz w:val="24"/>
                <w:szCs w:val="24"/>
              </w:rPr>
              <w:t xml:space="preserve"> Trụ sở chính TCTD</w:t>
            </w:r>
            <w:r w:rsidRPr="00031228">
              <w:rPr>
                <w:rFonts w:ascii="Times New Roman" w:hAnsi="Times New Roman" w:cs="Times New Roman"/>
                <w:b/>
                <w:sz w:val="24"/>
                <w:szCs w:val="24"/>
              </w:rPr>
              <w:t xml:space="preserve"> </w:t>
            </w:r>
            <w:r w:rsidR="00843389" w:rsidRPr="00031228">
              <w:rPr>
                <w:rFonts w:ascii="Times New Roman" w:hAnsi="Times New Roman" w:cs="Times New Roman"/>
                <w:b/>
                <w:sz w:val="24"/>
                <w:szCs w:val="24"/>
              </w:rPr>
              <w:t xml:space="preserve">(nếu có) </w:t>
            </w:r>
            <w:r w:rsidRPr="00031228">
              <w:rPr>
                <w:rFonts w:ascii="Times New Roman" w:hAnsi="Times New Roman" w:cs="Times New Roman"/>
                <w:b/>
                <w:sz w:val="24"/>
                <w:szCs w:val="24"/>
              </w:rPr>
              <w:t xml:space="preserve">của từng tổ chức </w:t>
            </w:r>
            <w:r w:rsidRPr="00031228">
              <w:rPr>
                <w:rFonts w:ascii="Times New Roman" w:hAnsi="Times New Roman" w:cs="Times New Roman"/>
                <w:b/>
                <w:sz w:val="24"/>
                <w:szCs w:val="24"/>
              </w:rPr>
              <w:lastRenderedPageBreak/>
              <w:t>tín dụng hoặc theo phân công của Thống đốc NHNN.</w:t>
            </w:r>
            <w:r w:rsidRPr="00031228">
              <w:rPr>
                <w:rFonts w:ascii="Times New Roman" w:hAnsi="Times New Roman" w:cs="Times New Roman"/>
                <w:sz w:val="24"/>
                <w:szCs w:val="24"/>
              </w:rPr>
              <w:t xml:space="preserve"> Khi phát hiện mẫu biểu báo cáo có sai sót, phải kịp thời yêu cầu đơn vị gửi báo cáo chỉnh sửa và gửi lại số liệu đúng; Phối hợp với Cục Công nghệ thông tin tra soát việc gửi báo cáo điện tử của đơn vị báo cáo qua hệ thống báo cáo.</w:t>
            </w: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EF7635" w:rsidRPr="00031228" w:rsidRDefault="00EF7635" w:rsidP="004F7046">
            <w:pPr>
              <w:spacing w:before="120" w:line="264" w:lineRule="auto"/>
              <w:ind w:right="-58" w:hanging="8"/>
              <w:jc w:val="both"/>
              <w:rPr>
                <w:rFonts w:ascii="Times New Roman" w:hAnsi="Times New Roman" w:cs="Times New Roman"/>
                <w:sz w:val="24"/>
                <w:szCs w:val="24"/>
              </w:rPr>
            </w:pPr>
          </w:p>
          <w:p w:rsidR="00223A94" w:rsidRPr="00031228" w:rsidRDefault="00223A94" w:rsidP="00223A94">
            <w:pPr>
              <w:spacing w:before="120" w:line="264" w:lineRule="auto"/>
              <w:ind w:left="72" w:right="-58" w:firstLine="720"/>
              <w:jc w:val="both"/>
              <w:rPr>
                <w:rFonts w:ascii="Times New Roman" w:hAnsi="Times New Roman" w:cs="Times New Roman"/>
                <w:b/>
                <w:sz w:val="24"/>
                <w:szCs w:val="24"/>
              </w:rPr>
            </w:pPr>
          </w:p>
          <w:p w:rsidR="00223A94" w:rsidRPr="00031228" w:rsidRDefault="00223A94" w:rsidP="00223A94">
            <w:pPr>
              <w:spacing w:before="120" w:line="264" w:lineRule="auto"/>
              <w:ind w:left="72" w:right="-58" w:firstLine="720"/>
              <w:jc w:val="both"/>
              <w:rPr>
                <w:rFonts w:ascii="Times New Roman" w:hAnsi="Times New Roman" w:cs="Times New Roman"/>
                <w:b/>
                <w:sz w:val="24"/>
                <w:szCs w:val="24"/>
              </w:rPr>
            </w:pPr>
          </w:p>
          <w:p w:rsidR="00223A94" w:rsidRPr="00031228" w:rsidRDefault="00223A94" w:rsidP="00223A94">
            <w:pPr>
              <w:spacing w:before="120" w:line="264" w:lineRule="auto"/>
              <w:ind w:left="72" w:right="-58" w:firstLine="720"/>
              <w:jc w:val="both"/>
              <w:rPr>
                <w:rFonts w:ascii="Times New Roman" w:hAnsi="Times New Roman" w:cs="Times New Roman"/>
                <w:b/>
                <w:sz w:val="24"/>
                <w:szCs w:val="24"/>
              </w:rPr>
            </w:pPr>
          </w:p>
          <w:p w:rsidR="00B42FE0" w:rsidRPr="00031228" w:rsidRDefault="00223A94" w:rsidP="00B42FE0">
            <w:pPr>
              <w:spacing w:before="240" w:line="240" w:lineRule="atLeast"/>
              <w:jc w:val="both"/>
              <w:rPr>
                <w:rFonts w:ascii="Times New Roman" w:hAnsi="Times New Roman" w:cs="Times New Roman"/>
                <w:b/>
                <w:sz w:val="24"/>
                <w:szCs w:val="24"/>
              </w:rPr>
            </w:pPr>
            <w:r w:rsidRPr="00031228">
              <w:rPr>
                <w:rFonts w:ascii="Times New Roman" w:hAnsi="Times New Roman" w:cs="Times New Roman"/>
                <w:b/>
                <w:sz w:val="24"/>
                <w:szCs w:val="24"/>
              </w:rPr>
              <w:t xml:space="preserve">6. </w:t>
            </w:r>
            <w:r w:rsidR="00B42FE0" w:rsidRPr="00031228">
              <w:rPr>
                <w:rFonts w:ascii="Times New Roman" w:hAnsi="Times New Roman" w:cs="Times New Roman"/>
                <w:b/>
                <w:sz w:val="24"/>
                <w:szCs w:val="24"/>
              </w:rPr>
              <w:t>Định kỳ</w:t>
            </w:r>
            <w:r w:rsidR="00A42F41" w:rsidRPr="00031228">
              <w:rPr>
                <w:rFonts w:ascii="Times New Roman" w:hAnsi="Times New Roman" w:cs="Times New Roman"/>
                <w:b/>
                <w:sz w:val="24"/>
                <w:szCs w:val="24"/>
              </w:rPr>
              <w:t xml:space="preserve"> hàng Quý, t</w:t>
            </w:r>
            <w:r w:rsidR="00B42FE0" w:rsidRPr="00031228">
              <w:rPr>
                <w:rFonts w:ascii="Times New Roman" w:hAnsi="Times New Roman" w:cs="Times New Roman"/>
                <w:b/>
                <w:sz w:val="24"/>
                <w:szCs w:val="24"/>
              </w:rPr>
              <w:t>hống kê danh sách các tổ chức tín dụng gửi không đúng quy định tại Điều 11, Điều 12 và các mẫu biểu báo cáo đối với các báo cáo do đơn vị mình phụ trách theo dõi, kiểm tra, tra soát được</w:t>
            </w:r>
            <w:r w:rsidR="00B42FE0" w:rsidRPr="00031228">
              <w:rPr>
                <w:rFonts w:ascii="Times New Roman" w:hAnsi="Times New Roman" w:cs="Times New Roman"/>
                <w:sz w:val="24"/>
                <w:szCs w:val="24"/>
              </w:rPr>
              <w:t xml:space="preserve"> quy định tại Thông tư này và các văn bản liên quan, gửi Vụ Dự báo thống kê - Ổn định tiền tệ, tài chính trong </w:t>
            </w:r>
            <w:r w:rsidR="00B42FE0" w:rsidRPr="00031228">
              <w:rPr>
                <w:rFonts w:ascii="Times New Roman" w:hAnsi="Times New Roman" w:cs="Times New Roman"/>
                <w:b/>
                <w:sz w:val="24"/>
                <w:szCs w:val="24"/>
              </w:rPr>
              <w:t>15</w:t>
            </w:r>
            <w:r w:rsidR="00B42FE0" w:rsidRPr="00031228">
              <w:rPr>
                <w:rFonts w:ascii="Times New Roman" w:hAnsi="Times New Roman" w:cs="Times New Roman"/>
                <w:sz w:val="24"/>
                <w:szCs w:val="24"/>
              </w:rPr>
              <w:t xml:space="preserve"> ngày làm việc đầu tiên </w:t>
            </w:r>
            <w:r w:rsidR="00B42FE0" w:rsidRPr="00031228">
              <w:rPr>
                <w:rFonts w:ascii="Times New Roman" w:hAnsi="Times New Roman" w:cs="Times New Roman"/>
                <w:sz w:val="24"/>
                <w:szCs w:val="24"/>
              </w:rPr>
              <w:lastRenderedPageBreak/>
              <w:t xml:space="preserve">của tháng thứ hai quý sau để tổng hợp, thông báo chung </w:t>
            </w:r>
            <w:r w:rsidR="00B42FE0" w:rsidRPr="00031228">
              <w:rPr>
                <w:rFonts w:ascii="Times New Roman" w:hAnsi="Times New Roman" w:cs="Times New Roman"/>
                <w:b/>
                <w:sz w:val="24"/>
                <w:szCs w:val="24"/>
              </w:rPr>
              <w:t xml:space="preserve">theo Khoản 6 Điều 16 Thông tư này. </w:t>
            </w:r>
          </w:p>
          <w:p w:rsidR="004F7046" w:rsidRPr="00031228" w:rsidRDefault="00223A94" w:rsidP="00223A94">
            <w:pPr>
              <w:spacing w:before="120" w:line="264" w:lineRule="auto"/>
              <w:ind w:left="72" w:right="-58" w:firstLine="720"/>
              <w:jc w:val="both"/>
              <w:rPr>
                <w:rFonts w:ascii="Times New Roman" w:hAnsi="Times New Roman" w:cs="Times New Roman"/>
                <w:b/>
                <w:sz w:val="24"/>
                <w:szCs w:val="24"/>
              </w:rPr>
            </w:pPr>
            <w:r w:rsidRPr="00031228">
              <w:rPr>
                <w:rFonts w:ascii="Times New Roman" w:hAnsi="Times New Roman" w:cs="Times New Roman"/>
                <w:sz w:val="24"/>
                <w:szCs w:val="24"/>
              </w:rPr>
              <w:t>.</w:t>
            </w:r>
          </w:p>
          <w:p w:rsidR="004F7046" w:rsidRPr="00031228" w:rsidRDefault="004F7046" w:rsidP="004F7046">
            <w:pPr>
              <w:spacing w:before="120" w:line="264" w:lineRule="auto"/>
              <w:ind w:right="-58" w:hanging="8"/>
              <w:jc w:val="both"/>
              <w:rPr>
                <w:rFonts w:ascii="Times New Roman" w:hAnsi="Times New Roman" w:cs="Times New Roman"/>
                <w:b/>
                <w:sz w:val="24"/>
                <w:szCs w:val="24"/>
              </w:rPr>
            </w:pPr>
          </w:p>
          <w:p w:rsidR="00DC043F" w:rsidRPr="00031228" w:rsidRDefault="00DC043F" w:rsidP="004F7046">
            <w:pPr>
              <w:spacing w:before="120" w:line="264" w:lineRule="auto"/>
              <w:ind w:right="-58" w:hanging="8"/>
              <w:jc w:val="both"/>
              <w:rPr>
                <w:rFonts w:ascii="Times New Roman" w:hAnsi="Times New Roman" w:cs="Times New Roman"/>
                <w:b/>
                <w:sz w:val="24"/>
                <w:szCs w:val="24"/>
              </w:rPr>
            </w:pPr>
          </w:p>
          <w:p w:rsidR="00223A94" w:rsidRPr="00031228" w:rsidRDefault="00223A94" w:rsidP="004F7046">
            <w:pPr>
              <w:spacing w:before="120" w:line="264" w:lineRule="auto"/>
              <w:ind w:right="-58" w:hanging="8"/>
              <w:jc w:val="both"/>
              <w:rPr>
                <w:rFonts w:ascii="Times New Roman" w:hAnsi="Times New Roman" w:cs="Times New Roman"/>
                <w:b/>
                <w:sz w:val="24"/>
                <w:szCs w:val="24"/>
              </w:rPr>
            </w:pPr>
          </w:p>
          <w:p w:rsidR="00340ADF" w:rsidRPr="00031228" w:rsidRDefault="00561FAA" w:rsidP="004F7046">
            <w:pPr>
              <w:spacing w:before="120" w:line="264" w:lineRule="auto"/>
              <w:ind w:right="-58" w:hanging="8"/>
              <w:jc w:val="both"/>
              <w:rPr>
                <w:rFonts w:ascii="Times New Roman" w:hAnsi="Times New Roman" w:cs="Times New Roman"/>
                <w:sz w:val="24"/>
                <w:szCs w:val="24"/>
              </w:rPr>
            </w:pPr>
            <w:r w:rsidRPr="00031228">
              <w:rPr>
                <w:rFonts w:ascii="Times New Roman" w:hAnsi="Times New Roman" w:cs="Times New Roman"/>
                <w:b/>
                <w:sz w:val="24"/>
                <w:szCs w:val="24"/>
              </w:rPr>
              <w:t>7</w:t>
            </w:r>
            <w:r w:rsidR="00340ADF" w:rsidRPr="00031228">
              <w:rPr>
                <w:rFonts w:ascii="Times New Roman" w:hAnsi="Times New Roman" w:cs="Times New Roman"/>
                <w:b/>
                <w:sz w:val="24"/>
                <w:szCs w:val="24"/>
              </w:rPr>
              <w:t xml:space="preserve">. </w:t>
            </w:r>
            <w:r w:rsidR="00340ADF" w:rsidRPr="00031228">
              <w:rPr>
                <w:rFonts w:ascii="Times New Roman" w:hAnsi="Times New Roman" w:cs="Times New Roman"/>
                <w:sz w:val="24"/>
                <w:szCs w:val="24"/>
              </w:rPr>
              <w:t>Tổ chức lưu giữ và quản lý các báo cáo thống kê bằng văn bản do đơn vị mình trực tiếp nhận từ các đơn vị báo cáo theo các quy định hiện hành về quản lý lưu trữ hồ sơ, tài liệu trong ngành ngân hàng.</w:t>
            </w:r>
          </w:p>
          <w:p w:rsidR="007B3F64" w:rsidRPr="00031228" w:rsidRDefault="00A344AB" w:rsidP="00457CE5">
            <w:pPr>
              <w:pStyle w:val="BodyTextIndent"/>
              <w:spacing w:before="240" w:line="240" w:lineRule="atLeast"/>
              <w:ind w:left="0" w:hanging="8"/>
              <w:jc w:val="both"/>
              <w:rPr>
                <w:rFonts w:ascii="Times New Roman" w:hAnsi="Times New Roman" w:cs="Times New Roman"/>
                <w:sz w:val="24"/>
                <w:szCs w:val="24"/>
              </w:rPr>
            </w:pPr>
            <w:r w:rsidRPr="00031228">
              <w:rPr>
                <w:rFonts w:ascii="Times New Roman" w:hAnsi="Times New Roman" w:cs="Times New Roman"/>
                <w:b/>
                <w:sz w:val="24"/>
                <w:szCs w:val="24"/>
              </w:rPr>
              <w:t>8</w:t>
            </w:r>
            <w:r w:rsidR="00340ADF" w:rsidRPr="00031228">
              <w:rPr>
                <w:rFonts w:ascii="Times New Roman" w:hAnsi="Times New Roman" w:cs="Times New Roman"/>
                <w:b/>
                <w:sz w:val="24"/>
                <w:szCs w:val="24"/>
              </w:rPr>
              <w:t xml:space="preserve">. </w:t>
            </w:r>
            <w:r w:rsidR="00340ADF" w:rsidRPr="00031228">
              <w:rPr>
                <w:rFonts w:ascii="Times New Roman" w:hAnsi="Times New Roman" w:cs="Times New Roman"/>
                <w:sz w:val="24"/>
                <w:szCs w:val="24"/>
              </w:rPr>
              <w:t xml:space="preserve">Phối hợp với </w:t>
            </w:r>
            <w:r w:rsidR="00340ADF" w:rsidRPr="00031228">
              <w:rPr>
                <w:rFonts w:ascii="Times New Roman" w:hAnsi="Times New Roman" w:cs="Times New Roman"/>
                <w:b/>
                <w:sz w:val="24"/>
                <w:szCs w:val="24"/>
              </w:rPr>
              <w:t>Vụ Dự báo, thống kê - Ổn định tiền tệ, tài chính</w:t>
            </w:r>
            <w:r w:rsidR="00340ADF" w:rsidRPr="00031228">
              <w:rPr>
                <w:rFonts w:ascii="Times New Roman" w:hAnsi="Times New Roman" w:cs="Times New Roman"/>
                <w:sz w:val="24"/>
                <w:szCs w:val="24"/>
              </w:rPr>
              <w:t xml:space="preserve">; </w:t>
            </w:r>
            <w:r w:rsidR="00340ADF" w:rsidRPr="00031228">
              <w:rPr>
                <w:rFonts w:ascii="Times New Roman" w:hAnsi="Times New Roman" w:cs="Times New Roman"/>
                <w:b/>
                <w:sz w:val="24"/>
                <w:szCs w:val="24"/>
              </w:rPr>
              <w:t>Thanh tra Ngân hàng Nhà nước</w:t>
            </w:r>
            <w:r w:rsidR="00340ADF" w:rsidRPr="00031228">
              <w:rPr>
                <w:rFonts w:ascii="Times New Roman" w:hAnsi="Times New Roman" w:cs="Times New Roman"/>
                <w:sz w:val="24"/>
                <w:szCs w:val="24"/>
              </w:rPr>
              <w:t xml:space="preserve"> trong việc thanh tra, kiểm tra các tổ chức, đơn vị liên quan thực hiện Thông tư này.</w:t>
            </w:r>
          </w:p>
        </w:tc>
        <w:tc>
          <w:tcPr>
            <w:tcW w:w="2970" w:type="dxa"/>
          </w:tcPr>
          <w:p w:rsidR="007B3F64" w:rsidRPr="00031228" w:rsidRDefault="007B3F64">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r w:rsidRPr="00031228">
              <w:rPr>
                <w:rFonts w:ascii="Times New Roman" w:hAnsi="Times New Roman" w:cs="Times New Roman"/>
                <w:sz w:val="24"/>
                <w:szCs w:val="24"/>
              </w:rPr>
              <w:t>Bỏ cụm từ “CQTTGSNH” tại tên Điều</w:t>
            </w: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863169" w:rsidP="00863169">
            <w:pPr>
              <w:rPr>
                <w:rFonts w:ascii="Times New Roman" w:hAnsi="Times New Roman" w:cs="Times New Roman"/>
                <w:sz w:val="24"/>
                <w:szCs w:val="24"/>
              </w:rPr>
            </w:pPr>
            <w:r w:rsidRPr="00031228">
              <w:rPr>
                <w:rFonts w:ascii="Times New Roman" w:hAnsi="Times New Roman" w:cs="Times New Roman"/>
                <w:sz w:val="24"/>
                <w:szCs w:val="24"/>
              </w:rPr>
              <w:t xml:space="preserve">- </w:t>
            </w:r>
            <w:r w:rsidR="00340ADF" w:rsidRPr="00031228">
              <w:rPr>
                <w:rFonts w:ascii="Times New Roman" w:hAnsi="Times New Roman" w:cs="Times New Roman"/>
                <w:sz w:val="24"/>
                <w:szCs w:val="24"/>
              </w:rPr>
              <w:t>Bỏ cụm từ “CQTTGSNH” và sửa tên VDBTK cho phù hợp với Nghị định 26/2025/NĐ_CP</w:t>
            </w:r>
          </w:p>
          <w:p w:rsidR="00340ADF" w:rsidRPr="00031228" w:rsidRDefault="00863169" w:rsidP="004F7046">
            <w:pPr>
              <w:jc w:val="both"/>
              <w:rPr>
                <w:rFonts w:ascii="Times New Roman" w:hAnsi="Times New Roman" w:cs="Times New Roman"/>
                <w:sz w:val="24"/>
                <w:szCs w:val="24"/>
              </w:rPr>
            </w:pPr>
            <w:r w:rsidRPr="00031228">
              <w:rPr>
                <w:rFonts w:ascii="Times New Roman" w:hAnsi="Times New Roman" w:cs="Times New Roman"/>
                <w:sz w:val="24"/>
                <w:szCs w:val="24"/>
              </w:rPr>
              <w:t>- Bỏ từ “kiểm duyệt” trong đoạn “tình hình tra soát, kiểm duyệt, khai thác” tại khoản 2 nhằm phù hợp với bỏ quy định kiểm duyệt tại Điều 12</w:t>
            </w: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r w:rsidRPr="00031228">
              <w:rPr>
                <w:rFonts w:ascii="Times New Roman" w:hAnsi="Times New Roman" w:cs="Times New Roman"/>
                <w:sz w:val="24"/>
                <w:szCs w:val="24"/>
              </w:rPr>
              <w:t>Ghép vào khoản 6</w:t>
            </w:r>
          </w:p>
          <w:p w:rsidR="004F7046" w:rsidRPr="00031228" w:rsidRDefault="004F7046" w:rsidP="00AD089E">
            <w:pPr>
              <w:rPr>
                <w:rFonts w:ascii="Times New Roman" w:hAnsi="Times New Roman" w:cs="Times New Roman"/>
                <w:sz w:val="24"/>
                <w:szCs w:val="24"/>
              </w:rPr>
            </w:pPr>
          </w:p>
          <w:p w:rsidR="004F7046" w:rsidRPr="00031228" w:rsidRDefault="004F7046" w:rsidP="00AD089E">
            <w:pPr>
              <w:rPr>
                <w:rFonts w:ascii="Times New Roman" w:hAnsi="Times New Roman" w:cs="Times New Roman"/>
                <w:sz w:val="24"/>
                <w:szCs w:val="24"/>
              </w:rPr>
            </w:pPr>
          </w:p>
          <w:p w:rsidR="00EF7635" w:rsidRPr="00031228" w:rsidRDefault="00EF7635" w:rsidP="00AD089E">
            <w:pPr>
              <w:rPr>
                <w:rFonts w:ascii="Times New Roman" w:hAnsi="Times New Roman" w:cs="Times New Roman"/>
                <w:sz w:val="24"/>
                <w:szCs w:val="24"/>
              </w:rPr>
            </w:pPr>
          </w:p>
          <w:p w:rsidR="00437633" w:rsidRPr="00031228" w:rsidRDefault="00437633" w:rsidP="00AD089E">
            <w:pPr>
              <w:rPr>
                <w:rFonts w:ascii="Times New Roman" w:hAnsi="Times New Roman" w:cs="Times New Roman"/>
                <w:sz w:val="24"/>
                <w:szCs w:val="24"/>
              </w:rPr>
            </w:pPr>
          </w:p>
          <w:p w:rsidR="00AD089E" w:rsidRPr="00031228" w:rsidRDefault="004F7046" w:rsidP="00437633">
            <w:pPr>
              <w:pStyle w:val="ListParagraph"/>
              <w:numPr>
                <w:ilvl w:val="0"/>
                <w:numId w:val="1"/>
              </w:numPr>
              <w:tabs>
                <w:tab w:val="left" w:pos="340"/>
              </w:tabs>
              <w:ind w:left="-20" w:firstLine="90"/>
              <w:rPr>
                <w:rFonts w:ascii="Times New Roman" w:hAnsi="Times New Roman" w:cs="Times New Roman"/>
                <w:sz w:val="24"/>
                <w:szCs w:val="24"/>
              </w:rPr>
            </w:pPr>
            <w:r w:rsidRPr="00031228">
              <w:rPr>
                <w:rFonts w:ascii="Times New Roman" w:hAnsi="Times New Roman" w:cs="Times New Roman"/>
                <w:sz w:val="24"/>
                <w:szCs w:val="24"/>
              </w:rPr>
              <w:t>S</w:t>
            </w:r>
            <w:r w:rsidR="00AD089E" w:rsidRPr="00031228">
              <w:rPr>
                <w:rFonts w:ascii="Times New Roman" w:hAnsi="Times New Roman" w:cs="Times New Roman"/>
                <w:sz w:val="24"/>
                <w:szCs w:val="24"/>
              </w:rPr>
              <w:t>ửa tên Vụ DBTK cho phù hợp với Nghị định 26/2025/NĐ_CP</w:t>
            </w:r>
          </w:p>
          <w:p w:rsidR="00AD543B" w:rsidRPr="00031228" w:rsidRDefault="00AD543B" w:rsidP="00AD543B">
            <w:pPr>
              <w:pStyle w:val="ListParagraph"/>
              <w:tabs>
                <w:tab w:val="left" w:pos="160"/>
              </w:tabs>
              <w:ind w:left="70"/>
              <w:jc w:val="both"/>
              <w:rPr>
                <w:rFonts w:ascii="Times New Roman" w:hAnsi="Times New Roman" w:cs="Times New Roman"/>
                <w:sz w:val="24"/>
                <w:szCs w:val="24"/>
              </w:rPr>
            </w:pPr>
          </w:p>
          <w:p w:rsidR="00340ADF" w:rsidRPr="00031228" w:rsidRDefault="00223A94" w:rsidP="00223A94">
            <w:pPr>
              <w:pStyle w:val="ListParagraph"/>
              <w:numPr>
                <w:ilvl w:val="0"/>
                <w:numId w:val="1"/>
              </w:numPr>
              <w:tabs>
                <w:tab w:val="left" w:pos="160"/>
              </w:tabs>
              <w:ind w:left="-20" w:firstLine="90"/>
              <w:jc w:val="both"/>
              <w:rPr>
                <w:rFonts w:ascii="Times New Roman" w:hAnsi="Times New Roman" w:cs="Times New Roman"/>
                <w:sz w:val="24"/>
                <w:szCs w:val="24"/>
              </w:rPr>
            </w:pPr>
            <w:r w:rsidRPr="00031228">
              <w:rPr>
                <w:rFonts w:ascii="Times New Roman" w:hAnsi="Times New Roman" w:cs="Times New Roman"/>
                <w:sz w:val="24"/>
                <w:szCs w:val="24"/>
              </w:rPr>
              <w:t xml:space="preserve"> </w:t>
            </w:r>
            <w:r w:rsidR="00437633" w:rsidRPr="00031228">
              <w:rPr>
                <w:rFonts w:ascii="Times New Roman" w:hAnsi="Times New Roman" w:cs="Times New Roman"/>
                <w:sz w:val="24"/>
                <w:szCs w:val="24"/>
              </w:rPr>
              <w:t xml:space="preserve">Bổ sung nhằm làm rõ </w:t>
            </w:r>
            <w:r w:rsidRPr="00031228">
              <w:rPr>
                <w:rFonts w:ascii="Times New Roman" w:hAnsi="Times New Roman" w:cs="Times New Roman"/>
                <w:sz w:val="24"/>
                <w:szCs w:val="24"/>
              </w:rPr>
              <w:t xml:space="preserve">việc hướng dẫn/trả lời </w:t>
            </w:r>
            <w:r w:rsidR="00437633" w:rsidRPr="00031228">
              <w:rPr>
                <w:rFonts w:ascii="Times New Roman" w:hAnsi="Times New Roman" w:cs="Times New Roman"/>
                <w:sz w:val="24"/>
                <w:szCs w:val="24"/>
              </w:rPr>
              <w:t>về báo cáo thống kê liên quan đến phạm vi chuyên môn, quản lý</w:t>
            </w: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340ADF">
            <w:pPr>
              <w:rPr>
                <w:rFonts w:ascii="Times New Roman" w:hAnsi="Times New Roman" w:cs="Times New Roman"/>
                <w:sz w:val="24"/>
                <w:szCs w:val="24"/>
              </w:rPr>
            </w:pPr>
          </w:p>
          <w:p w:rsidR="00340ADF" w:rsidRPr="00031228" w:rsidRDefault="00843389" w:rsidP="00843389">
            <w:pPr>
              <w:rPr>
                <w:rFonts w:ascii="Times New Roman" w:hAnsi="Times New Roman" w:cs="Times New Roman"/>
                <w:sz w:val="24"/>
                <w:szCs w:val="24"/>
              </w:rPr>
            </w:pPr>
            <w:r w:rsidRPr="00031228">
              <w:rPr>
                <w:rFonts w:ascii="Times New Roman" w:hAnsi="Times New Roman" w:cs="Times New Roman"/>
                <w:sz w:val="24"/>
                <w:szCs w:val="24"/>
              </w:rPr>
              <w:t xml:space="preserve">- </w:t>
            </w:r>
            <w:r w:rsidR="004F7046" w:rsidRPr="00031228">
              <w:rPr>
                <w:rFonts w:ascii="Times New Roman" w:hAnsi="Times New Roman" w:cs="Times New Roman"/>
                <w:sz w:val="24"/>
                <w:szCs w:val="24"/>
              </w:rPr>
              <w:t>Ghép nội dung khoản 3, đ</w:t>
            </w:r>
            <w:r w:rsidR="00340ADF" w:rsidRPr="00031228">
              <w:rPr>
                <w:rFonts w:ascii="Times New Roman" w:hAnsi="Times New Roman" w:cs="Times New Roman"/>
                <w:sz w:val="24"/>
                <w:szCs w:val="24"/>
              </w:rPr>
              <w:t>ồng thời bỏ quy định kiểm duyệt</w:t>
            </w:r>
            <w:r w:rsidR="00056B25" w:rsidRPr="00031228">
              <w:rPr>
                <w:rFonts w:ascii="Times New Roman" w:hAnsi="Times New Roman" w:cs="Times New Roman"/>
                <w:sz w:val="24"/>
                <w:szCs w:val="24"/>
              </w:rPr>
              <w:t xml:space="preserve"> và bổ sung từ kiểm tra</w:t>
            </w:r>
            <w:r w:rsidR="00340ADF" w:rsidRPr="00031228">
              <w:rPr>
                <w:rFonts w:ascii="Times New Roman" w:hAnsi="Times New Roman" w:cs="Times New Roman"/>
                <w:sz w:val="24"/>
                <w:szCs w:val="24"/>
              </w:rPr>
              <w:t xml:space="preserve"> báo cáo</w:t>
            </w:r>
            <w:r w:rsidR="00AD089E" w:rsidRPr="00031228">
              <w:rPr>
                <w:rFonts w:ascii="Times New Roman" w:hAnsi="Times New Roman" w:cs="Times New Roman"/>
                <w:sz w:val="24"/>
                <w:szCs w:val="24"/>
              </w:rPr>
              <w:t xml:space="preserve"> (lý do như đã nêu phía trên)</w:t>
            </w:r>
            <w:r w:rsidR="00340ADF" w:rsidRPr="00031228">
              <w:rPr>
                <w:rFonts w:ascii="Times New Roman" w:hAnsi="Times New Roman" w:cs="Times New Roman"/>
                <w:sz w:val="24"/>
                <w:szCs w:val="24"/>
              </w:rPr>
              <w:t xml:space="preserve"> </w:t>
            </w:r>
          </w:p>
          <w:p w:rsidR="00AD089E" w:rsidRPr="00031228" w:rsidRDefault="00843389" w:rsidP="00EF7635">
            <w:pPr>
              <w:jc w:val="both"/>
              <w:rPr>
                <w:rFonts w:ascii="Times New Roman" w:hAnsi="Times New Roman" w:cs="Times New Roman"/>
                <w:sz w:val="24"/>
                <w:szCs w:val="24"/>
              </w:rPr>
            </w:pPr>
            <w:r w:rsidRPr="00031228">
              <w:rPr>
                <w:rFonts w:ascii="Times New Roman" w:hAnsi="Times New Roman" w:cs="Times New Roman"/>
                <w:sz w:val="24"/>
                <w:szCs w:val="24"/>
              </w:rPr>
              <w:lastRenderedPageBreak/>
              <w:t xml:space="preserve">- Bổ sung trách nhiệm </w:t>
            </w:r>
            <w:r w:rsidR="00835FED" w:rsidRPr="00031228">
              <w:rPr>
                <w:rFonts w:ascii="Times New Roman" w:hAnsi="Times New Roman" w:cs="Times New Roman"/>
                <w:sz w:val="24"/>
                <w:szCs w:val="24"/>
              </w:rPr>
              <w:t>kiểm tra số liệu báo cáo phản ánh hoạt động Trụ sở chính TCTD</w:t>
            </w:r>
            <w:r w:rsidR="00F61F29" w:rsidRPr="00031228">
              <w:rPr>
                <w:rFonts w:ascii="Times New Roman" w:hAnsi="Times New Roman" w:cs="Times New Roman"/>
                <w:sz w:val="24"/>
                <w:szCs w:val="24"/>
              </w:rPr>
              <w:t xml:space="preserve"> tại khoản 5 do: </w:t>
            </w:r>
            <w:r w:rsidR="00F61F29" w:rsidRPr="00031228">
              <w:rPr>
                <w:rFonts w:ascii="Times New Roman" w:eastAsia="DejaVu Sans Condensed" w:hAnsi="Times New Roman" w:cs="Times New Roman"/>
                <w:sz w:val="24"/>
                <w:szCs w:val="24"/>
                <w:lang w:eastAsia="vi-VN"/>
              </w:rPr>
              <w:t>Q</w:t>
            </w:r>
            <w:r w:rsidR="00F61F29" w:rsidRPr="00031228">
              <w:rPr>
                <w:rFonts w:ascii="Times New Roman" w:hAnsi="Times New Roman" w:cs="Times New Roman"/>
                <w:sz w:val="24"/>
                <w:szCs w:val="24"/>
              </w:rPr>
              <w:t xml:space="preserve">uy định hiện hành về mạng lưới hoạt động của TCTD không bao gồm Trụ sở chính. Tuy nhiên, Luật Các TCTD và các văn bản quy phạm pháp luật liên quan không quy định về việc ngân hàng thương mại và TCTD phi ngân hàng chỉ được hoạt động kinh doanh với điều kiện thành lập chi nhánh, phòng giao dịch; đồng thời, các văn bản này cũng không cấm Trụ sở chính (với địa điểm đã được NHNN chấp thuận tại Giấy phép thành lập và hoạt động) thực hiện hoạt động kinh doanh… do đó NHNN cần yêu cầu TCTD báo cáo riêng về hoạt động của Trụ sở chính và được giao cho đơn vị thuộc NHNN thực hiện kiểm tra. Hiện tại, Chế độ báo cáo thống kê theo Thông tư 35/2015/TT-NHNN chỉ quy định các Vụ Cục, CQTTGS kiểm duyệt báo cáo </w:t>
            </w:r>
            <w:r w:rsidR="00F61F29" w:rsidRPr="00031228">
              <w:rPr>
                <w:rFonts w:ascii="Times New Roman" w:hAnsi="Times New Roman" w:cs="Times New Roman"/>
                <w:sz w:val="24"/>
                <w:szCs w:val="24"/>
                <w:u w:val="single"/>
              </w:rPr>
              <w:t>toàn hệ thống TCTD</w:t>
            </w:r>
            <w:r w:rsidR="00F61F29" w:rsidRPr="00031228">
              <w:rPr>
                <w:rFonts w:ascii="Times New Roman" w:hAnsi="Times New Roman" w:cs="Times New Roman"/>
                <w:sz w:val="24"/>
                <w:szCs w:val="24"/>
              </w:rPr>
              <w:t xml:space="preserve"> và NHNN chi </w:t>
            </w:r>
            <w:r w:rsidR="00F61F29" w:rsidRPr="00031228">
              <w:rPr>
                <w:rFonts w:ascii="Times New Roman" w:hAnsi="Times New Roman" w:cs="Times New Roman"/>
                <w:sz w:val="24"/>
                <w:szCs w:val="24"/>
              </w:rPr>
              <w:lastRenderedPageBreak/>
              <w:t xml:space="preserve">nhánh tỉnh, thành phố kiểm duyệt báo cáo của các </w:t>
            </w:r>
            <w:r w:rsidR="00F61F29" w:rsidRPr="00031228">
              <w:rPr>
                <w:rFonts w:ascii="Times New Roman" w:hAnsi="Times New Roman" w:cs="Times New Roman"/>
                <w:sz w:val="24"/>
                <w:szCs w:val="24"/>
                <w:u w:val="single"/>
              </w:rPr>
              <w:t>Chi nhánh TCTD</w:t>
            </w:r>
            <w:r w:rsidR="00F61F29" w:rsidRPr="00031228">
              <w:rPr>
                <w:rFonts w:ascii="Times New Roman" w:hAnsi="Times New Roman" w:cs="Times New Roman"/>
                <w:sz w:val="24"/>
                <w:szCs w:val="24"/>
              </w:rPr>
              <w:t xml:space="preserve"> do đó </w:t>
            </w:r>
            <w:r w:rsidR="00EF7635" w:rsidRPr="00031228">
              <w:rPr>
                <w:rFonts w:ascii="Times New Roman" w:hAnsi="Times New Roman" w:cs="Times New Roman"/>
                <w:sz w:val="24"/>
                <w:szCs w:val="24"/>
              </w:rPr>
              <w:t>Vụ DBTK đã có công văn số 1565/NHNN-DBTK tạm thời giao NHNN chi nhánh kiểm tra, duyệt báo cáo. Tuy nhiên, năm 2023 CQTTGS có công văn số 4994/TTGSNH4 sao gửi tờ trình 1205/TTr-TTGSNH4 theo đó PTĐ Đoàn Thái Sơn đồng ý đề xuất của CQTTGS về việc giao TTGS duyệt số liệu báo cáo của TSC. Do đó, để đảm bảo tính đồng bộ trong quy định tại dự thảo, V</w:t>
            </w:r>
            <w:r w:rsidR="00AD543B" w:rsidRPr="00031228">
              <w:rPr>
                <w:rFonts w:ascii="Times New Roman" w:hAnsi="Times New Roman" w:cs="Times New Roman"/>
                <w:sz w:val="24"/>
                <w:szCs w:val="24"/>
              </w:rPr>
              <w:t>ụ</w:t>
            </w:r>
            <w:r w:rsidR="00EF7635" w:rsidRPr="00031228">
              <w:rPr>
                <w:rFonts w:ascii="Times New Roman" w:hAnsi="Times New Roman" w:cs="Times New Roman"/>
                <w:sz w:val="24"/>
                <w:szCs w:val="24"/>
              </w:rPr>
              <w:t xml:space="preserve"> DBTKOD sửa đổi theo hướng quy định đơn vị Vụ, Cục chịu trách nhiệm kiểm tra báo cáo của TSC TCTD.</w:t>
            </w:r>
          </w:p>
          <w:p w:rsidR="00EF7635" w:rsidRPr="00031228" w:rsidRDefault="00EF7635" w:rsidP="00EF7635">
            <w:pPr>
              <w:jc w:val="both"/>
              <w:rPr>
                <w:rFonts w:ascii="Times New Roman" w:hAnsi="Times New Roman" w:cs="Times New Roman"/>
                <w:sz w:val="24"/>
                <w:szCs w:val="24"/>
              </w:rPr>
            </w:pPr>
          </w:p>
          <w:p w:rsidR="00C959B5" w:rsidRPr="00031228" w:rsidRDefault="008F4F18" w:rsidP="008F4F18">
            <w:pPr>
              <w:pStyle w:val="ListParagraph"/>
              <w:tabs>
                <w:tab w:val="left" w:pos="177"/>
              </w:tabs>
              <w:ind w:left="0"/>
              <w:jc w:val="both"/>
              <w:rPr>
                <w:rFonts w:ascii="Times New Roman" w:hAnsi="Times New Roman" w:cs="Times New Roman"/>
                <w:sz w:val="24"/>
                <w:szCs w:val="24"/>
              </w:rPr>
            </w:pPr>
            <w:r w:rsidRPr="00031228">
              <w:rPr>
                <w:rFonts w:ascii="Times New Roman" w:hAnsi="Times New Roman" w:cs="Times New Roman"/>
                <w:sz w:val="24"/>
                <w:szCs w:val="24"/>
              </w:rPr>
              <w:t>-</w:t>
            </w:r>
            <w:r w:rsidR="00DC043F" w:rsidRPr="00031228">
              <w:rPr>
                <w:rFonts w:ascii="Times New Roman" w:hAnsi="Times New Roman" w:cs="Times New Roman"/>
                <w:sz w:val="24"/>
                <w:szCs w:val="24"/>
              </w:rPr>
              <w:t xml:space="preserve"> </w:t>
            </w:r>
            <w:r w:rsidR="001C4BE5" w:rsidRPr="00031228">
              <w:rPr>
                <w:rFonts w:ascii="Times New Roman" w:hAnsi="Times New Roman" w:cs="Times New Roman"/>
                <w:sz w:val="24"/>
                <w:szCs w:val="24"/>
              </w:rPr>
              <w:t>Việc</w:t>
            </w:r>
            <w:r w:rsidR="00670A22" w:rsidRPr="00031228">
              <w:rPr>
                <w:rFonts w:ascii="Times New Roman" w:hAnsi="Times New Roman" w:cs="Times New Roman"/>
                <w:sz w:val="24"/>
                <w:szCs w:val="24"/>
              </w:rPr>
              <w:t xml:space="preserve"> </w:t>
            </w:r>
            <w:r w:rsidRPr="00031228">
              <w:rPr>
                <w:rFonts w:ascii="Times New Roman" w:hAnsi="Times New Roman" w:cs="Times New Roman"/>
                <w:sz w:val="24"/>
                <w:szCs w:val="24"/>
              </w:rPr>
              <w:t xml:space="preserve">chấp hành đúng quy định báo cáo là trách nhiệm của TCTD, do đó NHNN chỉ nên thông báo danh sách các đơn vị gửi không đúng quy định để TCTD chấn chỉnh trong nội bộ và rút kinh nghiệm. Bên cạnh đó, với khối lượng báo cáo lớn, việc thông báo sanh sách TCTD gửi không đúng quy định sẽ </w:t>
            </w:r>
            <w:r w:rsidRPr="00031228">
              <w:rPr>
                <w:rFonts w:ascii="Times New Roman" w:hAnsi="Times New Roman" w:cs="Times New Roman"/>
                <w:sz w:val="24"/>
                <w:szCs w:val="24"/>
              </w:rPr>
              <w:lastRenderedPageBreak/>
              <w:t>rút ngắn khối lượng công việc thống kê các đơn vị cần thực hiện.</w:t>
            </w:r>
            <w:r w:rsidR="00C959B5" w:rsidRPr="00031228">
              <w:rPr>
                <w:rFonts w:ascii="Times New Roman" w:hAnsi="Times New Roman" w:cs="Times New Roman"/>
                <w:sz w:val="24"/>
                <w:szCs w:val="24"/>
              </w:rPr>
              <w:t xml:space="preserve"> Bên cạnh đó, sửa quy định theo hướng gia hạn thời gian gửi nhận xét do có nhiều mẫu biểu báo cáo của có thời hạn gửi báo cáo dài (45 ngày</w:t>
            </w:r>
            <w:r w:rsidR="005B3303" w:rsidRPr="00031228">
              <w:rPr>
                <w:rFonts w:ascii="Times New Roman" w:hAnsi="Times New Roman" w:cs="Times New Roman"/>
                <w:sz w:val="24"/>
                <w:szCs w:val="24"/>
              </w:rPr>
              <w:t>)</w:t>
            </w:r>
            <w:r w:rsidR="00C959B5" w:rsidRPr="00031228">
              <w:rPr>
                <w:rFonts w:ascii="Times New Roman" w:hAnsi="Times New Roman" w:cs="Times New Roman"/>
                <w:sz w:val="24"/>
                <w:szCs w:val="24"/>
              </w:rPr>
              <w:t>.</w:t>
            </w:r>
          </w:p>
          <w:p w:rsidR="00C959B5" w:rsidRPr="00031228" w:rsidRDefault="00C959B5" w:rsidP="00C959B5">
            <w:pPr>
              <w:tabs>
                <w:tab w:val="left" w:pos="177"/>
              </w:tabs>
              <w:jc w:val="both"/>
              <w:rPr>
                <w:rFonts w:ascii="Times New Roman" w:hAnsi="Times New Roman" w:cs="Times New Roman"/>
                <w:sz w:val="24"/>
                <w:szCs w:val="24"/>
              </w:rPr>
            </w:pPr>
          </w:p>
          <w:p w:rsidR="00C959B5" w:rsidRPr="00031228" w:rsidRDefault="00C959B5" w:rsidP="00C959B5">
            <w:pPr>
              <w:tabs>
                <w:tab w:val="left" w:pos="177"/>
              </w:tabs>
              <w:jc w:val="both"/>
              <w:rPr>
                <w:rFonts w:ascii="Times New Roman" w:hAnsi="Times New Roman" w:cs="Times New Roman"/>
                <w:sz w:val="24"/>
                <w:szCs w:val="24"/>
              </w:rPr>
            </w:pPr>
          </w:p>
          <w:p w:rsidR="00932998" w:rsidRPr="00031228" w:rsidRDefault="00932998" w:rsidP="00C959B5">
            <w:pPr>
              <w:tabs>
                <w:tab w:val="left" w:pos="177"/>
              </w:tabs>
              <w:jc w:val="both"/>
              <w:rPr>
                <w:rFonts w:ascii="Times New Roman" w:hAnsi="Times New Roman" w:cs="Times New Roman"/>
                <w:sz w:val="24"/>
                <w:szCs w:val="24"/>
              </w:rPr>
            </w:pPr>
          </w:p>
          <w:p w:rsidR="00932998" w:rsidRPr="00031228" w:rsidRDefault="00932998" w:rsidP="00C959B5">
            <w:pPr>
              <w:tabs>
                <w:tab w:val="left" w:pos="177"/>
              </w:tabs>
              <w:jc w:val="both"/>
              <w:rPr>
                <w:rFonts w:ascii="Times New Roman" w:hAnsi="Times New Roman" w:cs="Times New Roman"/>
                <w:sz w:val="24"/>
                <w:szCs w:val="24"/>
              </w:rPr>
            </w:pPr>
          </w:p>
          <w:p w:rsidR="00932998" w:rsidRPr="00031228" w:rsidRDefault="00932998" w:rsidP="00C959B5">
            <w:pPr>
              <w:tabs>
                <w:tab w:val="left" w:pos="177"/>
              </w:tabs>
              <w:jc w:val="both"/>
              <w:rPr>
                <w:rFonts w:ascii="Times New Roman" w:hAnsi="Times New Roman" w:cs="Times New Roman"/>
                <w:sz w:val="24"/>
                <w:szCs w:val="24"/>
              </w:rPr>
            </w:pPr>
          </w:p>
          <w:p w:rsidR="00932998" w:rsidRPr="00031228" w:rsidRDefault="00932998" w:rsidP="00C959B5">
            <w:pPr>
              <w:tabs>
                <w:tab w:val="left" w:pos="177"/>
              </w:tabs>
              <w:jc w:val="both"/>
              <w:rPr>
                <w:rFonts w:ascii="Times New Roman" w:hAnsi="Times New Roman" w:cs="Times New Roman"/>
                <w:sz w:val="24"/>
                <w:szCs w:val="24"/>
              </w:rPr>
            </w:pPr>
          </w:p>
          <w:p w:rsidR="00932998" w:rsidRPr="00031228" w:rsidRDefault="00932998" w:rsidP="00C959B5">
            <w:pPr>
              <w:tabs>
                <w:tab w:val="left" w:pos="177"/>
              </w:tabs>
              <w:jc w:val="both"/>
              <w:rPr>
                <w:rFonts w:ascii="Times New Roman" w:hAnsi="Times New Roman" w:cs="Times New Roman"/>
                <w:sz w:val="24"/>
                <w:szCs w:val="24"/>
              </w:rPr>
            </w:pPr>
          </w:p>
          <w:p w:rsidR="00932998" w:rsidRPr="00031228" w:rsidRDefault="00932998" w:rsidP="00C959B5">
            <w:pPr>
              <w:tabs>
                <w:tab w:val="left" w:pos="177"/>
              </w:tabs>
              <w:jc w:val="both"/>
              <w:rPr>
                <w:rFonts w:ascii="Times New Roman" w:hAnsi="Times New Roman" w:cs="Times New Roman"/>
                <w:sz w:val="24"/>
                <w:szCs w:val="24"/>
              </w:rPr>
            </w:pPr>
          </w:p>
          <w:p w:rsidR="00A344AB" w:rsidRPr="00031228" w:rsidRDefault="00A344AB" w:rsidP="00A344AB">
            <w:pPr>
              <w:tabs>
                <w:tab w:val="left" w:pos="177"/>
              </w:tabs>
              <w:jc w:val="both"/>
              <w:rPr>
                <w:rFonts w:ascii="Times New Roman" w:hAnsi="Times New Roman" w:cs="Times New Roman"/>
                <w:sz w:val="24"/>
                <w:szCs w:val="24"/>
              </w:rPr>
            </w:pPr>
          </w:p>
          <w:p w:rsidR="00A344AB" w:rsidRPr="00031228" w:rsidRDefault="00A344AB" w:rsidP="00461257">
            <w:pPr>
              <w:pStyle w:val="ListParagraph"/>
              <w:numPr>
                <w:ilvl w:val="0"/>
                <w:numId w:val="1"/>
              </w:numPr>
              <w:tabs>
                <w:tab w:val="left" w:pos="177"/>
              </w:tabs>
              <w:ind w:left="0" w:firstLine="0"/>
              <w:jc w:val="both"/>
              <w:rPr>
                <w:rFonts w:ascii="Times New Roman" w:hAnsi="Times New Roman" w:cs="Times New Roman"/>
                <w:sz w:val="24"/>
                <w:szCs w:val="24"/>
              </w:rPr>
            </w:pPr>
            <w:r w:rsidRPr="00031228">
              <w:rPr>
                <w:rFonts w:ascii="Times New Roman" w:hAnsi="Times New Roman" w:cs="Times New Roman"/>
                <w:sz w:val="24"/>
                <w:szCs w:val="24"/>
              </w:rPr>
              <w:t>Sửa tên các đơn vị cho phù hợp với Nghị định 26/2025/NĐ_CP</w:t>
            </w:r>
          </w:p>
          <w:p w:rsidR="00AD089E" w:rsidRPr="00031228" w:rsidRDefault="00AD089E" w:rsidP="00AD089E">
            <w:pPr>
              <w:rPr>
                <w:rFonts w:ascii="Times New Roman" w:hAnsi="Times New Roman" w:cs="Times New Roman"/>
                <w:sz w:val="24"/>
                <w:szCs w:val="24"/>
              </w:rPr>
            </w:pPr>
          </w:p>
        </w:tc>
      </w:tr>
      <w:tr w:rsidR="00031228" w:rsidRPr="00031228" w:rsidTr="00653C4B">
        <w:tc>
          <w:tcPr>
            <w:tcW w:w="2155" w:type="dxa"/>
          </w:tcPr>
          <w:p w:rsidR="00457CE5" w:rsidRPr="00031228" w:rsidRDefault="00457CE5" w:rsidP="00457CE5">
            <w:pPr>
              <w:spacing w:before="240" w:line="240" w:lineRule="atLeast"/>
              <w:ind w:left="-23" w:firstLine="23"/>
              <w:jc w:val="both"/>
              <w:rPr>
                <w:rFonts w:ascii="Times New Roman" w:hAnsi="Times New Roman" w:cs="Times New Roman"/>
                <w:b/>
                <w:sz w:val="24"/>
                <w:szCs w:val="24"/>
              </w:rPr>
            </w:pPr>
            <w:r w:rsidRPr="00031228">
              <w:rPr>
                <w:rFonts w:ascii="Times New Roman" w:hAnsi="Times New Roman" w:cs="Times New Roman"/>
                <w:b/>
                <w:sz w:val="24"/>
                <w:szCs w:val="24"/>
              </w:rPr>
              <w:lastRenderedPageBreak/>
              <w:t>Điều 16. Trách nhiệm của Vụ Dự báo, thống kê</w:t>
            </w:r>
          </w:p>
          <w:p w:rsidR="00125B22" w:rsidRPr="00031228" w:rsidRDefault="00125B22">
            <w:pPr>
              <w:rPr>
                <w:rFonts w:ascii="Times New Roman" w:hAnsi="Times New Roman" w:cs="Times New Roman"/>
                <w:sz w:val="24"/>
                <w:szCs w:val="24"/>
              </w:rPr>
            </w:pPr>
          </w:p>
        </w:tc>
        <w:tc>
          <w:tcPr>
            <w:tcW w:w="4310" w:type="dxa"/>
          </w:tcPr>
          <w:p w:rsidR="00670A22" w:rsidRPr="00031228" w:rsidRDefault="00670A22" w:rsidP="00457CE5">
            <w:pPr>
              <w:spacing w:before="240" w:line="240" w:lineRule="atLeast"/>
              <w:ind w:left="72"/>
              <w:jc w:val="both"/>
              <w:rPr>
                <w:rFonts w:ascii="Times New Roman" w:hAnsi="Times New Roman" w:cs="Times New Roman"/>
                <w:b/>
                <w:sz w:val="24"/>
                <w:szCs w:val="24"/>
              </w:rPr>
            </w:pPr>
            <w:r w:rsidRPr="00031228">
              <w:rPr>
                <w:rFonts w:ascii="Times New Roman" w:hAnsi="Times New Roman" w:cs="Times New Roman"/>
                <w:b/>
                <w:sz w:val="24"/>
                <w:szCs w:val="24"/>
              </w:rPr>
              <w:t>Điều 16. Trách nhiệm của Vụ Dự báo, thống kê</w:t>
            </w:r>
          </w:p>
          <w:p w:rsidR="00670A22" w:rsidRPr="00031228" w:rsidRDefault="00670A22" w:rsidP="00457CE5">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Ngoài trách nhiệm quy định tại Điều 15 Thông tư này, Vụ Dự báo, thống kê có trách nhiệm sau:</w:t>
            </w:r>
          </w:p>
          <w:p w:rsidR="00670A22" w:rsidRPr="00031228" w:rsidRDefault="00670A22" w:rsidP="00457CE5">
            <w:pPr>
              <w:pStyle w:val="BodyTextIndent"/>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 xml:space="preserve">1. Là đơn vị đầu mối tại Ngân hàng Nhà nước trong việc xây dựng, trình Thống </w:t>
            </w:r>
            <w:r w:rsidRPr="00031228">
              <w:rPr>
                <w:rFonts w:ascii="Times New Roman" w:hAnsi="Times New Roman" w:cs="Times New Roman"/>
                <w:sz w:val="24"/>
                <w:szCs w:val="24"/>
              </w:rPr>
              <w:lastRenderedPageBreak/>
              <w:t xml:space="preserve">đốc Ngân hàng Nhà nước ban hành Thông tư quy định về chế độ báo cáo thống kê áp dụng đối với các tổ chức tín dụng. </w:t>
            </w:r>
          </w:p>
          <w:p w:rsidR="00457CE5" w:rsidRPr="00031228" w:rsidRDefault="00457CE5" w:rsidP="00457CE5">
            <w:pPr>
              <w:pStyle w:val="BodyText21"/>
              <w:spacing w:before="240" w:line="240" w:lineRule="atLeast"/>
              <w:ind w:left="72"/>
              <w:rPr>
                <w:rFonts w:ascii="Times New Roman" w:hAnsi="Times New Roman"/>
                <w:sz w:val="24"/>
                <w:szCs w:val="24"/>
              </w:rPr>
            </w:pPr>
          </w:p>
          <w:p w:rsidR="00457CE5" w:rsidRPr="00031228" w:rsidRDefault="00457CE5" w:rsidP="00457CE5">
            <w:pPr>
              <w:pStyle w:val="BodyText21"/>
              <w:spacing w:before="240" w:line="240" w:lineRule="atLeast"/>
              <w:ind w:left="72"/>
              <w:rPr>
                <w:rFonts w:ascii="Times New Roman" w:hAnsi="Times New Roman"/>
                <w:sz w:val="24"/>
                <w:szCs w:val="24"/>
              </w:rPr>
            </w:pPr>
          </w:p>
          <w:p w:rsidR="00457CE5" w:rsidRPr="00031228" w:rsidRDefault="00457CE5" w:rsidP="00457CE5">
            <w:pPr>
              <w:pStyle w:val="BodyText21"/>
              <w:spacing w:before="240" w:line="240" w:lineRule="atLeast"/>
              <w:ind w:left="72"/>
              <w:rPr>
                <w:rFonts w:ascii="Times New Roman" w:hAnsi="Times New Roman"/>
                <w:sz w:val="24"/>
                <w:szCs w:val="24"/>
              </w:rPr>
            </w:pPr>
          </w:p>
          <w:p w:rsidR="00670A22" w:rsidRPr="00031228" w:rsidRDefault="00670A22" w:rsidP="00457CE5">
            <w:pPr>
              <w:pStyle w:val="BodyText21"/>
              <w:spacing w:before="240" w:line="240" w:lineRule="atLeast"/>
              <w:ind w:left="72"/>
              <w:rPr>
                <w:rFonts w:ascii="Times New Roman" w:hAnsi="Times New Roman"/>
                <w:sz w:val="24"/>
                <w:szCs w:val="24"/>
              </w:rPr>
            </w:pPr>
            <w:r w:rsidRPr="00031228">
              <w:rPr>
                <w:rFonts w:ascii="Times New Roman" w:hAnsi="Times New Roman"/>
                <w:sz w:val="24"/>
                <w:szCs w:val="24"/>
              </w:rPr>
              <w:t>2. Cập nhật và thông báo bộ phận đầu mối phụ trách báo cáo thống kê tại các đơn vị thuộc Ngân hàng Nhà nước trên trang thông tin điện tử của Ngân hàng Nhà nước để các tổ chức tín dụng liên hệ, trao đổi khi phát sinh vướng mắc.</w:t>
            </w:r>
          </w:p>
          <w:p w:rsidR="00670A22" w:rsidRPr="00031228" w:rsidRDefault="00670A22" w:rsidP="00457CE5">
            <w:pPr>
              <w:pStyle w:val="BodyText21"/>
              <w:spacing w:before="240" w:line="240" w:lineRule="atLeast"/>
              <w:ind w:left="72"/>
              <w:rPr>
                <w:rFonts w:ascii="Times New Roman" w:hAnsi="Times New Roman"/>
                <w:sz w:val="24"/>
                <w:szCs w:val="24"/>
              </w:rPr>
            </w:pPr>
            <w:r w:rsidRPr="00031228">
              <w:rPr>
                <w:rFonts w:ascii="Times New Roman" w:hAnsi="Times New Roman"/>
                <w:sz w:val="24"/>
                <w:szCs w:val="24"/>
              </w:rPr>
              <w:t xml:space="preserve">3. Tổng hợp và tham mưu trình Thống đốc Ngân hàng Nhà nước phê duyệt quyền khai thác; Bổ sung, thay đổi quyền khai thác mẫu biểu báo cáo đã kiểm duyệt cho các đơn vị thuộc Ngân hàng Nhà nước. </w:t>
            </w:r>
          </w:p>
          <w:p w:rsidR="00670A22" w:rsidRPr="00031228" w:rsidRDefault="00670A22" w:rsidP="00457CE5">
            <w:pPr>
              <w:pStyle w:val="BodyTextIndent"/>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4. Tiếp nhận các kiến nghị bằng văn bản về thực hiện Thông tư này, phối hợp với các đơn vị liên quan để trả lời cho đơn vị có ý kiến; Theo dõi việc xử lý kiến nghị của các đơn vị liên quan.</w:t>
            </w:r>
          </w:p>
          <w:p w:rsidR="00670A22" w:rsidRPr="00031228" w:rsidRDefault="00670A22" w:rsidP="00457CE5">
            <w:pPr>
              <w:spacing w:before="120" w:after="120" w:line="264" w:lineRule="auto"/>
              <w:ind w:left="72"/>
              <w:jc w:val="both"/>
              <w:rPr>
                <w:rFonts w:ascii="Times New Roman" w:hAnsi="Times New Roman" w:cs="Times New Roman"/>
                <w:sz w:val="24"/>
                <w:szCs w:val="24"/>
              </w:rPr>
            </w:pPr>
            <w:r w:rsidRPr="00031228">
              <w:rPr>
                <w:rFonts w:ascii="Times New Roman" w:hAnsi="Times New Roman" w:cs="Times New Roman"/>
                <w:sz w:val="24"/>
                <w:szCs w:val="24"/>
              </w:rPr>
              <w:t xml:space="preserve">5. Đầu mối phối hợp với các đơn vị liên quan hướng dẫn, kiểm tra thực hiện quy định báo cáo thống kê. Định kỳ quý, tổng hợp nhận xét, đánh giá tình hình thực hiện quy định báo cáo thống kê và thừa lệnh </w:t>
            </w:r>
            <w:r w:rsidRPr="00031228">
              <w:rPr>
                <w:rFonts w:ascii="Times New Roman" w:hAnsi="Times New Roman" w:cs="Times New Roman"/>
                <w:sz w:val="24"/>
                <w:szCs w:val="24"/>
              </w:rPr>
              <w:lastRenderedPageBreak/>
              <w:t>Thống đốc Ngân hàng Nhà nước gửi các đơn vị liên quan để biết và thực hiện.</w:t>
            </w:r>
          </w:p>
          <w:p w:rsidR="00457CE5" w:rsidRPr="00031228" w:rsidRDefault="00457CE5" w:rsidP="00457CE5">
            <w:pPr>
              <w:pStyle w:val="BodyText21"/>
              <w:spacing w:before="240" w:line="240" w:lineRule="atLeast"/>
              <w:ind w:left="72"/>
              <w:rPr>
                <w:rFonts w:ascii="Times New Roman" w:hAnsi="Times New Roman"/>
                <w:sz w:val="24"/>
                <w:szCs w:val="24"/>
              </w:rPr>
            </w:pPr>
          </w:p>
          <w:p w:rsidR="004528CE" w:rsidRPr="00031228" w:rsidRDefault="004528CE" w:rsidP="00457CE5">
            <w:pPr>
              <w:pStyle w:val="BodyText21"/>
              <w:spacing w:before="240" w:line="240" w:lineRule="atLeast"/>
              <w:rPr>
                <w:rFonts w:ascii="Times New Roman" w:hAnsi="Times New Roman"/>
                <w:sz w:val="24"/>
                <w:szCs w:val="24"/>
              </w:rPr>
            </w:pPr>
          </w:p>
          <w:p w:rsidR="004528CE" w:rsidRPr="00031228" w:rsidRDefault="004528CE" w:rsidP="00457CE5">
            <w:pPr>
              <w:pStyle w:val="BodyText21"/>
              <w:spacing w:before="240" w:line="240" w:lineRule="atLeast"/>
              <w:rPr>
                <w:rFonts w:ascii="Times New Roman" w:hAnsi="Times New Roman"/>
                <w:sz w:val="24"/>
                <w:szCs w:val="24"/>
              </w:rPr>
            </w:pPr>
          </w:p>
          <w:p w:rsidR="00670A22" w:rsidRPr="00031228" w:rsidRDefault="00670A22" w:rsidP="00457CE5">
            <w:pPr>
              <w:pStyle w:val="BodyText21"/>
              <w:spacing w:before="240" w:line="240" w:lineRule="atLeast"/>
              <w:rPr>
                <w:rFonts w:ascii="Times New Roman" w:hAnsi="Times New Roman"/>
                <w:sz w:val="24"/>
                <w:szCs w:val="24"/>
              </w:rPr>
            </w:pPr>
            <w:r w:rsidRPr="00031228">
              <w:rPr>
                <w:rFonts w:ascii="Times New Roman" w:hAnsi="Times New Roman"/>
                <w:sz w:val="24"/>
                <w:szCs w:val="24"/>
              </w:rPr>
              <w:t>6. Định kỳ quý, tổng hợp danh sách các tổ chức tín dụng vi phạm quy định báo cáo thống kê, gửi Cơ quan Thanh tra, giám sát ngân hàng để xem xét xử lý vi phạm theo thẩm quyền.</w:t>
            </w:r>
          </w:p>
          <w:p w:rsidR="00670A22" w:rsidRPr="00031228" w:rsidRDefault="00670A22" w:rsidP="00457CE5">
            <w:pPr>
              <w:pStyle w:val="BodyText21"/>
              <w:spacing w:before="240" w:line="240" w:lineRule="atLeast"/>
              <w:ind w:left="72"/>
              <w:rPr>
                <w:rFonts w:ascii="Times New Roman" w:hAnsi="Times New Roman"/>
                <w:sz w:val="24"/>
                <w:szCs w:val="24"/>
              </w:rPr>
            </w:pPr>
            <w:r w:rsidRPr="00031228">
              <w:rPr>
                <w:rFonts w:ascii="Times New Roman" w:hAnsi="Times New Roman"/>
                <w:sz w:val="24"/>
                <w:szCs w:val="24"/>
              </w:rPr>
              <w:t>7. Chủ trì phối hợp với các đơn vị liên quan định kỳ lập, bảo quản, lưu trữ, cung cấp và công bố số liệu thống kê tổng hợp theo quy định của pháp luật và chỉ đạo của Thống đốc Ngân hàng Nhà nước.</w:t>
            </w:r>
          </w:p>
          <w:p w:rsidR="00125B22" w:rsidRPr="00031228" w:rsidRDefault="00125B22" w:rsidP="00457CE5">
            <w:pPr>
              <w:ind w:left="72"/>
              <w:rPr>
                <w:rFonts w:ascii="Times New Roman" w:hAnsi="Times New Roman" w:cs="Times New Roman"/>
                <w:sz w:val="24"/>
                <w:szCs w:val="24"/>
              </w:rPr>
            </w:pPr>
          </w:p>
        </w:tc>
        <w:tc>
          <w:tcPr>
            <w:tcW w:w="4510" w:type="dxa"/>
          </w:tcPr>
          <w:p w:rsidR="00670A22" w:rsidRPr="00031228" w:rsidRDefault="00670A22" w:rsidP="004F7046">
            <w:pPr>
              <w:spacing w:before="240" w:line="240" w:lineRule="atLeast"/>
              <w:ind w:hanging="8"/>
              <w:jc w:val="both"/>
              <w:rPr>
                <w:rFonts w:ascii="Times New Roman" w:hAnsi="Times New Roman" w:cs="Times New Roman"/>
                <w:b/>
                <w:sz w:val="24"/>
                <w:szCs w:val="24"/>
              </w:rPr>
            </w:pPr>
            <w:r w:rsidRPr="00031228">
              <w:rPr>
                <w:rFonts w:ascii="Times New Roman" w:hAnsi="Times New Roman" w:cs="Times New Roman"/>
                <w:b/>
                <w:sz w:val="24"/>
                <w:szCs w:val="24"/>
              </w:rPr>
              <w:lastRenderedPageBreak/>
              <w:t>Điều 16. Trách nhiệm của Vụ Dự báo, thống kê - Ổn định tiền tệ, tài chính</w:t>
            </w:r>
          </w:p>
          <w:p w:rsidR="00670A22" w:rsidRPr="00031228" w:rsidRDefault="00670A22" w:rsidP="004F7046">
            <w:pPr>
              <w:spacing w:before="240" w:line="240" w:lineRule="atLeast"/>
              <w:ind w:hanging="8"/>
              <w:jc w:val="both"/>
              <w:rPr>
                <w:rFonts w:ascii="Times New Roman" w:hAnsi="Times New Roman" w:cs="Times New Roman"/>
                <w:sz w:val="24"/>
                <w:szCs w:val="24"/>
              </w:rPr>
            </w:pPr>
            <w:r w:rsidRPr="00031228">
              <w:rPr>
                <w:rFonts w:ascii="Times New Roman" w:hAnsi="Times New Roman" w:cs="Times New Roman"/>
                <w:sz w:val="24"/>
                <w:szCs w:val="24"/>
              </w:rPr>
              <w:t>Ngoài trách nhiệm quy định tại Điều 15 Thông tư này, Vụ Dự báo, thống kê - Ổn định tiền tệ, tài chính có trách nhiệm sau:</w:t>
            </w:r>
          </w:p>
          <w:p w:rsidR="00670A22" w:rsidRPr="00031228" w:rsidRDefault="00670A22" w:rsidP="004F7046">
            <w:pPr>
              <w:pStyle w:val="BodyTextIndent"/>
              <w:spacing w:before="240" w:line="240" w:lineRule="atLeast"/>
              <w:ind w:left="0" w:hanging="8"/>
              <w:jc w:val="both"/>
              <w:rPr>
                <w:rFonts w:ascii="Times New Roman" w:hAnsi="Times New Roman" w:cs="Times New Roman"/>
                <w:b/>
                <w:sz w:val="24"/>
                <w:szCs w:val="24"/>
              </w:rPr>
            </w:pPr>
            <w:r w:rsidRPr="00031228">
              <w:rPr>
                <w:rFonts w:ascii="Times New Roman" w:hAnsi="Times New Roman" w:cs="Times New Roman"/>
                <w:sz w:val="24"/>
                <w:szCs w:val="24"/>
              </w:rPr>
              <w:t>1. Là đơn vị đầu mối tại Ngân hàng Nhà nước trong việ</w:t>
            </w:r>
            <w:r w:rsidR="00D55AC6" w:rsidRPr="00031228">
              <w:rPr>
                <w:rFonts w:ascii="Times New Roman" w:hAnsi="Times New Roman" w:cs="Times New Roman"/>
                <w:sz w:val="24"/>
                <w:szCs w:val="24"/>
              </w:rPr>
              <w:t>c x</w:t>
            </w:r>
            <w:r w:rsidRPr="00031228">
              <w:rPr>
                <w:rFonts w:ascii="Times New Roman" w:hAnsi="Times New Roman" w:cs="Times New Roman"/>
                <w:sz w:val="24"/>
                <w:szCs w:val="24"/>
              </w:rPr>
              <w:t xml:space="preserve">ây dựng, trình Thống đốc Ngân </w:t>
            </w:r>
            <w:r w:rsidRPr="00031228">
              <w:rPr>
                <w:rFonts w:ascii="Times New Roman" w:hAnsi="Times New Roman" w:cs="Times New Roman"/>
                <w:sz w:val="24"/>
                <w:szCs w:val="24"/>
              </w:rPr>
              <w:lastRenderedPageBreak/>
              <w:t>hàng Nhà nước ban hành Thông tư quy định về chế độ báo cáo thống kê áp dụng đối với các tổ chức tín dụng</w:t>
            </w:r>
            <w:r w:rsidRPr="00031228">
              <w:rPr>
                <w:rFonts w:ascii="Times New Roman" w:hAnsi="Times New Roman" w:cs="Times New Roman"/>
                <w:b/>
                <w:sz w:val="24"/>
                <w:szCs w:val="24"/>
              </w:rPr>
              <w:t xml:space="preserve">. </w:t>
            </w:r>
            <w:r w:rsidR="00D55AC6" w:rsidRPr="00031228">
              <w:rPr>
                <w:rFonts w:ascii="Times New Roman" w:hAnsi="Times New Roman" w:cs="Times New Roman"/>
                <w:b/>
                <w:sz w:val="24"/>
                <w:szCs w:val="24"/>
              </w:rPr>
              <w:t>Đầu mối phối hợp với các đơn vị liên quan thực hiện r</w:t>
            </w:r>
            <w:r w:rsidRPr="00031228">
              <w:rPr>
                <w:rFonts w:ascii="Times New Roman" w:hAnsi="Times New Roman" w:cs="Times New Roman"/>
                <w:b/>
                <w:sz w:val="24"/>
                <w:szCs w:val="24"/>
              </w:rPr>
              <w:t xml:space="preserve">à soát, tổng hợp, trình Thống đốc Ngân hàng Nhà nước ban hành văn bản thông báo </w:t>
            </w:r>
            <w:r w:rsidR="00D55AC6" w:rsidRPr="00031228">
              <w:rPr>
                <w:rFonts w:ascii="Times New Roman" w:hAnsi="Times New Roman" w:cs="Times New Roman"/>
                <w:b/>
                <w:sz w:val="24"/>
                <w:szCs w:val="24"/>
              </w:rPr>
              <w:t>dừng thực hiện</w:t>
            </w:r>
            <w:r w:rsidRPr="00031228">
              <w:rPr>
                <w:rFonts w:ascii="Times New Roman" w:hAnsi="Times New Roman" w:cs="Times New Roman"/>
                <w:b/>
                <w:sz w:val="24"/>
                <w:szCs w:val="24"/>
              </w:rPr>
              <w:t xml:space="preserve"> các mẫu biểu báo cáo trùng lắ</w:t>
            </w:r>
            <w:r w:rsidR="00D55AC6" w:rsidRPr="00031228">
              <w:rPr>
                <w:rFonts w:ascii="Times New Roman" w:hAnsi="Times New Roman" w:cs="Times New Roman"/>
                <w:b/>
                <w:sz w:val="24"/>
                <w:szCs w:val="24"/>
              </w:rPr>
              <w:t>p hoặc</w:t>
            </w:r>
            <w:r w:rsidRPr="00031228">
              <w:rPr>
                <w:rFonts w:ascii="Times New Roman" w:hAnsi="Times New Roman" w:cs="Times New Roman"/>
                <w:b/>
                <w:sz w:val="24"/>
                <w:szCs w:val="24"/>
              </w:rPr>
              <w:t xml:space="preserve"> không </w:t>
            </w:r>
            <w:r w:rsidR="00D55AC6" w:rsidRPr="00031228">
              <w:rPr>
                <w:rFonts w:ascii="Times New Roman" w:hAnsi="Times New Roman" w:cs="Times New Roman"/>
                <w:b/>
                <w:sz w:val="24"/>
                <w:szCs w:val="24"/>
              </w:rPr>
              <w:t xml:space="preserve">còn </w:t>
            </w:r>
            <w:r w:rsidRPr="00031228">
              <w:rPr>
                <w:rFonts w:ascii="Times New Roman" w:hAnsi="Times New Roman" w:cs="Times New Roman"/>
                <w:b/>
                <w:sz w:val="24"/>
                <w:szCs w:val="24"/>
              </w:rPr>
              <w:t>cần thiết.</w:t>
            </w:r>
          </w:p>
          <w:p w:rsidR="00670A22" w:rsidRPr="00031228" w:rsidRDefault="00670A22" w:rsidP="004F7046">
            <w:pPr>
              <w:pStyle w:val="BodyText21"/>
              <w:spacing w:before="240" w:line="240" w:lineRule="atLeast"/>
              <w:ind w:hanging="8"/>
              <w:rPr>
                <w:rFonts w:ascii="Times New Roman" w:hAnsi="Times New Roman"/>
                <w:sz w:val="24"/>
                <w:szCs w:val="24"/>
              </w:rPr>
            </w:pPr>
            <w:r w:rsidRPr="00031228">
              <w:rPr>
                <w:rFonts w:ascii="Times New Roman" w:hAnsi="Times New Roman"/>
                <w:sz w:val="24"/>
                <w:szCs w:val="24"/>
              </w:rPr>
              <w:t>2. Cập nhật và thông báo bộ phận đầu mối phụ trách báo cáo thống kê tại các đơn vị thuộc Ngân hàng Nhà nước trên trang thông tin điện tử của Ngân hàng Nhà nước để các tổ chức tín dụng liên hệ, trao đổi khi phát sinh vướng mắc.</w:t>
            </w:r>
          </w:p>
          <w:p w:rsidR="00670A22" w:rsidRPr="00031228" w:rsidRDefault="00670A22" w:rsidP="004F7046">
            <w:pPr>
              <w:pStyle w:val="BodyText21"/>
              <w:spacing w:before="240" w:line="240" w:lineRule="atLeast"/>
              <w:ind w:hanging="8"/>
              <w:rPr>
                <w:rFonts w:ascii="Times New Roman" w:hAnsi="Times New Roman"/>
                <w:sz w:val="24"/>
                <w:szCs w:val="24"/>
              </w:rPr>
            </w:pPr>
            <w:r w:rsidRPr="00031228">
              <w:rPr>
                <w:rFonts w:ascii="Times New Roman" w:hAnsi="Times New Roman"/>
                <w:sz w:val="24"/>
                <w:szCs w:val="24"/>
              </w:rPr>
              <w:t xml:space="preserve">3. Tổng hợp và tham mưu trình Thống đốc Ngân hàng Nhà nước phê duyệt quyền khai thác; Bổ sung, thay đổi quyền khai thác mẫu </w:t>
            </w:r>
            <w:r w:rsidRPr="00031228">
              <w:rPr>
                <w:rFonts w:ascii="Times New Roman" w:hAnsi="Times New Roman"/>
                <w:b/>
                <w:sz w:val="24"/>
                <w:szCs w:val="24"/>
              </w:rPr>
              <w:t>biểu báo cáo cho các</w:t>
            </w:r>
            <w:r w:rsidRPr="00031228">
              <w:rPr>
                <w:rFonts w:ascii="Times New Roman" w:hAnsi="Times New Roman"/>
                <w:sz w:val="24"/>
                <w:szCs w:val="24"/>
              </w:rPr>
              <w:t xml:space="preserve"> đơn vị thuộc Ngân hàng Nhà nước. </w:t>
            </w:r>
          </w:p>
          <w:p w:rsidR="00670A22" w:rsidRPr="00031228" w:rsidRDefault="00670A22" w:rsidP="004F7046">
            <w:pPr>
              <w:pStyle w:val="BodyTextIndent"/>
              <w:spacing w:before="240" w:line="240" w:lineRule="atLeast"/>
              <w:ind w:left="0" w:hanging="8"/>
              <w:jc w:val="both"/>
              <w:rPr>
                <w:rFonts w:ascii="Times New Roman" w:hAnsi="Times New Roman" w:cs="Times New Roman"/>
                <w:sz w:val="24"/>
                <w:szCs w:val="24"/>
              </w:rPr>
            </w:pPr>
            <w:r w:rsidRPr="00031228">
              <w:rPr>
                <w:rFonts w:ascii="Times New Roman" w:hAnsi="Times New Roman" w:cs="Times New Roman"/>
                <w:sz w:val="24"/>
                <w:szCs w:val="24"/>
              </w:rPr>
              <w:t>4. Tiếp nhận các kiến nghị bằng văn bản về thực hiện Thông tư này, phối hợp với các đơn vị liên quan để trả lời cho đơn vị có ý kiến; Theo dõi việc xử lý kiến nghị của các đơn vị liên quan.</w:t>
            </w:r>
          </w:p>
          <w:p w:rsidR="00670A22" w:rsidRPr="00031228" w:rsidRDefault="00670A22" w:rsidP="004F7046">
            <w:pPr>
              <w:pStyle w:val="BodyText21"/>
              <w:spacing w:before="240" w:line="240" w:lineRule="atLeast"/>
              <w:ind w:hanging="8"/>
              <w:rPr>
                <w:rFonts w:ascii="Times New Roman" w:hAnsi="Times New Roman"/>
                <w:sz w:val="24"/>
                <w:szCs w:val="24"/>
              </w:rPr>
            </w:pPr>
            <w:r w:rsidRPr="00031228">
              <w:rPr>
                <w:rFonts w:ascii="Times New Roman" w:hAnsi="Times New Roman"/>
                <w:sz w:val="24"/>
                <w:szCs w:val="24"/>
              </w:rPr>
              <w:t xml:space="preserve">5. Đầu mối phối hợp với các đơn vị liên quan hướng dẫn, kiểm tra thực hiện quy định báo cáo thống kê. </w:t>
            </w:r>
          </w:p>
          <w:p w:rsidR="00B42FE0" w:rsidRPr="00031228" w:rsidRDefault="00670A22" w:rsidP="00B42FE0">
            <w:pPr>
              <w:pStyle w:val="BodyText21"/>
              <w:spacing w:before="240" w:line="240" w:lineRule="atLeast"/>
              <w:rPr>
                <w:rFonts w:ascii="Times New Roman" w:hAnsi="Times New Roman"/>
                <w:sz w:val="24"/>
                <w:szCs w:val="24"/>
              </w:rPr>
            </w:pPr>
            <w:r w:rsidRPr="00031228">
              <w:rPr>
                <w:rFonts w:ascii="Times New Roman" w:hAnsi="Times New Roman"/>
                <w:sz w:val="24"/>
                <w:szCs w:val="24"/>
              </w:rPr>
              <w:t>6</w:t>
            </w:r>
            <w:r w:rsidRPr="00031228">
              <w:rPr>
                <w:rFonts w:ascii="Times New Roman" w:hAnsi="Times New Roman"/>
                <w:b/>
                <w:sz w:val="24"/>
                <w:szCs w:val="24"/>
              </w:rPr>
              <w:t xml:space="preserve">. </w:t>
            </w:r>
            <w:r w:rsidR="00B42FE0" w:rsidRPr="00031228">
              <w:rPr>
                <w:rFonts w:ascii="Times New Roman" w:hAnsi="Times New Roman"/>
                <w:sz w:val="24"/>
                <w:szCs w:val="24"/>
              </w:rPr>
              <w:t xml:space="preserve">Đầu mối phối hợp với các đơn vị liên quan xây dựng, ban hành các mẫu thống kê đơn vị </w:t>
            </w:r>
            <w:r w:rsidR="00B42FE0" w:rsidRPr="00031228">
              <w:rPr>
                <w:rFonts w:ascii="Times New Roman" w:hAnsi="Times New Roman"/>
                <w:sz w:val="24"/>
                <w:szCs w:val="24"/>
              </w:rPr>
              <w:lastRenderedPageBreak/>
              <w:t>gửi báo cáo không đúng quy định. Tổng hợp danh sách đơn vị gửi báo cáo không đúng quy định Thông tư này</w:t>
            </w:r>
            <w:r w:rsidR="00B42FE0" w:rsidRPr="00031228">
              <w:rPr>
                <w:rFonts w:ascii="Times New Roman" w:hAnsi="Times New Roman"/>
                <w:b/>
                <w:sz w:val="24"/>
                <w:szCs w:val="24"/>
              </w:rPr>
              <w:t>, các văn bản hướng dẫn liên quan</w:t>
            </w:r>
            <w:r w:rsidR="00B42FE0" w:rsidRPr="00031228">
              <w:rPr>
                <w:rFonts w:ascii="Times New Roman" w:hAnsi="Times New Roman"/>
                <w:sz w:val="24"/>
                <w:szCs w:val="24"/>
              </w:rPr>
              <w:t xml:space="preserve"> và thừa lệnh Thống đốc Ngân hàng Nhà nước gửi các đơn vị báo cáo và các đơn vị liên quan thuộc Ngân hàng Nhà nước theo định kỳ hàng Quý.</w:t>
            </w:r>
          </w:p>
          <w:p w:rsidR="00670A22" w:rsidRPr="00031228" w:rsidRDefault="00670A22" w:rsidP="004F7046">
            <w:pPr>
              <w:pStyle w:val="BodyText21"/>
              <w:spacing w:before="240" w:line="240" w:lineRule="atLeast"/>
              <w:ind w:hanging="8"/>
              <w:rPr>
                <w:rFonts w:ascii="Times New Roman" w:hAnsi="Times New Roman"/>
                <w:b/>
                <w:sz w:val="24"/>
                <w:szCs w:val="24"/>
              </w:rPr>
            </w:pPr>
            <w:r w:rsidRPr="00031228">
              <w:rPr>
                <w:rFonts w:ascii="Times New Roman" w:hAnsi="Times New Roman"/>
                <w:b/>
                <w:sz w:val="24"/>
                <w:szCs w:val="24"/>
              </w:rPr>
              <w:t>.</w:t>
            </w:r>
          </w:p>
          <w:p w:rsidR="00457CE5" w:rsidRPr="00031228" w:rsidRDefault="00457CE5" w:rsidP="004F7046">
            <w:pPr>
              <w:pStyle w:val="BodyText21"/>
              <w:spacing w:before="240" w:line="240" w:lineRule="atLeast"/>
              <w:ind w:hanging="8"/>
              <w:rPr>
                <w:rFonts w:ascii="Times New Roman" w:hAnsi="Times New Roman"/>
                <w:b/>
                <w:sz w:val="24"/>
                <w:szCs w:val="24"/>
              </w:rPr>
            </w:pPr>
          </w:p>
          <w:p w:rsidR="00461257" w:rsidRPr="00031228" w:rsidRDefault="00461257" w:rsidP="004F7046">
            <w:pPr>
              <w:pStyle w:val="BodyText21"/>
              <w:spacing w:before="240" w:line="240" w:lineRule="atLeast"/>
              <w:ind w:hanging="8"/>
              <w:rPr>
                <w:rFonts w:ascii="Times New Roman" w:hAnsi="Times New Roman"/>
                <w:sz w:val="24"/>
                <w:szCs w:val="24"/>
              </w:rPr>
            </w:pPr>
          </w:p>
          <w:p w:rsidR="00670A22" w:rsidRPr="00031228" w:rsidRDefault="005B3303" w:rsidP="004F7046">
            <w:pPr>
              <w:pStyle w:val="BodyText21"/>
              <w:spacing w:before="240" w:line="240" w:lineRule="atLeast"/>
              <w:ind w:hanging="8"/>
              <w:rPr>
                <w:rFonts w:ascii="Times New Roman" w:hAnsi="Times New Roman"/>
                <w:sz w:val="24"/>
                <w:szCs w:val="24"/>
              </w:rPr>
            </w:pPr>
            <w:r w:rsidRPr="00031228">
              <w:rPr>
                <w:rFonts w:ascii="Times New Roman" w:hAnsi="Times New Roman"/>
                <w:sz w:val="24"/>
                <w:szCs w:val="24"/>
              </w:rPr>
              <w:t>7</w:t>
            </w:r>
            <w:r w:rsidR="00670A22" w:rsidRPr="00031228">
              <w:rPr>
                <w:rFonts w:ascii="Times New Roman" w:hAnsi="Times New Roman"/>
                <w:sz w:val="24"/>
                <w:szCs w:val="24"/>
              </w:rPr>
              <w:t>. Chủ trì phối hợp với các đơn vị liên quan định kỳ lập, bảo quản, lưu trữ, cung cấp và công bố số liệu thống kê tổng hợp theo quy định của pháp luật và chỉ đạo của Thống đốc Ngân hàng Nhà nước.</w:t>
            </w:r>
          </w:p>
          <w:p w:rsidR="0091340E" w:rsidRPr="00031228" w:rsidRDefault="0091340E" w:rsidP="00B42FE0">
            <w:pPr>
              <w:pStyle w:val="BodyText21"/>
              <w:spacing w:before="240" w:line="240" w:lineRule="atLeast"/>
              <w:rPr>
                <w:rFonts w:ascii="Times New Roman" w:hAnsi="Times New Roman"/>
                <w:b/>
                <w:sz w:val="24"/>
                <w:szCs w:val="24"/>
              </w:rPr>
            </w:pPr>
          </w:p>
          <w:p w:rsidR="0091340E" w:rsidRPr="00031228" w:rsidRDefault="0091340E" w:rsidP="00B42FE0">
            <w:pPr>
              <w:pStyle w:val="BodyText21"/>
              <w:spacing w:before="240" w:line="240" w:lineRule="atLeast"/>
              <w:rPr>
                <w:rFonts w:ascii="Times New Roman" w:hAnsi="Times New Roman"/>
                <w:b/>
                <w:sz w:val="24"/>
                <w:szCs w:val="24"/>
              </w:rPr>
            </w:pPr>
          </w:p>
          <w:p w:rsidR="0091340E" w:rsidRPr="00031228" w:rsidRDefault="0091340E" w:rsidP="00B42FE0">
            <w:pPr>
              <w:pStyle w:val="BodyText21"/>
              <w:spacing w:before="240" w:line="240" w:lineRule="atLeast"/>
              <w:rPr>
                <w:rFonts w:ascii="Times New Roman" w:hAnsi="Times New Roman"/>
                <w:b/>
                <w:sz w:val="24"/>
                <w:szCs w:val="24"/>
              </w:rPr>
            </w:pPr>
          </w:p>
          <w:p w:rsidR="0091340E" w:rsidRPr="00031228" w:rsidRDefault="0091340E" w:rsidP="00B42FE0">
            <w:pPr>
              <w:pStyle w:val="BodyText21"/>
              <w:spacing w:before="240" w:line="240" w:lineRule="atLeast"/>
              <w:rPr>
                <w:rFonts w:ascii="Times New Roman" w:hAnsi="Times New Roman"/>
                <w:b/>
                <w:sz w:val="24"/>
                <w:szCs w:val="24"/>
              </w:rPr>
            </w:pPr>
          </w:p>
          <w:p w:rsidR="00670A22" w:rsidRPr="00031228" w:rsidRDefault="005B3303" w:rsidP="0091340E">
            <w:pPr>
              <w:pStyle w:val="BodyText21"/>
              <w:spacing w:before="240" w:line="240" w:lineRule="atLeast"/>
              <w:rPr>
                <w:rFonts w:ascii="Times New Roman" w:hAnsi="Times New Roman"/>
                <w:b/>
                <w:sz w:val="24"/>
                <w:szCs w:val="24"/>
              </w:rPr>
            </w:pPr>
            <w:r w:rsidRPr="00031228">
              <w:rPr>
                <w:rFonts w:ascii="Times New Roman" w:hAnsi="Times New Roman"/>
                <w:b/>
                <w:sz w:val="24"/>
                <w:szCs w:val="24"/>
              </w:rPr>
              <w:t>8</w:t>
            </w:r>
            <w:r w:rsidR="00670A22" w:rsidRPr="00031228">
              <w:rPr>
                <w:rFonts w:ascii="Times New Roman" w:hAnsi="Times New Roman"/>
                <w:b/>
                <w:sz w:val="24"/>
                <w:szCs w:val="24"/>
              </w:rPr>
              <w:t>.</w:t>
            </w:r>
            <w:r w:rsidR="00B42FE0" w:rsidRPr="00031228">
              <w:rPr>
                <w:rFonts w:ascii="Times New Roman" w:hAnsi="Times New Roman"/>
                <w:sz w:val="24"/>
                <w:szCs w:val="24"/>
              </w:rPr>
              <w:t xml:space="preserve"> </w:t>
            </w:r>
            <w:r w:rsidR="00B42FE0" w:rsidRPr="00031228">
              <w:rPr>
                <w:rFonts w:ascii="Times New Roman" w:hAnsi="Times New Roman"/>
                <w:b/>
                <w:sz w:val="24"/>
                <w:szCs w:val="24"/>
              </w:rPr>
              <w:t>Đầu mối phối hợp với các đơn vị liên quan tham mưu Thống đốc Ngân hàng Nhà nước phê duyệt chia sẻ thông tin dữ liệu thống kê với các đơn vị trong và ngoài ngành</w:t>
            </w:r>
          </w:p>
          <w:p w:rsidR="00125B22" w:rsidRPr="00031228" w:rsidRDefault="00125B22" w:rsidP="004F7046">
            <w:pPr>
              <w:ind w:hanging="8"/>
              <w:jc w:val="both"/>
              <w:rPr>
                <w:rFonts w:ascii="Times New Roman" w:hAnsi="Times New Roman" w:cs="Times New Roman"/>
                <w:sz w:val="24"/>
                <w:szCs w:val="24"/>
              </w:rPr>
            </w:pPr>
          </w:p>
        </w:tc>
        <w:tc>
          <w:tcPr>
            <w:tcW w:w="2970" w:type="dxa"/>
          </w:tcPr>
          <w:p w:rsidR="00125B22" w:rsidRPr="00031228" w:rsidRDefault="00125B22">
            <w:pPr>
              <w:rPr>
                <w:rFonts w:ascii="Times New Roman" w:hAnsi="Times New Roman" w:cs="Times New Roman"/>
                <w:sz w:val="24"/>
                <w:szCs w:val="24"/>
              </w:rPr>
            </w:pPr>
          </w:p>
          <w:p w:rsidR="00670A22" w:rsidRPr="00031228" w:rsidRDefault="00670A22" w:rsidP="00457CE5">
            <w:pPr>
              <w:jc w:val="both"/>
              <w:rPr>
                <w:rFonts w:ascii="Times New Roman" w:hAnsi="Times New Roman" w:cs="Times New Roman"/>
                <w:sz w:val="24"/>
                <w:szCs w:val="24"/>
              </w:rPr>
            </w:pPr>
            <w:r w:rsidRPr="00031228">
              <w:rPr>
                <w:rFonts w:ascii="Times New Roman" w:hAnsi="Times New Roman" w:cs="Times New Roman"/>
                <w:sz w:val="24"/>
                <w:szCs w:val="24"/>
              </w:rPr>
              <w:t>- Thay đổi tên Vụ DBTK bằng Vụ DBTKOD tiền tệ tài chính để phù hợp với Nghị định 26/2025/NĐ-CP</w:t>
            </w:r>
          </w:p>
          <w:p w:rsidR="00670A22" w:rsidRPr="00031228" w:rsidRDefault="00670A22" w:rsidP="00457CE5">
            <w:pPr>
              <w:jc w:val="both"/>
              <w:rPr>
                <w:rFonts w:ascii="Times New Roman" w:hAnsi="Times New Roman" w:cs="Times New Roman"/>
                <w:sz w:val="24"/>
                <w:szCs w:val="24"/>
              </w:rPr>
            </w:pPr>
            <w:r w:rsidRPr="00031228">
              <w:rPr>
                <w:rFonts w:ascii="Times New Roman" w:hAnsi="Times New Roman" w:cs="Times New Roman"/>
                <w:sz w:val="24"/>
                <w:szCs w:val="24"/>
              </w:rPr>
              <w:t xml:space="preserve">- Bổ sung </w:t>
            </w:r>
            <w:r w:rsidR="00D55AC6" w:rsidRPr="00031228">
              <w:rPr>
                <w:rFonts w:ascii="Times New Roman" w:hAnsi="Times New Roman" w:cs="Times New Roman"/>
                <w:sz w:val="24"/>
                <w:szCs w:val="24"/>
              </w:rPr>
              <w:t>trách nhiệm của Vụ DBTK trong việc rà soát loại bỏ yêu cầu báo cáo trùng lắp</w:t>
            </w:r>
            <w:r w:rsidRPr="00031228">
              <w:rPr>
                <w:rFonts w:ascii="Times New Roman" w:hAnsi="Times New Roman" w:cs="Times New Roman"/>
                <w:sz w:val="24"/>
                <w:szCs w:val="24"/>
              </w:rPr>
              <w:t xml:space="preserve"> </w:t>
            </w:r>
            <w:r w:rsidR="00457CE5" w:rsidRPr="00031228">
              <w:rPr>
                <w:rFonts w:ascii="Times New Roman" w:hAnsi="Times New Roman" w:cs="Times New Roman"/>
                <w:sz w:val="24"/>
                <w:szCs w:val="24"/>
              </w:rPr>
              <w:t xml:space="preserve">tại khoản 1 </w:t>
            </w:r>
            <w:r w:rsidRPr="00031228">
              <w:rPr>
                <w:rFonts w:ascii="Times New Roman" w:hAnsi="Times New Roman" w:cs="Times New Roman"/>
                <w:sz w:val="24"/>
                <w:szCs w:val="24"/>
              </w:rPr>
              <w:t xml:space="preserve">nhằm đảm bảo các yêu cầu báo cáo </w:t>
            </w:r>
            <w:r w:rsidRPr="00031228">
              <w:rPr>
                <w:rFonts w:ascii="Times New Roman" w:hAnsi="Times New Roman" w:cs="Times New Roman"/>
                <w:sz w:val="24"/>
                <w:szCs w:val="24"/>
              </w:rPr>
              <w:lastRenderedPageBreak/>
              <w:t xml:space="preserve">được rà soát, dừng </w:t>
            </w:r>
            <w:r w:rsidR="00D55AC6" w:rsidRPr="00031228">
              <w:rPr>
                <w:rFonts w:ascii="Times New Roman" w:hAnsi="Times New Roman" w:cs="Times New Roman"/>
                <w:sz w:val="24"/>
                <w:szCs w:val="24"/>
              </w:rPr>
              <w:t xml:space="preserve">thực hiện được thực hiện có hệ thống và </w:t>
            </w:r>
            <w:r w:rsidRPr="00031228">
              <w:rPr>
                <w:rFonts w:ascii="Times New Roman" w:hAnsi="Times New Roman" w:cs="Times New Roman"/>
                <w:sz w:val="24"/>
                <w:szCs w:val="24"/>
              </w:rPr>
              <w:t>thống nhất.</w:t>
            </w:r>
          </w:p>
          <w:p w:rsidR="00670A22" w:rsidRPr="00031228" w:rsidRDefault="00670A22" w:rsidP="00457CE5">
            <w:pPr>
              <w:jc w:val="both"/>
              <w:rPr>
                <w:rFonts w:ascii="Times New Roman" w:hAnsi="Times New Roman" w:cs="Times New Roman"/>
                <w:sz w:val="24"/>
                <w:szCs w:val="24"/>
              </w:rPr>
            </w:pPr>
            <w:r w:rsidRPr="00031228">
              <w:rPr>
                <w:rFonts w:ascii="Times New Roman" w:hAnsi="Times New Roman" w:cs="Times New Roman"/>
                <w:sz w:val="24"/>
                <w:szCs w:val="24"/>
              </w:rPr>
              <w:t>- Bỏ từ “đã kiểm duyệt” trong đoạn “Bổ sung, thay đổi quyền khai thác mẫu biểu báo cáo đã kiểm duyệt…” tạ</w:t>
            </w:r>
            <w:r w:rsidR="00457CE5" w:rsidRPr="00031228">
              <w:rPr>
                <w:rFonts w:ascii="Times New Roman" w:hAnsi="Times New Roman" w:cs="Times New Roman"/>
                <w:sz w:val="24"/>
                <w:szCs w:val="24"/>
              </w:rPr>
              <w:t>i khoản 3</w:t>
            </w:r>
            <w:r w:rsidRPr="00031228">
              <w:rPr>
                <w:rFonts w:ascii="Times New Roman" w:hAnsi="Times New Roman" w:cs="Times New Roman"/>
                <w:sz w:val="24"/>
                <w:szCs w:val="24"/>
              </w:rPr>
              <w:t xml:space="preserve"> nhằm đảm bảo phù hợp với việc không quy định kiểm duyệt tại Điều 12</w:t>
            </w:r>
          </w:p>
          <w:p w:rsidR="004528CE" w:rsidRPr="00031228" w:rsidRDefault="005B3303" w:rsidP="00457CE5">
            <w:pPr>
              <w:jc w:val="both"/>
              <w:rPr>
                <w:rFonts w:ascii="Times New Roman" w:hAnsi="Times New Roman" w:cs="Times New Roman"/>
                <w:sz w:val="24"/>
                <w:szCs w:val="24"/>
              </w:rPr>
            </w:pPr>
            <w:r w:rsidRPr="00031228">
              <w:rPr>
                <w:rFonts w:ascii="Times New Roman" w:hAnsi="Times New Roman" w:cs="Times New Roman"/>
                <w:sz w:val="24"/>
                <w:szCs w:val="24"/>
              </w:rPr>
              <w:t>-</w:t>
            </w:r>
            <w:r w:rsidR="004528CE" w:rsidRPr="00031228">
              <w:rPr>
                <w:rFonts w:ascii="Times New Roman" w:hAnsi="Times New Roman" w:cs="Times New Roman"/>
                <w:sz w:val="24"/>
                <w:szCs w:val="24"/>
              </w:rPr>
              <w:t xml:space="preserve"> Quy định trách nhiệm đầu mối hướng dẫn kiểm tra tại một khoản riêng (khoản 5) nhằm phù hợp với vai trò đầu mối về Chế độ báo cáo và phù hợp với quy định tại Thông tư 17/2023/TT-NHNN.</w:t>
            </w:r>
          </w:p>
          <w:p w:rsidR="00461257" w:rsidRPr="00031228" w:rsidRDefault="00461257" w:rsidP="00457CE5">
            <w:pPr>
              <w:jc w:val="both"/>
              <w:rPr>
                <w:rFonts w:ascii="Times New Roman" w:hAnsi="Times New Roman" w:cs="Times New Roman"/>
                <w:sz w:val="24"/>
                <w:szCs w:val="24"/>
              </w:rPr>
            </w:pPr>
          </w:p>
          <w:p w:rsidR="005B3303" w:rsidRPr="00031228" w:rsidRDefault="004528CE" w:rsidP="00457CE5">
            <w:pPr>
              <w:jc w:val="both"/>
              <w:rPr>
                <w:rFonts w:ascii="Times New Roman" w:hAnsi="Times New Roman" w:cs="Times New Roman"/>
                <w:sz w:val="24"/>
                <w:szCs w:val="24"/>
              </w:rPr>
            </w:pPr>
            <w:r w:rsidRPr="00031228">
              <w:rPr>
                <w:rFonts w:ascii="Times New Roman" w:hAnsi="Times New Roman" w:cs="Times New Roman"/>
                <w:sz w:val="24"/>
                <w:szCs w:val="24"/>
              </w:rPr>
              <w:t xml:space="preserve">- </w:t>
            </w:r>
            <w:r w:rsidR="00461257" w:rsidRPr="00031228">
              <w:rPr>
                <w:rFonts w:ascii="Times New Roman" w:hAnsi="Times New Roman" w:cs="Times New Roman"/>
                <w:sz w:val="24"/>
                <w:szCs w:val="24"/>
              </w:rPr>
              <w:t xml:space="preserve">Bổ sung trách nhiệm của Vụ DBTKOD trong đầu mối xây dựng mẫu thống kê đơn vị gửi báo cáo không đúng quy định. </w:t>
            </w:r>
            <w:r w:rsidRPr="00031228">
              <w:rPr>
                <w:rFonts w:ascii="Times New Roman" w:hAnsi="Times New Roman" w:cs="Times New Roman"/>
                <w:sz w:val="24"/>
                <w:szCs w:val="24"/>
              </w:rPr>
              <w:t xml:space="preserve">Ghép nội dung thông báo nhận xét tại khoản 5 với danh sách vi phạm tại khoản 6, theo đó định kỳ hàng quý Vụ DBTK thông báo danh sách đơn vị gửi báo cáo không đúng quy định, tuy nhiên bỏ quy định gửi TTGS để xử lý vi phạm với </w:t>
            </w:r>
            <w:r w:rsidR="005B3303" w:rsidRPr="00031228">
              <w:rPr>
                <w:rFonts w:ascii="Times New Roman" w:hAnsi="Times New Roman" w:cs="Times New Roman"/>
                <w:sz w:val="24"/>
                <w:szCs w:val="24"/>
              </w:rPr>
              <w:lastRenderedPageBreak/>
              <w:t xml:space="preserve">lý do: Việc xử lý </w:t>
            </w:r>
            <w:r w:rsidRPr="00031228">
              <w:rPr>
                <w:rFonts w:ascii="Times New Roman" w:hAnsi="Times New Roman" w:cs="Times New Roman"/>
                <w:sz w:val="24"/>
                <w:szCs w:val="24"/>
              </w:rPr>
              <w:t xml:space="preserve">hành vi vi phạm </w:t>
            </w:r>
            <w:r w:rsidR="005B3303" w:rsidRPr="00031228">
              <w:rPr>
                <w:rFonts w:ascii="Times New Roman" w:hAnsi="Times New Roman" w:cs="Times New Roman"/>
                <w:sz w:val="24"/>
                <w:szCs w:val="24"/>
              </w:rPr>
              <w:t>Theo quy định tại nghị định 88, Thẩ</w:t>
            </w:r>
            <w:r w:rsidR="009A053F" w:rsidRPr="00031228">
              <w:rPr>
                <w:rFonts w:ascii="Times New Roman" w:hAnsi="Times New Roman" w:cs="Times New Roman"/>
                <w:sz w:val="24"/>
                <w:szCs w:val="24"/>
              </w:rPr>
              <w:t>m</w:t>
            </w:r>
            <w:r w:rsidR="005B3303" w:rsidRPr="00031228">
              <w:rPr>
                <w:rFonts w:ascii="Times New Roman" w:hAnsi="Times New Roman" w:cs="Times New Roman"/>
                <w:sz w:val="24"/>
                <w:szCs w:val="24"/>
              </w:rPr>
              <w:t xml:space="preserve"> quyền lập biên bản vi phạm hành chính bao gồm công chức ngành ngân hàng đang thi hành công vụ, nhiệm vụ được giao tại văn bản quy phạm pháp hoặc văn bản hành chính do cơ quan, người có thẩm quyền ban hành.  </w:t>
            </w:r>
            <w:r w:rsidR="009A053F" w:rsidRPr="00031228">
              <w:rPr>
                <w:rFonts w:ascii="Times New Roman" w:hAnsi="Times New Roman" w:cs="Times New Roman"/>
                <w:sz w:val="24"/>
                <w:szCs w:val="24"/>
              </w:rPr>
              <w:t>Thông tư 35 quy định theo hướng phân công công tác theo dõi, thu thập báo cáo theo các Vụ, Cục chức năng. Do đó, trong quá trình theo dõi báo cáo, các đơn vị phát hiện đơn vị báo cáo vi phạm đều có thẩm quyền lập biên bản hành vi vi phạm. Do đó, việc quy định các đơn vị gửi danh sách tổ chức vi phạm quy định cho Vụ DBTK để gửi CQTTGS xem xét xử phạt là không phù hợp.</w:t>
            </w:r>
          </w:p>
          <w:p w:rsidR="0091340E" w:rsidRPr="00031228" w:rsidRDefault="0091340E" w:rsidP="009A053F">
            <w:pPr>
              <w:rPr>
                <w:rFonts w:ascii="Times New Roman" w:hAnsi="Times New Roman" w:cs="Times New Roman"/>
                <w:sz w:val="24"/>
                <w:szCs w:val="24"/>
              </w:rPr>
            </w:pPr>
          </w:p>
          <w:p w:rsidR="009A053F" w:rsidRPr="00031228" w:rsidRDefault="009A053F" w:rsidP="009A053F">
            <w:pPr>
              <w:rPr>
                <w:rFonts w:ascii="Times New Roman" w:hAnsi="Times New Roman" w:cs="Times New Roman"/>
                <w:sz w:val="24"/>
                <w:szCs w:val="24"/>
              </w:rPr>
            </w:pPr>
            <w:r w:rsidRPr="00031228">
              <w:rPr>
                <w:rFonts w:ascii="Times New Roman" w:hAnsi="Times New Roman" w:cs="Times New Roman"/>
                <w:sz w:val="24"/>
                <w:szCs w:val="24"/>
              </w:rPr>
              <w:t>- Bổ sung khoản 8</w:t>
            </w:r>
            <w:r w:rsidR="004D719D" w:rsidRPr="00031228">
              <w:rPr>
                <w:rFonts w:ascii="Times New Roman" w:hAnsi="Times New Roman" w:cs="Times New Roman"/>
                <w:sz w:val="24"/>
                <w:szCs w:val="24"/>
              </w:rPr>
              <w:t>.</w:t>
            </w:r>
          </w:p>
        </w:tc>
      </w:tr>
      <w:tr w:rsidR="00031228" w:rsidRPr="00031228" w:rsidTr="00653C4B">
        <w:tc>
          <w:tcPr>
            <w:tcW w:w="2155" w:type="dxa"/>
          </w:tcPr>
          <w:p w:rsidR="00457CE5" w:rsidRPr="00031228" w:rsidRDefault="00457CE5" w:rsidP="00457CE5">
            <w:pPr>
              <w:spacing w:before="240" w:line="240" w:lineRule="atLeast"/>
              <w:ind w:left="72"/>
              <w:jc w:val="both"/>
              <w:rPr>
                <w:rFonts w:ascii="Times New Roman" w:hAnsi="Times New Roman" w:cs="Times New Roman"/>
                <w:b/>
                <w:sz w:val="24"/>
                <w:szCs w:val="24"/>
              </w:rPr>
            </w:pPr>
            <w:r w:rsidRPr="00031228">
              <w:rPr>
                <w:rFonts w:ascii="Times New Roman" w:hAnsi="Times New Roman" w:cs="Times New Roman"/>
                <w:b/>
                <w:sz w:val="24"/>
                <w:szCs w:val="24"/>
              </w:rPr>
              <w:lastRenderedPageBreak/>
              <w:t xml:space="preserve">Điều 17. Trách nhiệm của </w:t>
            </w:r>
            <w:r w:rsidR="00EB5EF3" w:rsidRPr="00031228">
              <w:rPr>
                <w:rFonts w:ascii="Times New Roman" w:hAnsi="Times New Roman" w:cs="Times New Roman"/>
                <w:b/>
                <w:sz w:val="24"/>
                <w:szCs w:val="24"/>
              </w:rPr>
              <w:t>Cục Công nghệ thông tin</w:t>
            </w:r>
          </w:p>
          <w:p w:rsidR="00A344AB" w:rsidRPr="00031228" w:rsidRDefault="00A344AB">
            <w:pPr>
              <w:rPr>
                <w:rFonts w:ascii="Times New Roman" w:hAnsi="Times New Roman" w:cs="Times New Roman"/>
                <w:sz w:val="24"/>
                <w:szCs w:val="24"/>
              </w:rPr>
            </w:pPr>
          </w:p>
        </w:tc>
        <w:tc>
          <w:tcPr>
            <w:tcW w:w="4310" w:type="dxa"/>
          </w:tcPr>
          <w:p w:rsidR="00831015" w:rsidRPr="00031228" w:rsidRDefault="00831015" w:rsidP="00457CE5">
            <w:pPr>
              <w:spacing w:before="240" w:line="240" w:lineRule="atLeast"/>
              <w:ind w:left="72"/>
              <w:jc w:val="both"/>
              <w:rPr>
                <w:rFonts w:ascii="Times New Roman" w:hAnsi="Times New Roman" w:cs="Times New Roman"/>
                <w:b/>
                <w:sz w:val="24"/>
                <w:szCs w:val="24"/>
              </w:rPr>
            </w:pPr>
            <w:r w:rsidRPr="00031228">
              <w:rPr>
                <w:rFonts w:ascii="Times New Roman" w:hAnsi="Times New Roman" w:cs="Times New Roman"/>
                <w:b/>
                <w:sz w:val="24"/>
                <w:szCs w:val="24"/>
              </w:rPr>
              <w:t xml:space="preserve">Điều 17. Trách nhiệm của Cục Công nghệ </w:t>
            </w:r>
            <w:r w:rsidR="00237A1A" w:rsidRPr="00031228">
              <w:rPr>
                <w:rFonts w:ascii="Times New Roman" w:hAnsi="Times New Roman" w:cs="Times New Roman"/>
                <w:b/>
                <w:sz w:val="24"/>
                <w:szCs w:val="24"/>
              </w:rPr>
              <w:t>thông tin</w:t>
            </w:r>
          </w:p>
          <w:p w:rsidR="00831015" w:rsidRPr="00031228" w:rsidRDefault="00831015" w:rsidP="00457CE5">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1. Là đơn vị đầu mối tổ chức tiếp nhận và cập nhật đầy đủ, kịp thời các mẫu biểu báo cáo điện tử vào hệ thống báo cáo do các đơn vị báo cáo truyền qua mạng hoặc gửi qua vật mang tin. Trường hợp báo cáo bị sai về tên, cấu trúc file dữ liệu, các tiêu chí kiểm tra kỹ thuật và thiếu mẫu biểu báo cáo, phải yêu cầu đơn vị gửi báo cáo chỉnh sửa và gửi lại theo đúng quy định; Phản hồi kịp thời về tình trạng file dữ liệu cho đơn vị gửi báo cáo. Trường hợp xảy ra sự cố đường truyền dữ liệu của Ngân hàng Nhà nước, phải thực hiện ngay biện pháp để khắc phục sự cố.</w:t>
            </w:r>
          </w:p>
          <w:p w:rsidR="00831015" w:rsidRPr="00031228" w:rsidRDefault="00831015" w:rsidP="00457CE5">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2. Xây dựng và tổ chức quản lý kho dữ liệu báo cáo thống kê của Ngân hàng Nhà nước; Đảm bảo việc khai thác, sử dụng số liệu thống kê cho các đơn vị thuộc Ngân hàng Nhà nước.</w:t>
            </w:r>
          </w:p>
          <w:p w:rsidR="00457CE5" w:rsidRPr="00031228" w:rsidRDefault="00457CE5" w:rsidP="00457CE5">
            <w:pPr>
              <w:spacing w:before="240" w:line="240" w:lineRule="atLeast"/>
              <w:ind w:left="72"/>
              <w:jc w:val="both"/>
              <w:rPr>
                <w:rFonts w:ascii="Times New Roman" w:hAnsi="Times New Roman" w:cs="Times New Roman"/>
                <w:sz w:val="24"/>
                <w:szCs w:val="24"/>
              </w:rPr>
            </w:pPr>
          </w:p>
          <w:p w:rsidR="00831015" w:rsidRPr="00031228" w:rsidRDefault="00831015" w:rsidP="00457CE5">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 xml:space="preserve">3. Hướng dẫn kết nối và duy trì mạng truyền tin cho các đơn vị thuộc Ngân hàng Nhà nước. </w:t>
            </w:r>
          </w:p>
          <w:p w:rsidR="00831015" w:rsidRPr="00031228" w:rsidRDefault="00831015" w:rsidP="00457CE5">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 xml:space="preserve">4. Chủ trì xây dựng, hướng dẫn cài đặt, đào tạo vận hành chương trình tin học báo cáo thống kê cho các đơn vị thuộc Ngân </w:t>
            </w:r>
            <w:r w:rsidRPr="00031228">
              <w:rPr>
                <w:rFonts w:ascii="Times New Roman" w:hAnsi="Times New Roman" w:cs="Times New Roman"/>
                <w:sz w:val="24"/>
                <w:szCs w:val="24"/>
              </w:rPr>
              <w:lastRenderedPageBreak/>
              <w:t>hàng Nhà nước để truyền, nhận, theo dõi, tra soát, khai thác, tổng hợp mẫu biểu báo cáo qua mạng máy tính.</w:t>
            </w:r>
          </w:p>
          <w:p w:rsidR="00457CE5" w:rsidRPr="00031228" w:rsidRDefault="00831015" w:rsidP="00457CE5">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5. Chủ trì và phối hợp với Vụ Dự báo, thống kê nghiên cứu, xây dựng các chương trình tin học ứng dụng trong công tác báo cáo thống kê, triển khai quy trình truyền, nhận, tra soát báo cáo điện tử qua hệ thống báo cáo và hướng dẫn triển khai thực hiện Thông tư này.</w:t>
            </w:r>
          </w:p>
          <w:p w:rsidR="00831015" w:rsidRPr="00031228" w:rsidRDefault="00831015" w:rsidP="00457CE5">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6. Chủ trì và phối hợp với các đơn vị thuộc Ngân hàng Nhà nước, tổ chức tín dụng xử lý vướng mắc liên quan đến chương trình tin học báo cáo thống kê trong quá trình thực hiện các quy định tại Thông tư này.</w:t>
            </w:r>
          </w:p>
          <w:p w:rsidR="00831015" w:rsidRPr="00031228" w:rsidRDefault="00831015" w:rsidP="00457CE5">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7. Hướng dẫn việc cấp phát, quản lý mã khoá, chương trình ký điện tử dùng trong hệ thống báo cáo cho các đơn vị gửi báo cáo.</w:t>
            </w:r>
          </w:p>
          <w:p w:rsidR="00831015" w:rsidRPr="00031228" w:rsidRDefault="00831015" w:rsidP="00457CE5">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8. Chủ trì xây dựng, phối hợp với Vụ Dự báo, thống kê và các đơn vị liên quan hướng dẫn các quy định về tên, cấu trúc file dữ liệu của báo cáo điện tử và hướng dẫn các đơn vị lập, gửi mẫu biểu báo cáo điện tử để thực hiện Thông tư này.</w:t>
            </w:r>
          </w:p>
          <w:p w:rsidR="00831015" w:rsidRPr="00031228" w:rsidRDefault="00831015" w:rsidP="00457CE5">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 xml:space="preserve">9. Xây dựng và hướng dẫn quy trình gửi file báo cáo điện tử đối với các đơn vị thuộc Ngân hàng Nhà nước trong trường </w:t>
            </w:r>
            <w:r w:rsidRPr="00031228">
              <w:rPr>
                <w:rFonts w:ascii="Times New Roman" w:hAnsi="Times New Roman" w:cs="Times New Roman"/>
                <w:sz w:val="24"/>
                <w:szCs w:val="24"/>
              </w:rPr>
              <w:lastRenderedPageBreak/>
              <w:t>hợp hệ thống truyền dữ liệu của Ngân hàng Nhà nước có sự cố.</w:t>
            </w:r>
          </w:p>
          <w:p w:rsidR="00831015" w:rsidRPr="00031228" w:rsidRDefault="00831015" w:rsidP="00457CE5">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10. Trường hợp các đơn vị gửi báo cáo thông báo đã truyền file dữ liệu báo cáo nhưng các đơn vị nhận báo cáo vẫn chưa nhận được các mẫu biểu báo cáo qua hệ thống báo cáo, sau khi nhận được phản ánh của các đơn vị, Cục Công nghệ thông tin có trách nhiệm kiểm tra, xác minh việc truyền file dữ liệu báo cáo của đơn vị gửi báo cáo và thông báo kết quả cho đơn vị nhận báo cáo để phối hợp xử lý kịp thời.</w:t>
            </w:r>
          </w:p>
          <w:p w:rsidR="00831015" w:rsidRPr="00031228" w:rsidRDefault="00831015" w:rsidP="00457CE5">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 xml:space="preserve">11. Cập nhật đầy đủ, kịp thời các mẫu biểu báo cáo do các đơn vị báo cáo đã chỉnh sửa theo yêu cầu tra soát của Ngân hàng Nhà nước. </w:t>
            </w:r>
          </w:p>
          <w:p w:rsidR="00831015" w:rsidRPr="00031228" w:rsidRDefault="00831015" w:rsidP="00457CE5">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 xml:space="preserve">12. Ghi và sao lưu nhật ký tiếp nhận các mẫu biểu báo cáo do các đơn vị báo cáo gửi. Định kỳ hàng quý, trong 07 ngày làm việc đầu tiên của tháng thứ hai quý sau, gửi thông báo nhật ký tiếp nhận, tra soát các mẫu biểu báo cáo trong quý trước cho các đơn vị thuộc Ngân hàng Nhà nước qua hệ thống báo cáo để đánh giá, nhận xét và thông báo tình hình thực hiện, chấp hành các quy định tại Thông tư này của các đơn vị báo cáo.  </w:t>
            </w:r>
          </w:p>
          <w:p w:rsidR="00831015" w:rsidRPr="00031228" w:rsidRDefault="00831015" w:rsidP="00457CE5">
            <w:pPr>
              <w:spacing w:before="240" w:line="240" w:lineRule="atLeast"/>
              <w:ind w:left="72"/>
              <w:jc w:val="both"/>
              <w:rPr>
                <w:rFonts w:ascii="Times New Roman" w:hAnsi="Times New Roman" w:cs="Times New Roman"/>
                <w:sz w:val="24"/>
                <w:szCs w:val="24"/>
              </w:rPr>
            </w:pPr>
            <w:r w:rsidRPr="00031228">
              <w:rPr>
                <w:rFonts w:ascii="Times New Roman" w:hAnsi="Times New Roman" w:cs="Times New Roman"/>
                <w:sz w:val="24"/>
                <w:szCs w:val="24"/>
              </w:rPr>
              <w:t xml:space="preserve">13. Định kỳ tháng, chậm nhất vào ngày cuối cùng của tháng tiếp theo, tổng hợp, thông báo qua hệ thống báo cáo kết quả tra </w:t>
            </w:r>
            <w:r w:rsidRPr="00031228">
              <w:rPr>
                <w:rFonts w:ascii="Times New Roman" w:hAnsi="Times New Roman" w:cs="Times New Roman"/>
                <w:sz w:val="24"/>
                <w:szCs w:val="24"/>
              </w:rPr>
              <w:lastRenderedPageBreak/>
              <w:t xml:space="preserve">soát, kiểm duyệt và khai thác các mẫu biểu báo cáo trong tháng trước liền kề của các Vụ, Cục, Cơ quan Thanh tra, giám sát ngân hàng và gửi Vụ Dự báo, thống kê để theo dõi chung. </w:t>
            </w:r>
          </w:p>
          <w:p w:rsidR="00A344AB" w:rsidRPr="00031228" w:rsidRDefault="00A344AB" w:rsidP="00457CE5">
            <w:pPr>
              <w:ind w:left="72"/>
              <w:rPr>
                <w:rFonts w:ascii="Times New Roman" w:hAnsi="Times New Roman" w:cs="Times New Roman"/>
                <w:sz w:val="24"/>
                <w:szCs w:val="24"/>
              </w:rPr>
            </w:pPr>
          </w:p>
        </w:tc>
        <w:tc>
          <w:tcPr>
            <w:tcW w:w="4510" w:type="dxa"/>
          </w:tcPr>
          <w:p w:rsidR="00831015" w:rsidRPr="00031228" w:rsidRDefault="00831015" w:rsidP="00831015">
            <w:pPr>
              <w:spacing w:before="240" w:line="240" w:lineRule="atLeast"/>
              <w:ind w:firstLine="720"/>
              <w:jc w:val="both"/>
              <w:rPr>
                <w:rFonts w:ascii="Times New Roman" w:hAnsi="Times New Roman" w:cs="Times New Roman"/>
                <w:b/>
                <w:sz w:val="24"/>
                <w:szCs w:val="24"/>
              </w:rPr>
            </w:pPr>
            <w:r w:rsidRPr="00031228">
              <w:rPr>
                <w:rFonts w:ascii="Times New Roman" w:hAnsi="Times New Roman" w:cs="Times New Roman"/>
                <w:b/>
                <w:sz w:val="24"/>
                <w:szCs w:val="24"/>
              </w:rPr>
              <w:lastRenderedPageBreak/>
              <w:t>Điều 17. Trách nhiệm của Cục Công nghệ thông tin</w:t>
            </w:r>
          </w:p>
          <w:p w:rsidR="00B42FE0" w:rsidRPr="00031228" w:rsidRDefault="00831015" w:rsidP="00B42FE0">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 xml:space="preserve">1. </w:t>
            </w:r>
            <w:r w:rsidR="00B42FE0" w:rsidRPr="00031228">
              <w:rPr>
                <w:rFonts w:ascii="Times New Roman" w:hAnsi="Times New Roman" w:cs="Times New Roman"/>
                <w:sz w:val="24"/>
                <w:szCs w:val="24"/>
              </w:rPr>
              <w:t xml:space="preserve">Là đơn vị đầu mối tổ chức tiếp nhận và cập nhật đầy đủ, kịp thời các mẫu biểu báo cáo điện tử vào hệ thống báo cáo do các đơn vị báo cáo truyền qua mạng hoặc gửi qua vật mang tin </w:t>
            </w:r>
            <w:r w:rsidR="00B42FE0" w:rsidRPr="00031228">
              <w:rPr>
                <w:rFonts w:ascii="Times New Roman" w:hAnsi="Times New Roman" w:cs="Times New Roman"/>
                <w:b/>
                <w:sz w:val="24"/>
                <w:szCs w:val="24"/>
              </w:rPr>
              <w:t>hoặc phương thức phù hợp</w:t>
            </w:r>
            <w:r w:rsidR="00B42FE0" w:rsidRPr="00031228">
              <w:rPr>
                <w:rFonts w:ascii="Times New Roman" w:hAnsi="Times New Roman" w:cs="Times New Roman"/>
                <w:sz w:val="24"/>
                <w:szCs w:val="24"/>
              </w:rPr>
              <w:t>. Trường hợp báo cáo bị sai về tên, cấu trúc file dữ liệu, các tiêu chí kiểm tra kỹ thuật và thiếu mẫu biểu báo cáo, phải yêu cầu đơn vị gửi báo cáo chỉnh sửa và gửi lại theo đúng quy định; Phản hồi kịp thời về tình trạng file dữ liệu cho đơn vị gửi báo cáo. Trường hợp xảy ra sự cố đường truyền dữ liệu của Ngân hàng Nhà nước, phải thực hiện ngay biện pháp để khắc phục sự cố.</w:t>
            </w:r>
          </w:p>
          <w:p w:rsidR="005018D9" w:rsidRPr="00031228" w:rsidRDefault="00831015" w:rsidP="005018D9">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2</w:t>
            </w:r>
            <w:r w:rsidR="005018D9" w:rsidRPr="00031228">
              <w:rPr>
                <w:rFonts w:ascii="Times New Roman" w:hAnsi="Times New Roman" w:cs="Times New Roman"/>
                <w:sz w:val="24"/>
                <w:szCs w:val="24"/>
              </w:rPr>
              <w:t xml:space="preserve"> Xây dựng và tổ chức quản lý </w:t>
            </w:r>
            <w:r w:rsidR="005018D9" w:rsidRPr="00031228">
              <w:rPr>
                <w:rFonts w:ascii="Times New Roman" w:hAnsi="Times New Roman" w:cs="Times New Roman"/>
                <w:b/>
                <w:sz w:val="24"/>
                <w:szCs w:val="24"/>
              </w:rPr>
              <w:t>kho dữ liệu của Ngân hàng Nhà nước</w:t>
            </w:r>
            <w:r w:rsidR="005018D9" w:rsidRPr="00031228">
              <w:rPr>
                <w:rFonts w:ascii="Times New Roman" w:hAnsi="Times New Roman" w:cs="Times New Roman"/>
                <w:sz w:val="24"/>
                <w:szCs w:val="24"/>
              </w:rPr>
              <w:t xml:space="preserve">; </w:t>
            </w:r>
            <w:r w:rsidR="005018D9" w:rsidRPr="00031228">
              <w:rPr>
                <w:rFonts w:ascii="Times New Roman" w:hAnsi="Times New Roman" w:cs="Times New Roman"/>
                <w:b/>
                <w:sz w:val="24"/>
                <w:szCs w:val="24"/>
              </w:rPr>
              <w:t xml:space="preserve">Phân quyền khai thác báo cáo cho các đơn vị thuộc NHNN trên cơ sở phê duyệt của Thống đốc Ngân hàng Nhà nước; </w:t>
            </w:r>
            <w:r w:rsidR="005018D9" w:rsidRPr="00031228">
              <w:rPr>
                <w:rFonts w:ascii="Times New Roman" w:hAnsi="Times New Roman" w:cs="Times New Roman"/>
                <w:sz w:val="24"/>
                <w:szCs w:val="24"/>
              </w:rPr>
              <w:t xml:space="preserve">Đảm bảo việc </w:t>
            </w:r>
            <w:r w:rsidR="005018D9" w:rsidRPr="00031228">
              <w:rPr>
                <w:rFonts w:ascii="Times New Roman" w:hAnsi="Times New Roman" w:cs="Times New Roman"/>
                <w:b/>
                <w:sz w:val="24"/>
                <w:szCs w:val="24"/>
              </w:rPr>
              <w:t>khai thác số liệu</w:t>
            </w:r>
            <w:r w:rsidR="005018D9" w:rsidRPr="00031228">
              <w:rPr>
                <w:rFonts w:ascii="Times New Roman" w:hAnsi="Times New Roman" w:cs="Times New Roman"/>
                <w:sz w:val="24"/>
                <w:szCs w:val="24"/>
              </w:rPr>
              <w:t xml:space="preserve"> thống kê cho các đơn vị thuộc Ngân hàng Nhà nước.</w:t>
            </w:r>
          </w:p>
          <w:p w:rsidR="00831015" w:rsidRPr="00031228" w:rsidRDefault="00831015" w:rsidP="00831015">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 xml:space="preserve">3. Hướng dẫn kết nối và duy trì mạng truyền tin cho các đơn vị thuộc Ngân hàng Nhà nước. </w:t>
            </w:r>
          </w:p>
          <w:p w:rsidR="00831015" w:rsidRPr="00031228" w:rsidRDefault="00831015" w:rsidP="00831015">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 xml:space="preserve">4. Chủ trì xây dựng, hướng dẫn cài đặt, đào tạo vận hành chương trình tin học báo cáo thống kê cho các đơn vị thuộc Ngân </w:t>
            </w:r>
            <w:r w:rsidRPr="00031228">
              <w:rPr>
                <w:rFonts w:ascii="Times New Roman" w:hAnsi="Times New Roman" w:cs="Times New Roman"/>
                <w:sz w:val="24"/>
                <w:szCs w:val="24"/>
              </w:rPr>
              <w:lastRenderedPageBreak/>
              <w:t>hàng Nhà nước để truyền, nhận, theo dõi, tra soát, khai thác, tổng hợp mẫu biểu báo cáo qua mạng máy tính.</w:t>
            </w:r>
          </w:p>
          <w:p w:rsidR="00831015" w:rsidRPr="00031228" w:rsidRDefault="00831015" w:rsidP="00831015">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 xml:space="preserve">5. Chủ trì và phối hợp với </w:t>
            </w:r>
            <w:r w:rsidRPr="00031228">
              <w:rPr>
                <w:rFonts w:ascii="Times New Roman" w:hAnsi="Times New Roman" w:cs="Times New Roman"/>
                <w:b/>
                <w:sz w:val="24"/>
                <w:szCs w:val="24"/>
              </w:rPr>
              <w:t>Vụ Dự báo, thống kê - Ổn định tiền tệ, tài chính</w:t>
            </w:r>
            <w:r w:rsidRPr="00031228">
              <w:rPr>
                <w:rFonts w:ascii="Times New Roman" w:hAnsi="Times New Roman" w:cs="Times New Roman"/>
                <w:sz w:val="24"/>
                <w:szCs w:val="24"/>
              </w:rPr>
              <w:t xml:space="preserve"> nghiên cứu, xây dựng các chương trình tin học ứng dụng trong công tác báo cáo thống kê, triển khai quy trình truyền, nhận, tra soát báo cáo điện tử qua hệ thống báo cáo và hướng dẫn triển khai thực hiện Thông tư này.</w:t>
            </w:r>
          </w:p>
          <w:p w:rsidR="00831015" w:rsidRPr="00031228" w:rsidRDefault="00237A1A" w:rsidP="00831015">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6</w:t>
            </w:r>
            <w:r w:rsidR="00831015" w:rsidRPr="00031228">
              <w:rPr>
                <w:rFonts w:ascii="Times New Roman" w:hAnsi="Times New Roman" w:cs="Times New Roman"/>
                <w:sz w:val="24"/>
                <w:szCs w:val="24"/>
              </w:rPr>
              <w:t>.</w:t>
            </w:r>
            <w:r w:rsidR="005018D9" w:rsidRPr="00031228">
              <w:rPr>
                <w:rFonts w:ascii="Times New Roman" w:hAnsi="Times New Roman" w:cs="Times New Roman"/>
                <w:sz w:val="24"/>
                <w:szCs w:val="24"/>
              </w:rPr>
              <w:t xml:space="preserve"> Chủ trì và phối hợp với các đơn vị thuộc Ngân hàng Nhà nước, tổ chức tín dụng xử lý vướng mắc liên quan đến </w:t>
            </w:r>
            <w:r w:rsidR="005018D9" w:rsidRPr="00031228">
              <w:rPr>
                <w:rFonts w:ascii="Times New Roman" w:hAnsi="Times New Roman" w:cs="Times New Roman"/>
                <w:b/>
                <w:sz w:val="24"/>
                <w:szCs w:val="24"/>
              </w:rPr>
              <w:t>hệ thống báo cáo</w:t>
            </w:r>
            <w:r w:rsidR="005018D9" w:rsidRPr="00031228">
              <w:rPr>
                <w:rFonts w:ascii="Times New Roman" w:hAnsi="Times New Roman" w:cs="Times New Roman"/>
                <w:sz w:val="24"/>
                <w:szCs w:val="24"/>
              </w:rPr>
              <w:t xml:space="preserve"> trong quá trình thực hiện các quy định tại Thông tư này</w:t>
            </w:r>
            <w:r w:rsidR="00831015" w:rsidRPr="00031228">
              <w:rPr>
                <w:rFonts w:ascii="Times New Roman" w:hAnsi="Times New Roman" w:cs="Times New Roman"/>
                <w:sz w:val="24"/>
                <w:szCs w:val="24"/>
              </w:rPr>
              <w:t>.</w:t>
            </w:r>
          </w:p>
          <w:p w:rsidR="00831015" w:rsidRPr="00031228" w:rsidRDefault="00237A1A" w:rsidP="00831015">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7</w:t>
            </w:r>
            <w:r w:rsidR="00831015" w:rsidRPr="00031228">
              <w:rPr>
                <w:rFonts w:ascii="Times New Roman" w:hAnsi="Times New Roman" w:cs="Times New Roman"/>
                <w:sz w:val="24"/>
                <w:szCs w:val="24"/>
              </w:rPr>
              <w:t xml:space="preserve">. </w:t>
            </w:r>
            <w:r w:rsidR="005018D9" w:rsidRPr="00031228">
              <w:rPr>
                <w:rFonts w:ascii="Times New Roman" w:hAnsi="Times New Roman" w:cs="Times New Roman"/>
                <w:iCs/>
                <w:sz w:val="24"/>
                <w:szCs w:val="24"/>
              </w:rPr>
              <w:t>Hướng dẫn</w:t>
            </w:r>
            <w:r w:rsidR="005018D9" w:rsidRPr="00031228">
              <w:rPr>
                <w:rFonts w:ascii="Times New Roman" w:hAnsi="Times New Roman" w:cs="Times New Roman"/>
                <w:b/>
                <w:iCs/>
                <w:sz w:val="24"/>
                <w:szCs w:val="24"/>
              </w:rPr>
              <w:t xml:space="preserve"> các đơn vị trình tự, thủ tục cấp phát chứng thư chữ ký điện tử, thiết bị lưu khoá chứng thư chữ ký điện tử và việc sử dụng chữ ký điện tử dùng trong hệ thống báo cáo của NHNN”</w:t>
            </w:r>
            <w:r w:rsidR="005018D9" w:rsidRPr="00031228">
              <w:rPr>
                <w:rFonts w:ascii="Times New Roman" w:hAnsi="Times New Roman" w:cs="Times New Roman"/>
                <w:b/>
                <w:sz w:val="24"/>
                <w:szCs w:val="24"/>
              </w:rPr>
              <w:t>.</w:t>
            </w:r>
          </w:p>
          <w:p w:rsidR="00831015" w:rsidRPr="00031228" w:rsidRDefault="00237A1A" w:rsidP="00831015">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8</w:t>
            </w:r>
            <w:r w:rsidR="00831015" w:rsidRPr="00031228">
              <w:rPr>
                <w:rFonts w:ascii="Times New Roman" w:hAnsi="Times New Roman" w:cs="Times New Roman"/>
                <w:sz w:val="24"/>
                <w:szCs w:val="24"/>
              </w:rPr>
              <w:t>. Chủ trì xây dựng, phối hợp với Vụ Dự báo, thống kê - Ổn định tiền tệ, tài chính và các đơn vị liên quan hướng dẫn các quy định về tên, cấu trúc file dữ liệu của báo cáo điện tử và hướng dẫn các đơn vị lập, gửi mẫu biểu báo cáo điện tử để thực hiện Thông tư này.</w:t>
            </w:r>
          </w:p>
          <w:p w:rsidR="00831015" w:rsidRPr="00031228" w:rsidRDefault="00237A1A" w:rsidP="00831015">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9</w:t>
            </w:r>
            <w:r w:rsidR="00831015" w:rsidRPr="00031228">
              <w:rPr>
                <w:rFonts w:ascii="Times New Roman" w:hAnsi="Times New Roman" w:cs="Times New Roman"/>
                <w:sz w:val="24"/>
                <w:szCs w:val="24"/>
              </w:rPr>
              <w:t xml:space="preserve">. Xây dựng và hướng dẫn quy trình gửi file báo cáo điện tử đối với các đơn vị </w:t>
            </w:r>
            <w:r w:rsidR="00831015" w:rsidRPr="00031228">
              <w:rPr>
                <w:rFonts w:ascii="Times New Roman" w:hAnsi="Times New Roman" w:cs="Times New Roman"/>
                <w:sz w:val="24"/>
                <w:szCs w:val="24"/>
              </w:rPr>
              <w:lastRenderedPageBreak/>
              <w:t>thuộc Ngân hàng Nhà nước trong trường hợp hệ thống truyền dữ liệu của Ngân hàng Nhà nước có sự cố.</w:t>
            </w:r>
          </w:p>
          <w:p w:rsidR="00831015" w:rsidRPr="00031228" w:rsidRDefault="00831015" w:rsidP="00831015">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1</w:t>
            </w:r>
            <w:r w:rsidR="00237A1A" w:rsidRPr="00031228">
              <w:rPr>
                <w:rFonts w:ascii="Times New Roman" w:hAnsi="Times New Roman" w:cs="Times New Roman"/>
                <w:sz w:val="24"/>
                <w:szCs w:val="24"/>
              </w:rPr>
              <w:t>0</w:t>
            </w:r>
            <w:r w:rsidRPr="00031228">
              <w:rPr>
                <w:rFonts w:ascii="Times New Roman" w:hAnsi="Times New Roman" w:cs="Times New Roman"/>
                <w:sz w:val="24"/>
                <w:szCs w:val="24"/>
              </w:rPr>
              <w:t>. Trường hợp các đơn vị gửi báo cáo thông báo đã truyền file dữ liệu báo cáo nhưng các đơn vị nhận báo cáo vẫn chưa nhận được các mẫu biểu báo cáo qua hệ thống báo cáo, sau khi nhận được phản ánh của các đơn vị, Cục Công nghệ thông tin có trách nhiệm kiểm tra, xác minh việc truyền file dữ liệu báo cáo của đơn vị gửi báo cáo và thông báo kết quả cho đơn vị nhận báo cáo để phối hợp xử lý kịp thời.</w:t>
            </w:r>
          </w:p>
          <w:p w:rsidR="00831015" w:rsidRPr="00031228" w:rsidRDefault="00831015" w:rsidP="00831015">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1</w:t>
            </w:r>
            <w:r w:rsidR="00237A1A" w:rsidRPr="00031228">
              <w:rPr>
                <w:rFonts w:ascii="Times New Roman" w:hAnsi="Times New Roman" w:cs="Times New Roman"/>
                <w:sz w:val="24"/>
                <w:szCs w:val="24"/>
              </w:rPr>
              <w:t>1</w:t>
            </w:r>
            <w:r w:rsidRPr="00031228">
              <w:rPr>
                <w:rFonts w:ascii="Times New Roman" w:hAnsi="Times New Roman" w:cs="Times New Roman"/>
                <w:sz w:val="24"/>
                <w:szCs w:val="24"/>
              </w:rPr>
              <w:t xml:space="preserve">. Cập nhật đầy đủ, kịp thời các mẫu biểu báo cáo do các đơn vị báo cáo đã chỉnh sửa theo yêu cầu tra soát của Ngân hàng Nhà nước. </w:t>
            </w:r>
          </w:p>
          <w:p w:rsidR="00831015" w:rsidRPr="00031228" w:rsidRDefault="00831015" w:rsidP="00831015">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1</w:t>
            </w:r>
            <w:r w:rsidR="00237A1A" w:rsidRPr="00031228">
              <w:rPr>
                <w:rFonts w:ascii="Times New Roman" w:hAnsi="Times New Roman" w:cs="Times New Roman"/>
                <w:sz w:val="24"/>
                <w:szCs w:val="24"/>
              </w:rPr>
              <w:t>2</w:t>
            </w:r>
            <w:r w:rsidRPr="00031228">
              <w:rPr>
                <w:rFonts w:ascii="Times New Roman" w:hAnsi="Times New Roman" w:cs="Times New Roman"/>
                <w:sz w:val="24"/>
                <w:szCs w:val="24"/>
              </w:rPr>
              <w:t xml:space="preserve">. Ghi và sao lưu nhật ký tiếp nhận các mẫu biểu báo cáo do các đơn vị báo cáo gửi. Định kỳ hàng quý, trong 07 ngày làm việc đầu tiên của tháng thứ hai quý sau, gửi thông báo nhật ký tiếp nhận, tra soát các mẫu biểu báo cáo trong quý trước cho các đơn vị thuộc Ngân hàng Nhà nước qua hệ thống báo cáo để đánh giá, nhận xét và thông báo tình hình thực hiện, chấp hành các quy định tại Thông tư này của các đơn vị báo cáo.  </w:t>
            </w:r>
          </w:p>
          <w:p w:rsidR="00831015" w:rsidRPr="00031228" w:rsidRDefault="00831015" w:rsidP="00831015">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1</w:t>
            </w:r>
            <w:r w:rsidR="00237A1A" w:rsidRPr="00031228">
              <w:rPr>
                <w:rFonts w:ascii="Times New Roman" w:hAnsi="Times New Roman" w:cs="Times New Roman"/>
                <w:sz w:val="24"/>
                <w:szCs w:val="24"/>
              </w:rPr>
              <w:t>3</w:t>
            </w:r>
            <w:r w:rsidRPr="00031228">
              <w:rPr>
                <w:rFonts w:ascii="Times New Roman" w:hAnsi="Times New Roman" w:cs="Times New Roman"/>
                <w:sz w:val="24"/>
                <w:szCs w:val="24"/>
              </w:rPr>
              <w:t xml:space="preserve">. Định kỳ tháng, chậm nhất vào ngày cuối cùng của tháng tiếp theo, tổng hợp, thông báo qua hệ thống báo cáo kết quả tra </w:t>
            </w:r>
            <w:r w:rsidRPr="00031228">
              <w:rPr>
                <w:rFonts w:ascii="Times New Roman" w:hAnsi="Times New Roman" w:cs="Times New Roman"/>
                <w:sz w:val="24"/>
                <w:szCs w:val="24"/>
              </w:rPr>
              <w:lastRenderedPageBreak/>
              <w:t>soát,</w:t>
            </w:r>
            <w:r w:rsidRPr="00031228">
              <w:rPr>
                <w:rFonts w:ascii="Times New Roman" w:hAnsi="Times New Roman" w:cs="Times New Roman"/>
                <w:b/>
                <w:sz w:val="24"/>
                <w:szCs w:val="24"/>
              </w:rPr>
              <w:t xml:space="preserve"> </w:t>
            </w:r>
            <w:r w:rsidR="005269E3" w:rsidRPr="00031228">
              <w:rPr>
                <w:rFonts w:ascii="Times New Roman" w:hAnsi="Times New Roman" w:cs="Times New Roman"/>
                <w:b/>
                <w:sz w:val="24"/>
                <w:szCs w:val="24"/>
              </w:rPr>
              <w:t>xử lý</w:t>
            </w:r>
            <w:r w:rsidRPr="00031228">
              <w:rPr>
                <w:rFonts w:ascii="Times New Roman" w:hAnsi="Times New Roman" w:cs="Times New Roman"/>
                <w:sz w:val="24"/>
                <w:szCs w:val="24"/>
              </w:rPr>
              <w:t xml:space="preserve"> và </w:t>
            </w:r>
            <w:r w:rsidR="00D96950" w:rsidRPr="00031228">
              <w:rPr>
                <w:rFonts w:ascii="Times New Roman" w:hAnsi="Times New Roman" w:cs="Times New Roman"/>
                <w:b/>
                <w:sz w:val="24"/>
                <w:szCs w:val="24"/>
              </w:rPr>
              <w:t>tình hình</w:t>
            </w:r>
            <w:r w:rsidR="00D96950" w:rsidRPr="00031228">
              <w:rPr>
                <w:rFonts w:ascii="Times New Roman" w:hAnsi="Times New Roman" w:cs="Times New Roman"/>
                <w:sz w:val="24"/>
                <w:szCs w:val="24"/>
              </w:rPr>
              <w:t xml:space="preserve"> </w:t>
            </w:r>
            <w:r w:rsidRPr="00031228">
              <w:rPr>
                <w:rFonts w:ascii="Times New Roman" w:hAnsi="Times New Roman" w:cs="Times New Roman"/>
                <w:sz w:val="24"/>
                <w:szCs w:val="24"/>
              </w:rPr>
              <w:t xml:space="preserve">khai thác các mẫu biểu báo cáo trong tháng trước liền kề của các đơn vị thuộc Ngân hàng Nhà nước và gửi Vụ Dự báo, thống kê - Ổn định tiền tệ, tài chính để theo dõi chung. </w:t>
            </w:r>
          </w:p>
          <w:p w:rsidR="00A344AB" w:rsidRPr="00031228" w:rsidRDefault="00A344AB">
            <w:pPr>
              <w:rPr>
                <w:rFonts w:ascii="Times New Roman" w:hAnsi="Times New Roman" w:cs="Times New Roman"/>
                <w:sz w:val="24"/>
                <w:szCs w:val="24"/>
              </w:rPr>
            </w:pPr>
          </w:p>
        </w:tc>
        <w:tc>
          <w:tcPr>
            <w:tcW w:w="2970" w:type="dxa"/>
          </w:tcPr>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5018D9" w:rsidP="00B42FE0">
            <w:pPr>
              <w:pStyle w:val="ListParagraph"/>
              <w:numPr>
                <w:ilvl w:val="0"/>
                <w:numId w:val="1"/>
              </w:numPr>
              <w:tabs>
                <w:tab w:val="left" w:pos="357"/>
              </w:tabs>
              <w:ind w:left="101" w:hanging="101"/>
              <w:jc w:val="both"/>
              <w:rPr>
                <w:rFonts w:ascii="Times New Roman" w:hAnsi="Times New Roman" w:cs="Times New Roman"/>
                <w:sz w:val="24"/>
                <w:szCs w:val="24"/>
              </w:rPr>
            </w:pPr>
            <w:r w:rsidRPr="00031228">
              <w:rPr>
                <w:rFonts w:ascii="Times New Roman" w:hAnsi="Times New Roman" w:cs="Times New Roman"/>
                <w:sz w:val="24"/>
                <w:szCs w:val="24"/>
              </w:rPr>
              <w:t xml:space="preserve">Bổ sung cụm từ “phương thức phù hợp” nhằm tương ứng với việc </w:t>
            </w:r>
            <w:r w:rsidR="00B42FE0" w:rsidRPr="00031228">
              <w:rPr>
                <w:rFonts w:ascii="Times New Roman" w:hAnsi="Times New Roman" w:cs="Times New Roman"/>
                <w:sz w:val="24"/>
                <w:szCs w:val="24"/>
              </w:rPr>
              <w:t xml:space="preserve">công nghệ ngày </w:t>
            </w:r>
            <w:r w:rsidRPr="00031228">
              <w:rPr>
                <w:rFonts w:ascii="Times New Roman" w:hAnsi="Times New Roman" w:cs="Times New Roman"/>
                <w:sz w:val="24"/>
                <w:szCs w:val="24"/>
              </w:rPr>
              <w:t>càng</w:t>
            </w:r>
            <w:r w:rsidR="00B42FE0" w:rsidRPr="00031228">
              <w:rPr>
                <w:rFonts w:ascii="Times New Roman" w:hAnsi="Times New Roman" w:cs="Times New Roman"/>
                <w:sz w:val="24"/>
                <w:szCs w:val="24"/>
              </w:rPr>
              <w:t xml:space="preserve"> phát triển</w:t>
            </w:r>
            <w:r w:rsidRPr="00031228">
              <w:rPr>
                <w:rFonts w:ascii="Times New Roman" w:hAnsi="Times New Roman" w:cs="Times New Roman"/>
                <w:sz w:val="24"/>
                <w:szCs w:val="24"/>
              </w:rPr>
              <w:t xml:space="preserve">, theo đó sẽ có những phương thức khác thay thế phương thức truyền thống như “vật mang tin”. </w:t>
            </w:r>
          </w:p>
          <w:p w:rsidR="00B42FE0" w:rsidRPr="00031228" w:rsidRDefault="00B42FE0" w:rsidP="00B42FE0">
            <w:pPr>
              <w:pStyle w:val="ListParagraph"/>
              <w:tabs>
                <w:tab w:val="left" w:pos="357"/>
              </w:tabs>
              <w:jc w:val="both"/>
              <w:rPr>
                <w:rFonts w:ascii="Times New Roman" w:hAnsi="Times New Roman" w:cs="Times New Roman"/>
                <w:sz w:val="24"/>
                <w:szCs w:val="24"/>
              </w:rPr>
            </w:pPr>
          </w:p>
          <w:p w:rsidR="00677CD1" w:rsidRPr="00031228" w:rsidRDefault="00677CD1" w:rsidP="00237A1A">
            <w:pPr>
              <w:tabs>
                <w:tab w:val="left" w:pos="357"/>
              </w:tabs>
              <w:jc w:val="both"/>
              <w:rPr>
                <w:rFonts w:ascii="Times New Roman" w:hAnsi="Times New Roman" w:cs="Times New Roman"/>
                <w:sz w:val="24"/>
                <w:szCs w:val="24"/>
              </w:rPr>
            </w:pPr>
          </w:p>
          <w:p w:rsidR="00677CD1" w:rsidRPr="00031228" w:rsidRDefault="00677CD1" w:rsidP="00237A1A">
            <w:pPr>
              <w:tabs>
                <w:tab w:val="left" w:pos="357"/>
              </w:tabs>
              <w:jc w:val="both"/>
              <w:rPr>
                <w:rFonts w:ascii="Times New Roman" w:hAnsi="Times New Roman" w:cs="Times New Roman"/>
                <w:sz w:val="24"/>
                <w:szCs w:val="24"/>
              </w:rPr>
            </w:pPr>
          </w:p>
          <w:p w:rsidR="00677CD1" w:rsidRPr="00031228" w:rsidRDefault="00677CD1" w:rsidP="00237A1A">
            <w:pPr>
              <w:tabs>
                <w:tab w:val="left" w:pos="357"/>
              </w:tabs>
              <w:jc w:val="both"/>
              <w:rPr>
                <w:rFonts w:ascii="Times New Roman" w:hAnsi="Times New Roman" w:cs="Times New Roman"/>
                <w:sz w:val="24"/>
                <w:szCs w:val="24"/>
              </w:rPr>
            </w:pPr>
          </w:p>
          <w:p w:rsidR="00677CD1" w:rsidRPr="00031228" w:rsidRDefault="00677CD1" w:rsidP="00237A1A">
            <w:pPr>
              <w:tabs>
                <w:tab w:val="left" w:pos="357"/>
              </w:tabs>
              <w:jc w:val="both"/>
              <w:rPr>
                <w:rFonts w:ascii="Times New Roman" w:hAnsi="Times New Roman" w:cs="Times New Roman"/>
                <w:sz w:val="24"/>
                <w:szCs w:val="24"/>
              </w:rPr>
            </w:pPr>
          </w:p>
          <w:p w:rsidR="00677CD1" w:rsidRPr="00031228" w:rsidRDefault="00677CD1" w:rsidP="00237A1A">
            <w:pPr>
              <w:tabs>
                <w:tab w:val="left" w:pos="357"/>
              </w:tabs>
              <w:jc w:val="both"/>
              <w:rPr>
                <w:rFonts w:ascii="Times New Roman" w:hAnsi="Times New Roman" w:cs="Times New Roman"/>
                <w:sz w:val="24"/>
                <w:szCs w:val="24"/>
              </w:rPr>
            </w:pPr>
          </w:p>
          <w:p w:rsidR="00677CD1" w:rsidRPr="00031228" w:rsidRDefault="00677CD1" w:rsidP="00237A1A">
            <w:pPr>
              <w:tabs>
                <w:tab w:val="left" w:pos="357"/>
              </w:tabs>
              <w:jc w:val="both"/>
              <w:rPr>
                <w:rFonts w:ascii="Times New Roman" w:hAnsi="Times New Roman" w:cs="Times New Roman"/>
                <w:sz w:val="24"/>
                <w:szCs w:val="24"/>
              </w:rPr>
            </w:pPr>
          </w:p>
          <w:p w:rsidR="00831015" w:rsidRPr="00031228" w:rsidRDefault="00831015" w:rsidP="00237A1A">
            <w:pPr>
              <w:tabs>
                <w:tab w:val="left" w:pos="357"/>
              </w:tabs>
              <w:jc w:val="both"/>
              <w:rPr>
                <w:rFonts w:ascii="Times New Roman" w:hAnsi="Times New Roman" w:cs="Times New Roman"/>
                <w:sz w:val="24"/>
                <w:szCs w:val="24"/>
              </w:rPr>
            </w:pPr>
            <w:r w:rsidRPr="00031228">
              <w:rPr>
                <w:rFonts w:ascii="Times New Roman" w:hAnsi="Times New Roman" w:cs="Times New Roman"/>
                <w:sz w:val="24"/>
                <w:szCs w:val="24"/>
              </w:rPr>
              <w:t>Bổ sung trách nhiệm của Cục CNTT trong việc thực hiện phân quyền khai thác trên hệ thống báo cáo cho các đơn vị tại khoản 2</w:t>
            </w: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831015" w:rsidRPr="00031228" w:rsidRDefault="00831015" w:rsidP="00457CE5">
            <w:pPr>
              <w:pStyle w:val="ListParagraph"/>
              <w:numPr>
                <w:ilvl w:val="0"/>
                <w:numId w:val="1"/>
              </w:numPr>
              <w:tabs>
                <w:tab w:val="left" w:pos="357"/>
              </w:tabs>
              <w:ind w:left="-18" w:firstLine="180"/>
              <w:jc w:val="both"/>
              <w:rPr>
                <w:rFonts w:ascii="Times New Roman" w:hAnsi="Times New Roman" w:cs="Times New Roman"/>
                <w:sz w:val="24"/>
                <w:szCs w:val="24"/>
              </w:rPr>
            </w:pPr>
            <w:r w:rsidRPr="00031228">
              <w:rPr>
                <w:rFonts w:ascii="Times New Roman" w:hAnsi="Times New Roman" w:cs="Times New Roman"/>
                <w:sz w:val="24"/>
                <w:szCs w:val="24"/>
              </w:rPr>
              <w:t xml:space="preserve">Sửa tên Vụ DBTK thành Vụ DBTKOD tiền tệ tài chính </w:t>
            </w: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D96950" w:rsidRPr="00031228" w:rsidRDefault="00D96950" w:rsidP="00237A1A">
            <w:pPr>
              <w:tabs>
                <w:tab w:val="left" w:pos="357"/>
              </w:tabs>
              <w:jc w:val="both"/>
              <w:rPr>
                <w:rFonts w:ascii="Times New Roman" w:hAnsi="Times New Roman" w:cs="Times New Roman"/>
                <w:sz w:val="24"/>
                <w:szCs w:val="24"/>
              </w:rPr>
            </w:pPr>
          </w:p>
          <w:p w:rsidR="00237A1A" w:rsidRPr="00031228" w:rsidRDefault="005018D9" w:rsidP="00237A1A">
            <w:pPr>
              <w:tabs>
                <w:tab w:val="left" w:pos="357"/>
              </w:tabs>
              <w:jc w:val="both"/>
              <w:rPr>
                <w:rFonts w:ascii="Times New Roman" w:hAnsi="Times New Roman" w:cs="Times New Roman"/>
                <w:sz w:val="24"/>
                <w:szCs w:val="24"/>
              </w:rPr>
            </w:pPr>
            <w:r w:rsidRPr="00031228">
              <w:rPr>
                <w:rFonts w:ascii="Times New Roman" w:hAnsi="Times New Roman" w:cs="Times New Roman"/>
                <w:sz w:val="24"/>
                <w:szCs w:val="24"/>
              </w:rPr>
              <w:t xml:space="preserve">Sử dụng cụm từ “Hệ thống báo cáo” rộng hơn “chương trình tin học báo cáo”, bảo phủ các khâu công việc liên quan đến Hệ thống báo cáo </w:t>
            </w: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593FCB" w:rsidP="00237A1A">
            <w:pPr>
              <w:tabs>
                <w:tab w:val="left" w:pos="357"/>
              </w:tabs>
              <w:jc w:val="both"/>
              <w:rPr>
                <w:rFonts w:ascii="Times New Roman" w:hAnsi="Times New Roman" w:cs="Times New Roman"/>
                <w:sz w:val="24"/>
                <w:szCs w:val="24"/>
              </w:rPr>
            </w:pPr>
            <w:r w:rsidRPr="00031228">
              <w:rPr>
                <w:rFonts w:ascii="Times New Roman" w:hAnsi="Times New Roman" w:cs="Times New Roman"/>
                <w:sz w:val="24"/>
                <w:szCs w:val="24"/>
              </w:rPr>
              <w:t>Làm rõ hơn việc hướng dẫn đối với thủ tục cấp phát chứng thư chữ ký số điện tử</w:t>
            </w: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D96950" w:rsidRPr="00031228" w:rsidRDefault="00D96950" w:rsidP="00237A1A">
            <w:pPr>
              <w:tabs>
                <w:tab w:val="left" w:pos="357"/>
              </w:tabs>
              <w:jc w:val="both"/>
              <w:rPr>
                <w:rFonts w:ascii="Times New Roman" w:hAnsi="Times New Roman" w:cs="Times New Roman"/>
                <w:sz w:val="24"/>
                <w:szCs w:val="24"/>
              </w:rPr>
            </w:pPr>
          </w:p>
          <w:p w:rsidR="00D96950" w:rsidRPr="00031228" w:rsidRDefault="00D96950" w:rsidP="00237A1A">
            <w:pPr>
              <w:tabs>
                <w:tab w:val="left" w:pos="357"/>
              </w:tabs>
              <w:jc w:val="both"/>
              <w:rPr>
                <w:rFonts w:ascii="Times New Roman" w:hAnsi="Times New Roman" w:cs="Times New Roman"/>
                <w:sz w:val="24"/>
                <w:szCs w:val="24"/>
              </w:rPr>
            </w:pPr>
          </w:p>
          <w:p w:rsidR="00D96950" w:rsidRPr="00031228" w:rsidRDefault="00D96950" w:rsidP="00237A1A">
            <w:pPr>
              <w:tabs>
                <w:tab w:val="left" w:pos="357"/>
              </w:tabs>
              <w:jc w:val="both"/>
              <w:rPr>
                <w:rFonts w:ascii="Times New Roman" w:hAnsi="Times New Roman" w:cs="Times New Roman"/>
                <w:sz w:val="24"/>
                <w:szCs w:val="24"/>
              </w:rPr>
            </w:pPr>
          </w:p>
          <w:p w:rsidR="00D96950" w:rsidRPr="00031228" w:rsidRDefault="00D96950" w:rsidP="00237A1A">
            <w:pPr>
              <w:tabs>
                <w:tab w:val="left" w:pos="357"/>
              </w:tabs>
              <w:jc w:val="both"/>
              <w:rPr>
                <w:rFonts w:ascii="Times New Roman" w:hAnsi="Times New Roman" w:cs="Times New Roman"/>
                <w:sz w:val="24"/>
                <w:szCs w:val="24"/>
              </w:rPr>
            </w:pPr>
          </w:p>
          <w:p w:rsidR="00237A1A" w:rsidRPr="00031228" w:rsidRDefault="00237A1A" w:rsidP="00237A1A">
            <w:pPr>
              <w:tabs>
                <w:tab w:val="left" w:pos="357"/>
              </w:tabs>
              <w:jc w:val="both"/>
              <w:rPr>
                <w:rFonts w:ascii="Times New Roman" w:hAnsi="Times New Roman" w:cs="Times New Roman"/>
                <w:sz w:val="24"/>
                <w:szCs w:val="24"/>
              </w:rPr>
            </w:pPr>
          </w:p>
          <w:p w:rsidR="00D96950" w:rsidRPr="00031228" w:rsidRDefault="00D96950" w:rsidP="00237A1A">
            <w:pPr>
              <w:tabs>
                <w:tab w:val="left" w:pos="357"/>
              </w:tabs>
              <w:jc w:val="both"/>
              <w:rPr>
                <w:rFonts w:ascii="Times New Roman" w:hAnsi="Times New Roman" w:cs="Times New Roman"/>
                <w:sz w:val="24"/>
                <w:szCs w:val="24"/>
              </w:rPr>
            </w:pPr>
          </w:p>
          <w:p w:rsidR="00D96950" w:rsidRPr="00031228" w:rsidRDefault="00D96950" w:rsidP="00237A1A">
            <w:pPr>
              <w:tabs>
                <w:tab w:val="left" w:pos="357"/>
              </w:tabs>
              <w:jc w:val="both"/>
              <w:rPr>
                <w:rFonts w:ascii="Times New Roman" w:hAnsi="Times New Roman" w:cs="Times New Roman"/>
                <w:sz w:val="24"/>
                <w:szCs w:val="24"/>
              </w:rPr>
            </w:pPr>
          </w:p>
          <w:p w:rsidR="00D96950" w:rsidRPr="00031228" w:rsidRDefault="00D96950" w:rsidP="00237A1A">
            <w:pPr>
              <w:tabs>
                <w:tab w:val="left" w:pos="357"/>
              </w:tabs>
              <w:jc w:val="both"/>
              <w:rPr>
                <w:rFonts w:ascii="Times New Roman" w:hAnsi="Times New Roman" w:cs="Times New Roman"/>
                <w:sz w:val="24"/>
                <w:szCs w:val="24"/>
              </w:rPr>
            </w:pPr>
          </w:p>
          <w:p w:rsidR="00D96950" w:rsidRPr="00031228" w:rsidRDefault="00D96950" w:rsidP="00237A1A">
            <w:pPr>
              <w:tabs>
                <w:tab w:val="left" w:pos="357"/>
              </w:tabs>
              <w:jc w:val="both"/>
              <w:rPr>
                <w:rFonts w:ascii="Times New Roman" w:hAnsi="Times New Roman" w:cs="Times New Roman"/>
                <w:sz w:val="24"/>
                <w:szCs w:val="24"/>
              </w:rPr>
            </w:pPr>
          </w:p>
          <w:p w:rsidR="00D96950" w:rsidRPr="00031228" w:rsidRDefault="00D96950" w:rsidP="00237A1A">
            <w:pPr>
              <w:tabs>
                <w:tab w:val="left" w:pos="357"/>
              </w:tabs>
              <w:jc w:val="both"/>
              <w:rPr>
                <w:rFonts w:ascii="Times New Roman" w:hAnsi="Times New Roman" w:cs="Times New Roman"/>
                <w:sz w:val="24"/>
                <w:szCs w:val="24"/>
              </w:rPr>
            </w:pPr>
          </w:p>
          <w:p w:rsidR="00D96950" w:rsidRPr="00031228" w:rsidRDefault="00D96950" w:rsidP="00237A1A">
            <w:pPr>
              <w:tabs>
                <w:tab w:val="left" w:pos="357"/>
              </w:tabs>
              <w:jc w:val="both"/>
              <w:rPr>
                <w:rFonts w:ascii="Times New Roman" w:hAnsi="Times New Roman" w:cs="Times New Roman"/>
                <w:sz w:val="24"/>
                <w:szCs w:val="24"/>
              </w:rPr>
            </w:pPr>
          </w:p>
          <w:p w:rsidR="00D96950" w:rsidRPr="00031228" w:rsidRDefault="00D96950" w:rsidP="00237A1A">
            <w:pPr>
              <w:tabs>
                <w:tab w:val="left" w:pos="357"/>
              </w:tabs>
              <w:jc w:val="both"/>
              <w:rPr>
                <w:rFonts w:ascii="Times New Roman" w:hAnsi="Times New Roman" w:cs="Times New Roman"/>
                <w:sz w:val="24"/>
                <w:szCs w:val="24"/>
              </w:rPr>
            </w:pPr>
          </w:p>
          <w:p w:rsidR="005269E3" w:rsidRPr="00031228" w:rsidRDefault="005269E3" w:rsidP="00D96950">
            <w:pPr>
              <w:pStyle w:val="ListParagraph"/>
              <w:numPr>
                <w:ilvl w:val="0"/>
                <w:numId w:val="1"/>
              </w:numPr>
              <w:tabs>
                <w:tab w:val="left" w:pos="357"/>
              </w:tabs>
              <w:ind w:left="-18" w:firstLine="180"/>
              <w:jc w:val="both"/>
              <w:rPr>
                <w:rFonts w:ascii="Times New Roman" w:hAnsi="Times New Roman" w:cs="Times New Roman"/>
                <w:sz w:val="24"/>
                <w:szCs w:val="24"/>
              </w:rPr>
            </w:pPr>
            <w:r w:rsidRPr="00031228">
              <w:rPr>
                <w:rFonts w:ascii="Times New Roman" w:hAnsi="Times New Roman" w:cs="Times New Roman"/>
                <w:sz w:val="24"/>
                <w:szCs w:val="24"/>
              </w:rPr>
              <w:lastRenderedPageBreak/>
              <w:t>Thay thế từ “kiểm duyệt” bằng “xử lý” tại khoản 1</w:t>
            </w:r>
            <w:r w:rsidR="00237A1A" w:rsidRPr="00031228">
              <w:rPr>
                <w:rFonts w:ascii="Times New Roman" w:hAnsi="Times New Roman" w:cs="Times New Roman"/>
                <w:sz w:val="24"/>
                <w:szCs w:val="24"/>
              </w:rPr>
              <w:t>3</w:t>
            </w:r>
            <w:r w:rsidRPr="00031228">
              <w:rPr>
                <w:rFonts w:ascii="Times New Roman" w:hAnsi="Times New Roman" w:cs="Times New Roman"/>
                <w:sz w:val="24"/>
                <w:szCs w:val="24"/>
              </w:rPr>
              <w:t xml:space="preserve"> nhằm phù hợp với thay đổi về quy định kiểm duyệt tại Điều 12</w:t>
            </w:r>
            <w:r w:rsidR="00D96950" w:rsidRPr="00031228">
              <w:rPr>
                <w:rFonts w:ascii="Times New Roman" w:hAnsi="Times New Roman" w:cs="Times New Roman"/>
                <w:sz w:val="24"/>
                <w:szCs w:val="24"/>
              </w:rPr>
              <w:t xml:space="preserve">, đồng thời bổ sung cụm từ “tình hình” nhằm làm rõ nội dung Cục CNTT phải thực hiện </w:t>
            </w:r>
          </w:p>
        </w:tc>
      </w:tr>
      <w:tr w:rsidR="00031228" w:rsidRPr="00031228" w:rsidTr="00653C4B">
        <w:tc>
          <w:tcPr>
            <w:tcW w:w="2155" w:type="dxa"/>
          </w:tcPr>
          <w:p w:rsidR="00457CE5" w:rsidRPr="00031228" w:rsidRDefault="00457CE5" w:rsidP="008A4170">
            <w:pPr>
              <w:spacing w:before="240" w:line="240" w:lineRule="atLeast"/>
              <w:jc w:val="both"/>
              <w:rPr>
                <w:rFonts w:ascii="Times New Roman" w:hAnsi="Times New Roman" w:cs="Times New Roman"/>
                <w:b/>
                <w:sz w:val="24"/>
                <w:szCs w:val="24"/>
              </w:rPr>
            </w:pPr>
            <w:r w:rsidRPr="00031228">
              <w:rPr>
                <w:rFonts w:ascii="Times New Roman" w:hAnsi="Times New Roman" w:cs="Times New Roman"/>
                <w:b/>
                <w:sz w:val="24"/>
                <w:szCs w:val="24"/>
              </w:rPr>
              <w:lastRenderedPageBreak/>
              <w:t>Điều 18. Trách nhiệm của Cơ quan Thanh tra, giám sát ngân hàng</w:t>
            </w:r>
          </w:p>
          <w:p w:rsidR="00A344AB" w:rsidRPr="00031228" w:rsidRDefault="00A344AB">
            <w:pPr>
              <w:rPr>
                <w:rFonts w:ascii="Times New Roman" w:hAnsi="Times New Roman" w:cs="Times New Roman"/>
                <w:sz w:val="24"/>
                <w:szCs w:val="24"/>
              </w:rPr>
            </w:pPr>
          </w:p>
        </w:tc>
        <w:tc>
          <w:tcPr>
            <w:tcW w:w="4310" w:type="dxa"/>
          </w:tcPr>
          <w:p w:rsidR="003007B6" w:rsidRPr="00031228" w:rsidRDefault="003007B6" w:rsidP="003007B6">
            <w:pPr>
              <w:spacing w:before="240" w:line="240" w:lineRule="atLeast"/>
              <w:ind w:firstLine="720"/>
              <w:jc w:val="both"/>
              <w:rPr>
                <w:rFonts w:ascii="Times New Roman" w:hAnsi="Times New Roman" w:cs="Times New Roman"/>
                <w:b/>
                <w:sz w:val="24"/>
                <w:szCs w:val="24"/>
              </w:rPr>
            </w:pPr>
            <w:r w:rsidRPr="00031228">
              <w:rPr>
                <w:rFonts w:ascii="Times New Roman" w:hAnsi="Times New Roman" w:cs="Times New Roman"/>
                <w:b/>
                <w:sz w:val="24"/>
                <w:szCs w:val="24"/>
              </w:rPr>
              <w:t>Điều 18. Trách nhiệm của Cơ quan Thanh tra, giám sát ngân hàng</w:t>
            </w:r>
          </w:p>
          <w:p w:rsidR="003007B6" w:rsidRPr="00031228" w:rsidRDefault="003007B6" w:rsidP="003007B6">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Ngoài trách nhiệm quy định tại Điều 15 Thông tư này, Cơ quan Thanh tra, giám sát ngân hàng có trách nhiệm:</w:t>
            </w:r>
          </w:p>
          <w:p w:rsidR="003007B6" w:rsidRPr="00031228" w:rsidRDefault="003007B6" w:rsidP="003007B6">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1. Thanh tra, giám sát các tổ chức, đơn vị, cá nhân liên quan trong việc chấp hành Thông tư này và xử lý vi phạm đối với các hành vi vi phạm theo quy định của pháp luật.</w:t>
            </w:r>
          </w:p>
          <w:p w:rsidR="003007B6" w:rsidRPr="00031228" w:rsidRDefault="003007B6" w:rsidP="003007B6">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2. Kịp thời xử lý vi phạm theo quy định của pháp luật sau khi nhận được danh sách các tổ chức tín dụng vi phạm của Vụ Dự báo, thống kê gửi theo quy định tại khoản 6 Điều 16 Thông tư này và thông báo cho Vụ Dự báo, thống kê kết quả xử lý vi phạm.</w:t>
            </w:r>
          </w:p>
          <w:p w:rsidR="00A344AB" w:rsidRPr="00031228" w:rsidRDefault="00A344AB">
            <w:pPr>
              <w:rPr>
                <w:rFonts w:ascii="Times New Roman" w:hAnsi="Times New Roman" w:cs="Times New Roman"/>
                <w:sz w:val="24"/>
                <w:szCs w:val="24"/>
              </w:rPr>
            </w:pPr>
          </w:p>
        </w:tc>
        <w:tc>
          <w:tcPr>
            <w:tcW w:w="4510" w:type="dxa"/>
          </w:tcPr>
          <w:p w:rsidR="003007B6" w:rsidRPr="00031228" w:rsidRDefault="003007B6" w:rsidP="003007B6">
            <w:pPr>
              <w:spacing w:before="240" w:line="240" w:lineRule="atLeast"/>
              <w:ind w:firstLine="720"/>
              <w:jc w:val="both"/>
              <w:rPr>
                <w:rFonts w:ascii="Times New Roman" w:hAnsi="Times New Roman" w:cs="Times New Roman"/>
                <w:b/>
                <w:sz w:val="24"/>
                <w:szCs w:val="24"/>
              </w:rPr>
            </w:pPr>
            <w:r w:rsidRPr="00031228">
              <w:rPr>
                <w:rFonts w:ascii="Times New Roman" w:hAnsi="Times New Roman" w:cs="Times New Roman"/>
                <w:b/>
                <w:sz w:val="24"/>
                <w:szCs w:val="24"/>
              </w:rPr>
              <w:t>Điều 18. Trách nhiệm của Thanh tra Ngân hàng Nhà nước</w:t>
            </w:r>
          </w:p>
          <w:p w:rsidR="00A344AB" w:rsidRPr="00031228" w:rsidRDefault="003007B6" w:rsidP="001A0C7C">
            <w:pPr>
              <w:spacing w:before="240" w:line="240" w:lineRule="atLeast"/>
              <w:ind w:firstLine="720"/>
              <w:jc w:val="both"/>
              <w:rPr>
                <w:rFonts w:ascii="Times New Roman" w:hAnsi="Times New Roman" w:cs="Times New Roman"/>
                <w:sz w:val="24"/>
                <w:szCs w:val="24"/>
              </w:rPr>
            </w:pPr>
            <w:r w:rsidRPr="00031228">
              <w:rPr>
                <w:rFonts w:ascii="Times New Roman" w:hAnsi="Times New Roman" w:cs="Times New Roman"/>
                <w:sz w:val="24"/>
                <w:szCs w:val="24"/>
              </w:rPr>
              <w:t xml:space="preserve">Ngoài trách nhiệm quy định tại Điều 15 Thông tư này, </w:t>
            </w:r>
            <w:r w:rsidRPr="00031228">
              <w:rPr>
                <w:rFonts w:ascii="Times New Roman" w:hAnsi="Times New Roman" w:cs="Times New Roman"/>
                <w:b/>
                <w:sz w:val="24"/>
                <w:szCs w:val="24"/>
              </w:rPr>
              <w:t>Thanh tra Ngân hàng Nhà nước</w:t>
            </w:r>
            <w:r w:rsidRPr="00031228">
              <w:rPr>
                <w:rFonts w:ascii="Times New Roman" w:hAnsi="Times New Roman" w:cs="Times New Roman"/>
                <w:sz w:val="24"/>
                <w:szCs w:val="24"/>
              </w:rPr>
              <w:t xml:space="preserve"> có trách nhiệm</w:t>
            </w:r>
            <w:r w:rsidR="00282C2E" w:rsidRPr="00031228">
              <w:rPr>
                <w:rFonts w:ascii="Times New Roman" w:hAnsi="Times New Roman" w:cs="Times New Roman"/>
                <w:sz w:val="24"/>
                <w:szCs w:val="24"/>
              </w:rPr>
              <w:t xml:space="preserve"> t</w:t>
            </w:r>
            <w:r w:rsidRPr="00031228">
              <w:rPr>
                <w:rFonts w:ascii="Times New Roman" w:hAnsi="Times New Roman" w:cs="Times New Roman"/>
                <w:sz w:val="24"/>
                <w:szCs w:val="24"/>
              </w:rPr>
              <w:t>hanh tra</w:t>
            </w:r>
            <w:r w:rsidRPr="00031228">
              <w:rPr>
                <w:rFonts w:ascii="Times New Roman" w:hAnsi="Times New Roman" w:cs="Times New Roman"/>
                <w:b/>
                <w:sz w:val="24"/>
                <w:szCs w:val="24"/>
              </w:rPr>
              <w:t xml:space="preserve"> </w:t>
            </w:r>
            <w:r w:rsidRPr="00031228">
              <w:rPr>
                <w:rFonts w:ascii="Times New Roman" w:hAnsi="Times New Roman" w:cs="Times New Roman"/>
                <w:sz w:val="24"/>
                <w:szCs w:val="24"/>
              </w:rPr>
              <w:t>các tổ chức, đơn vị, cá nhân liên quan trong việc chấp hành Thông tư này và xử lý vi phạm đối với các hành vi vi phạm theo quy định của pháp luậ</w:t>
            </w:r>
            <w:r w:rsidR="00282C2E" w:rsidRPr="00031228">
              <w:rPr>
                <w:rFonts w:ascii="Times New Roman" w:hAnsi="Times New Roman" w:cs="Times New Roman"/>
                <w:sz w:val="24"/>
                <w:szCs w:val="24"/>
              </w:rPr>
              <w:t>t.</w:t>
            </w:r>
          </w:p>
        </w:tc>
        <w:tc>
          <w:tcPr>
            <w:tcW w:w="2970" w:type="dxa"/>
          </w:tcPr>
          <w:p w:rsidR="00A344AB" w:rsidRPr="00031228" w:rsidRDefault="00A344AB">
            <w:pPr>
              <w:rPr>
                <w:rFonts w:ascii="Times New Roman" w:hAnsi="Times New Roman" w:cs="Times New Roman"/>
                <w:sz w:val="24"/>
                <w:szCs w:val="24"/>
              </w:rPr>
            </w:pPr>
          </w:p>
          <w:p w:rsidR="00D96950" w:rsidRPr="00031228" w:rsidRDefault="00D96950" w:rsidP="00457CE5">
            <w:pPr>
              <w:jc w:val="both"/>
              <w:rPr>
                <w:rFonts w:ascii="Times New Roman" w:hAnsi="Times New Roman" w:cs="Times New Roman"/>
                <w:sz w:val="24"/>
                <w:szCs w:val="24"/>
                <w:lang w:val="vi-VN"/>
              </w:rPr>
            </w:pPr>
          </w:p>
          <w:p w:rsidR="00D96950" w:rsidRPr="00031228" w:rsidRDefault="00D96950" w:rsidP="00457CE5">
            <w:pPr>
              <w:jc w:val="both"/>
              <w:rPr>
                <w:rFonts w:ascii="Times New Roman" w:hAnsi="Times New Roman" w:cs="Times New Roman"/>
                <w:sz w:val="24"/>
                <w:szCs w:val="24"/>
                <w:lang w:val="vi-VN"/>
              </w:rPr>
            </w:pPr>
          </w:p>
          <w:p w:rsidR="00D96950" w:rsidRPr="00031228" w:rsidRDefault="00D96950" w:rsidP="00457CE5">
            <w:pPr>
              <w:jc w:val="both"/>
              <w:rPr>
                <w:rFonts w:ascii="Times New Roman" w:hAnsi="Times New Roman" w:cs="Times New Roman"/>
                <w:sz w:val="24"/>
                <w:szCs w:val="24"/>
                <w:lang w:val="vi-VN"/>
              </w:rPr>
            </w:pPr>
          </w:p>
          <w:p w:rsidR="00282C2E" w:rsidRPr="00031228" w:rsidRDefault="00282C2E" w:rsidP="00457CE5">
            <w:pPr>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Sửa tên Điều cho phù hợp với cơ cấu tổ chức quy định tại Nghị định 26/2025/NĐ-CP</w:t>
            </w:r>
          </w:p>
          <w:p w:rsidR="00282C2E" w:rsidRPr="00031228" w:rsidRDefault="00282C2E" w:rsidP="00457CE5">
            <w:pPr>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Bỏ khoản 2 nhằm phù hợp với đề xuất bỏ khoản 6 Điều 16. Việc xử lý vi phạm theo quy định pháp luật đã bao hàm đầy đủ trách nhiệm củ</w:t>
            </w:r>
            <w:r w:rsidR="00A45FA8" w:rsidRPr="00031228">
              <w:rPr>
                <w:rFonts w:ascii="Times New Roman" w:hAnsi="Times New Roman" w:cs="Times New Roman"/>
                <w:sz w:val="24"/>
                <w:szCs w:val="24"/>
                <w:lang w:val="vi-VN"/>
              </w:rPr>
              <w:t xml:space="preserve">a Thanh tra </w:t>
            </w:r>
            <w:r w:rsidRPr="00031228">
              <w:rPr>
                <w:rFonts w:ascii="Times New Roman" w:hAnsi="Times New Roman" w:cs="Times New Roman"/>
                <w:sz w:val="24"/>
                <w:szCs w:val="24"/>
                <w:lang w:val="vi-VN"/>
              </w:rPr>
              <w:t>NHNN trong việc xử lý vi phạm.</w:t>
            </w:r>
          </w:p>
        </w:tc>
      </w:tr>
      <w:tr w:rsidR="00031228" w:rsidRPr="00031228" w:rsidTr="00653C4B">
        <w:tc>
          <w:tcPr>
            <w:tcW w:w="2155" w:type="dxa"/>
          </w:tcPr>
          <w:p w:rsidR="00457CE5" w:rsidRPr="00031228" w:rsidRDefault="00457CE5" w:rsidP="008A4170">
            <w:pPr>
              <w:spacing w:before="240" w:line="240" w:lineRule="atLeast"/>
              <w:jc w:val="both"/>
              <w:rPr>
                <w:rFonts w:ascii="Times New Roman" w:hAnsi="Times New Roman" w:cs="Times New Roman"/>
                <w:b/>
                <w:sz w:val="24"/>
                <w:szCs w:val="24"/>
                <w:lang w:val="vi-VN"/>
              </w:rPr>
            </w:pPr>
            <w:r w:rsidRPr="00031228">
              <w:rPr>
                <w:rFonts w:ascii="Times New Roman" w:hAnsi="Times New Roman" w:cs="Times New Roman"/>
                <w:b/>
                <w:sz w:val="24"/>
                <w:szCs w:val="24"/>
                <w:lang w:val="vi-VN"/>
              </w:rPr>
              <w:t xml:space="preserve">Điều 19. Trách nhiệm của Ngân hàng Nhà nước chi </w:t>
            </w:r>
            <w:r w:rsidRPr="00031228">
              <w:rPr>
                <w:rFonts w:ascii="Times New Roman" w:hAnsi="Times New Roman" w:cs="Times New Roman"/>
                <w:b/>
                <w:sz w:val="24"/>
                <w:szCs w:val="24"/>
                <w:lang w:val="vi-VN"/>
              </w:rPr>
              <w:lastRenderedPageBreak/>
              <w:t>nhánh tỉnh, thành phố</w:t>
            </w:r>
          </w:p>
          <w:p w:rsidR="00A344AB" w:rsidRPr="00031228" w:rsidRDefault="00A344AB">
            <w:pPr>
              <w:rPr>
                <w:rFonts w:ascii="Times New Roman" w:hAnsi="Times New Roman" w:cs="Times New Roman"/>
                <w:sz w:val="24"/>
                <w:szCs w:val="24"/>
                <w:lang w:val="vi-VN"/>
              </w:rPr>
            </w:pPr>
          </w:p>
        </w:tc>
        <w:tc>
          <w:tcPr>
            <w:tcW w:w="4310" w:type="dxa"/>
          </w:tcPr>
          <w:p w:rsidR="00226CF6" w:rsidRPr="00031228" w:rsidRDefault="00226CF6" w:rsidP="00457CE5">
            <w:pPr>
              <w:spacing w:before="240" w:line="240" w:lineRule="atLeast"/>
              <w:ind w:firstLine="720"/>
              <w:jc w:val="both"/>
              <w:rPr>
                <w:rFonts w:ascii="Times New Roman" w:hAnsi="Times New Roman" w:cs="Times New Roman"/>
                <w:b/>
                <w:sz w:val="24"/>
                <w:szCs w:val="24"/>
                <w:lang w:val="vi-VN"/>
              </w:rPr>
            </w:pPr>
            <w:r w:rsidRPr="00031228">
              <w:rPr>
                <w:rFonts w:ascii="Times New Roman" w:hAnsi="Times New Roman" w:cs="Times New Roman"/>
                <w:b/>
                <w:sz w:val="24"/>
                <w:szCs w:val="24"/>
                <w:lang w:val="vi-VN"/>
              </w:rPr>
              <w:lastRenderedPageBreak/>
              <w:t>Điều 19. Trách nhiệm của Ngân hàng Nhà nước chi nhánh tỉnh, thành phố</w:t>
            </w:r>
          </w:p>
          <w:p w:rsidR="00226CF6" w:rsidRPr="00031228" w:rsidRDefault="00226CF6" w:rsidP="00457CE5">
            <w:pPr>
              <w:spacing w:before="240" w:line="240" w:lineRule="atLeast"/>
              <w:ind w:firstLine="720"/>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lastRenderedPageBreak/>
              <w:t xml:space="preserve">1. Theo dõi, đôn đốc, tra soát và kiểm duyệt các mẫu biểu báo cáo của Quỹ tín dụng nhân dân có trụ sở đóng trên địa bàn </w:t>
            </w:r>
          </w:p>
          <w:p w:rsidR="00481EAD" w:rsidRPr="00031228" w:rsidRDefault="00481EAD" w:rsidP="00457CE5">
            <w:pPr>
              <w:spacing w:before="240" w:line="240" w:lineRule="atLeast"/>
              <w:ind w:firstLine="720"/>
              <w:jc w:val="both"/>
              <w:rPr>
                <w:rFonts w:ascii="Times New Roman" w:hAnsi="Times New Roman" w:cs="Times New Roman"/>
                <w:sz w:val="24"/>
                <w:szCs w:val="24"/>
                <w:lang w:val="vi-VN"/>
              </w:rPr>
            </w:pPr>
          </w:p>
          <w:p w:rsidR="00226CF6" w:rsidRPr="00031228" w:rsidRDefault="00226CF6" w:rsidP="00457CE5">
            <w:pPr>
              <w:spacing w:before="240" w:line="240" w:lineRule="atLeast"/>
              <w:ind w:firstLine="720"/>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2. Theo dõi, tra soát và kiểm duyệt các mẫu biểu báo cáo của các chi nhánh tổ chức tín dụng có trụ sở đóng trên địa bàn.</w:t>
            </w:r>
          </w:p>
          <w:p w:rsidR="00481EAD" w:rsidRPr="00031228" w:rsidRDefault="00481EAD" w:rsidP="00457CE5">
            <w:pPr>
              <w:spacing w:before="120" w:after="120" w:line="264" w:lineRule="auto"/>
              <w:ind w:firstLine="709"/>
              <w:jc w:val="both"/>
              <w:rPr>
                <w:rFonts w:ascii="Times New Roman" w:hAnsi="Times New Roman" w:cs="Times New Roman"/>
                <w:sz w:val="24"/>
                <w:szCs w:val="24"/>
                <w:lang w:val="vi-VN"/>
              </w:rPr>
            </w:pPr>
          </w:p>
          <w:p w:rsidR="00226CF6" w:rsidRPr="00031228" w:rsidRDefault="00226CF6" w:rsidP="00457CE5">
            <w:pPr>
              <w:spacing w:before="120" w:after="120" w:line="264" w:lineRule="auto"/>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3. Định kỳ hàng quý, trong </w:t>
            </w:r>
            <w:r w:rsidR="009F268D" w:rsidRPr="00031228">
              <w:rPr>
                <w:rFonts w:ascii="Times New Roman" w:hAnsi="Times New Roman" w:cs="Times New Roman"/>
                <w:sz w:val="24"/>
                <w:szCs w:val="24"/>
                <w:lang w:val="vi-VN"/>
              </w:rPr>
              <w:t>07</w:t>
            </w:r>
            <w:r w:rsidRPr="00031228">
              <w:rPr>
                <w:rFonts w:ascii="Times New Roman" w:hAnsi="Times New Roman" w:cs="Times New Roman"/>
                <w:sz w:val="24"/>
                <w:szCs w:val="24"/>
                <w:lang w:val="vi-VN"/>
              </w:rPr>
              <w:t xml:space="preserve"> ngày làm việc đầu tiên của tháng thứ hai quý sau:</w:t>
            </w:r>
          </w:p>
          <w:p w:rsidR="00226CF6" w:rsidRPr="00031228" w:rsidRDefault="00226CF6" w:rsidP="00481EAD">
            <w:pPr>
              <w:spacing w:before="120" w:after="120" w:line="264" w:lineRule="auto"/>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Nhận xét, đánh giá và thông báo tình hình thực hiện Thông tư này của các Quỹ tín dụng nhân dân trên địa bàn, đồng thời báo cáo Ngân hàng Nhà nước (Vụ Dự báo, thống kê).</w:t>
            </w:r>
          </w:p>
          <w:p w:rsidR="00226CF6" w:rsidRPr="00031228" w:rsidRDefault="00226CF6" w:rsidP="00481EAD">
            <w:pPr>
              <w:pStyle w:val="BodyTextIndent"/>
              <w:spacing w:before="240" w:line="240" w:lineRule="atLeast"/>
              <w:ind w:left="0"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Tổng hợp nhận xét, đánh giá báo cáo thống kê của các chi nhánh tổ chức tín dụng có trụ sở đóng trên địa bàn đối với các mẫu biểu báo cáo do đơn vị mình phụ trách và gửi Vụ Dự báo, thống kê để tổng hợp.</w:t>
            </w:r>
          </w:p>
          <w:p w:rsidR="008A4170" w:rsidRPr="00031228" w:rsidRDefault="008A4170" w:rsidP="00457CE5">
            <w:pPr>
              <w:spacing w:before="240" w:line="240" w:lineRule="atLeast"/>
              <w:ind w:firstLine="720"/>
              <w:jc w:val="both"/>
              <w:rPr>
                <w:rFonts w:ascii="Times New Roman" w:hAnsi="Times New Roman" w:cs="Times New Roman"/>
                <w:sz w:val="24"/>
                <w:szCs w:val="24"/>
                <w:lang w:val="vi-VN"/>
              </w:rPr>
            </w:pPr>
          </w:p>
          <w:p w:rsidR="008A4170" w:rsidRPr="00031228" w:rsidRDefault="008A4170" w:rsidP="00457CE5">
            <w:pPr>
              <w:spacing w:before="240" w:line="240" w:lineRule="atLeast"/>
              <w:ind w:firstLine="720"/>
              <w:jc w:val="both"/>
              <w:rPr>
                <w:rFonts w:ascii="Times New Roman" w:hAnsi="Times New Roman" w:cs="Times New Roman"/>
                <w:sz w:val="24"/>
                <w:szCs w:val="24"/>
                <w:lang w:val="vi-VN"/>
              </w:rPr>
            </w:pPr>
          </w:p>
          <w:p w:rsidR="00226CF6" w:rsidRPr="00031228" w:rsidRDefault="00226CF6" w:rsidP="00457CE5">
            <w:pPr>
              <w:spacing w:before="240" w:line="240" w:lineRule="atLeast"/>
              <w:ind w:firstLine="720"/>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4. Liên hệ trực tiếp với các Vụ, Cục, Cơ quan thanh tra, giám sát ngân hàng </w:t>
            </w:r>
            <w:r w:rsidRPr="00031228">
              <w:rPr>
                <w:rFonts w:ascii="Times New Roman" w:hAnsi="Times New Roman" w:cs="Times New Roman"/>
                <w:sz w:val="24"/>
                <w:szCs w:val="24"/>
                <w:lang w:val="vi-VN"/>
              </w:rPr>
              <w:lastRenderedPageBreak/>
              <w:t>phụ trách xây dựng, theo dõi, tổng hợp các mẫu biểu báo cáo hoặc phản ánh bằng văn bản về Ngân hàng Nhà nước (Vụ Dự báo, thống kê) khi có vướng mắc trong quá trình thực hiện.</w:t>
            </w:r>
          </w:p>
          <w:p w:rsidR="00226CF6" w:rsidRPr="00031228" w:rsidRDefault="00226CF6" w:rsidP="00457CE5">
            <w:pPr>
              <w:pStyle w:val="BodyText21"/>
              <w:spacing w:before="240" w:line="240" w:lineRule="atLeast"/>
              <w:ind w:firstLine="720"/>
              <w:rPr>
                <w:rFonts w:ascii="Times New Roman" w:hAnsi="Times New Roman"/>
                <w:sz w:val="24"/>
                <w:szCs w:val="24"/>
                <w:lang w:val="vi-VN"/>
              </w:rPr>
            </w:pPr>
            <w:r w:rsidRPr="00031228">
              <w:rPr>
                <w:rFonts w:ascii="Times New Roman" w:hAnsi="Times New Roman"/>
                <w:sz w:val="24"/>
                <w:szCs w:val="24"/>
                <w:lang w:val="vi-VN"/>
              </w:rPr>
              <w:t xml:space="preserve">5. Thực hiện thanh tra hoặc kiểm tra việc chấp hành các quy định tại Thông tư này đối với các tổ chức, đơn vị, cá nhân liên quan trên địa bàn thuộc thẩm quyền quản lý của Ngân hàng Nhà nước chi nhánh tỉnh, thành phố.  </w:t>
            </w:r>
          </w:p>
          <w:p w:rsidR="00A344AB" w:rsidRPr="00031228" w:rsidRDefault="00A344AB" w:rsidP="00457CE5">
            <w:pPr>
              <w:jc w:val="both"/>
              <w:rPr>
                <w:rFonts w:ascii="Times New Roman" w:hAnsi="Times New Roman" w:cs="Times New Roman"/>
                <w:sz w:val="24"/>
                <w:szCs w:val="24"/>
                <w:lang w:val="vi-VN"/>
              </w:rPr>
            </w:pPr>
          </w:p>
        </w:tc>
        <w:tc>
          <w:tcPr>
            <w:tcW w:w="4510" w:type="dxa"/>
          </w:tcPr>
          <w:p w:rsidR="00226CF6" w:rsidRPr="00031228" w:rsidRDefault="00226CF6" w:rsidP="00457CE5">
            <w:pPr>
              <w:spacing w:before="240" w:line="240" w:lineRule="atLeast"/>
              <w:ind w:firstLine="720"/>
              <w:jc w:val="both"/>
              <w:rPr>
                <w:rFonts w:ascii="Times New Roman" w:hAnsi="Times New Roman" w:cs="Times New Roman"/>
                <w:b/>
                <w:sz w:val="24"/>
                <w:szCs w:val="24"/>
                <w:lang w:val="vi-VN"/>
              </w:rPr>
            </w:pPr>
            <w:r w:rsidRPr="00031228">
              <w:rPr>
                <w:rFonts w:ascii="Times New Roman" w:hAnsi="Times New Roman" w:cs="Times New Roman"/>
                <w:b/>
                <w:sz w:val="24"/>
                <w:szCs w:val="24"/>
                <w:lang w:val="vi-VN"/>
              </w:rPr>
              <w:lastRenderedPageBreak/>
              <w:t>Điều 19. Trách nhiệm của Ngân hàng Nhà nước Khu vực</w:t>
            </w:r>
          </w:p>
          <w:p w:rsidR="00593FCB" w:rsidRPr="00031228" w:rsidRDefault="00226CF6" w:rsidP="00593FCB">
            <w:pPr>
              <w:spacing w:before="240" w:line="240" w:lineRule="atLeast"/>
              <w:ind w:firstLine="720"/>
              <w:jc w:val="both"/>
              <w:rPr>
                <w:rFonts w:ascii="Times New Roman" w:hAnsi="Times New Roman" w:cs="Times New Roman"/>
                <w:b/>
                <w:sz w:val="24"/>
                <w:szCs w:val="24"/>
              </w:rPr>
            </w:pPr>
            <w:r w:rsidRPr="00031228">
              <w:rPr>
                <w:rFonts w:ascii="Times New Roman" w:hAnsi="Times New Roman" w:cs="Times New Roman"/>
                <w:sz w:val="24"/>
                <w:szCs w:val="24"/>
                <w:lang w:val="vi-VN"/>
              </w:rPr>
              <w:lastRenderedPageBreak/>
              <w:t xml:space="preserve">1. </w:t>
            </w:r>
            <w:r w:rsidR="00593FCB" w:rsidRPr="00031228">
              <w:rPr>
                <w:rFonts w:ascii="Times New Roman" w:hAnsi="Times New Roman" w:cs="Times New Roman"/>
                <w:sz w:val="24"/>
                <w:szCs w:val="24"/>
              </w:rPr>
              <w:t xml:space="preserve">Theo dõi, đôn đốc, </w:t>
            </w:r>
            <w:r w:rsidR="00593FCB" w:rsidRPr="00031228">
              <w:rPr>
                <w:rFonts w:ascii="Times New Roman" w:hAnsi="Times New Roman" w:cs="Times New Roman"/>
                <w:b/>
                <w:sz w:val="24"/>
                <w:szCs w:val="24"/>
                <w:lang w:val="vi-VN"/>
              </w:rPr>
              <w:t>kiểm tra</w:t>
            </w:r>
            <w:r w:rsidR="00593FCB" w:rsidRPr="00031228">
              <w:rPr>
                <w:rFonts w:ascii="Times New Roman" w:hAnsi="Times New Roman" w:cs="Times New Roman"/>
                <w:sz w:val="24"/>
                <w:szCs w:val="24"/>
                <w:lang w:val="vi-VN"/>
              </w:rPr>
              <w:t xml:space="preserve">, </w:t>
            </w:r>
            <w:r w:rsidR="00593FCB" w:rsidRPr="00031228">
              <w:rPr>
                <w:rFonts w:ascii="Times New Roman" w:hAnsi="Times New Roman" w:cs="Times New Roman"/>
                <w:b/>
                <w:sz w:val="24"/>
                <w:szCs w:val="24"/>
              </w:rPr>
              <w:t>tra soát các mẫu biểu báo cáo</w:t>
            </w:r>
            <w:r w:rsidR="00593FCB" w:rsidRPr="00031228">
              <w:rPr>
                <w:rFonts w:ascii="Times New Roman" w:hAnsi="Times New Roman" w:cs="Times New Roman"/>
                <w:sz w:val="24"/>
                <w:szCs w:val="24"/>
              </w:rPr>
              <w:t xml:space="preserve"> của các Quỹ tín dụng nhân dân; </w:t>
            </w:r>
            <w:r w:rsidR="00593FCB" w:rsidRPr="00031228">
              <w:rPr>
                <w:rFonts w:ascii="Times New Roman" w:hAnsi="Times New Roman" w:cs="Times New Roman"/>
                <w:b/>
                <w:sz w:val="24"/>
                <w:szCs w:val="24"/>
              </w:rPr>
              <w:t>các tổ chức tín dụng khác có trụ sở đóng trên địa bàn thuộc phạm vi quản lý của Ngân hàng Nhà nước Khu vực theo phân công của Thống đốc Ngân hàng Nhà nước.</w:t>
            </w:r>
          </w:p>
          <w:p w:rsidR="00593FCB" w:rsidRPr="00031228" w:rsidRDefault="00226CF6" w:rsidP="00593FCB">
            <w:pPr>
              <w:pStyle w:val="BodyText2"/>
              <w:spacing w:before="240" w:line="240" w:lineRule="atLeast"/>
              <w:ind w:firstLine="720"/>
              <w:rPr>
                <w:rFonts w:ascii="Times New Roman" w:hAnsi="Times New Roman" w:cs="Times New Roman"/>
                <w:b/>
                <w:sz w:val="24"/>
                <w:szCs w:val="24"/>
              </w:rPr>
            </w:pPr>
            <w:r w:rsidRPr="00031228">
              <w:rPr>
                <w:rFonts w:ascii="Times New Roman" w:hAnsi="Times New Roman" w:cs="Times New Roman"/>
                <w:sz w:val="24"/>
                <w:szCs w:val="24"/>
                <w:lang w:val="vi-VN"/>
              </w:rPr>
              <w:t xml:space="preserve">2. </w:t>
            </w:r>
            <w:r w:rsidR="00593FCB" w:rsidRPr="00031228">
              <w:rPr>
                <w:rFonts w:ascii="Times New Roman" w:hAnsi="Times New Roman" w:cs="Times New Roman"/>
                <w:sz w:val="24"/>
                <w:szCs w:val="24"/>
              </w:rPr>
              <w:t>Theo dõi, kiểm tra</w:t>
            </w:r>
            <w:r w:rsidR="00593FCB" w:rsidRPr="00031228">
              <w:rPr>
                <w:rFonts w:ascii="Times New Roman" w:hAnsi="Times New Roman" w:cs="Times New Roman"/>
                <w:b/>
                <w:sz w:val="24"/>
                <w:szCs w:val="24"/>
              </w:rPr>
              <w:t>, tra soát các</w:t>
            </w:r>
            <w:r w:rsidR="00593FCB" w:rsidRPr="00031228">
              <w:rPr>
                <w:rFonts w:ascii="Times New Roman" w:hAnsi="Times New Roman" w:cs="Times New Roman"/>
                <w:sz w:val="24"/>
                <w:szCs w:val="24"/>
              </w:rPr>
              <w:t xml:space="preserve"> mẫu biểu báo cáo của các chi nhánh tổ chức tín dụng có trụ sở đóng trên các địa bàn</w:t>
            </w:r>
            <w:r w:rsidR="00593FCB" w:rsidRPr="00031228">
              <w:rPr>
                <w:rFonts w:ascii="Times New Roman" w:hAnsi="Times New Roman" w:cs="Times New Roman"/>
                <w:b/>
                <w:sz w:val="24"/>
                <w:szCs w:val="24"/>
              </w:rPr>
              <w:t xml:space="preserve">. </w:t>
            </w:r>
          </w:p>
          <w:p w:rsidR="0095316A" w:rsidRPr="00031228" w:rsidRDefault="00226CF6" w:rsidP="000835EB">
            <w:pPr>
              <w:pStyle w:val="BodyText2"/>
              <w:spacing w:before="240" w:line="240" w:lineRule="atLeast"/>
              <w:ind w:firstLine="720"/>
              <w:jc w:val="both"/>
              <w:rPr>
                <w:rFonts w:ascii="Times New Roman" w:hAnsi="Times New Roman" w:cs="Times New Roman"/>
                <w:sz w:val="24"/>
                <w:szCs w:val="24"/>
                <w:lang w:val="vi-VN"/>
              </w:rPr>
            </w:pPr>
            <w:r w:rsidRPr="00031228">
              <w:rPr>
                <w:rFonts w:ascii="Times New Roman" w:hAnsi="Times New Roman" w:cs="Times New Roman"/>
                <w:b/>
                <w:sz w:val="24"/>
                <w:szCs w:val="24"/>
                <w:lang w:val="vi-VN"/>
              </w:rPr>
              <w:t xml:space="preserve"> </w:t>
            </w:r>
          </w:p>
          <w:p w:rsidR="00226CF6" w:rsidRPr="00031228" w:rsidRDefault="00226CF6" w:rsidP="00457CE5">
            <w:pPr>
              <w:spacing w:before="120" w:after="120" w:line="264" w:lineRule="auto"/>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3. Định kỳ quý, trong </w:t>
            </w:r>
            <w:r w:rsidR="0095316A" w:rsidRPr="00031228">
              <w:rPr>
                <w:rFonts w:ascii="Times New Roman" w:hAnsi="Times New Roman" w:cs="Times New Roman"/>
                <w:b/>
                <w:sz w:val="24"/>
                <w:szCs w:val="24"/>
                <w:lang w:val="vi-VN"/>
              </w:rPr>
              <w:t>15</w:t>
            </w:r>
            <w:r w:rsidRPr="00031228">
              <w:rPr>
                <w:rFonts w:ascii="Times New Roman" w:hAnsi="Times New Roman" w:cs="Times New Roman"/>
                <w:sz w:val="24"/>
                <w:szCs w:val="24"/>
                <w:lang w:val="vi-VN"/>
              </w:rPr>
              <w:t xml:space="preserve"> ngày làm việc đầu tiên của tháng thứ hai quý sau:</w:t>
            </w:r>
          </w:p>
          <w:p w:rsidR="00226CF6" w:rsidRPr="00031228" w:rsidRDefault="00226CF6" w:rsidP="00481EAD">
            <w:pPr>
              <w:pStyle w:val="BodyText2"/>
              <w:spacing w:before="240" w:line="240" w:lineRule="atLeast"/>
              <w:ind w:firstLine="720"/>
              <w:jc w:val="both"/>
              <w:rPr>
                <w:rFonts w:ascii="Times New Roman" w:hAnsi="Times New Roman" w:cs="Times New Roman"/>
                <w:sz w:val="24"/>
                <w:szCs w:val="24"/>
                <w:lang w:val="vi-VN"/>
              </w:rPr>
            </w:pPr>
            <w:r w:rsidRPr="00031228">
              <w:rPr>
                <w:rFonts w:ascii="Times New Roman" w:hAnsi="Times New Roman" w:cs="Times New Roman"/>
                <w:b/>
                <w:sz w:val="24"/>
                <w:szCs w:val="24"/>
                <w:lang w:val="vi-VN"/>
              </w:rPr>
              <w:t xml:space="preserve">- </w:t>
            </w:r>
            <w:r w:rsidR="0095316A" w:rsidRPr="00031228">
              <w:rPr>
                <w:rFonts w:ascii="Times New Roman" w:hAnsi="Times New Roman" w:cs="Times New Roman"/>
                <w:b/>
                <w:sz w:val="24"/>
                <w:szCs w:val="24"/>
                <w:lang w:val="vi-VN"/>
              </w:rPr>
              <w:t xml:space="preserve">Thống kê danh sách các Quỹ Tín dụng nhân dân trên địa bàn thực hiện gửi báo cáo không đúng quy định tại Thông tư này và </w:t>
            </w:r>
            <w:r w:rsidRPr="00031228">
              <w:rPr>
                <w:rFonts w:ascii="Times New Roman" w:hAnsi="Times New Roman" w:cs="Times New Roman"/>
                <w:b/>
                <w:sz w:val="24"/>
                <w:szCs w:val="24"/>
                <w:lang w:val="vi-VN"/>
              </w:rPr>
              <w:t>thông báo đến các Quỹ tín dụng nhân dân</w:t>
            </w:r>
            <w:r w:rsidRPr="00031228">
              <w:rPr>
                <w:rFonts w:ascii="Times New Roman" w:hAnsi="Times New Roman" w:cs="Times New Roman"/>
                <w:sz w:val="24"/>
                <w:szCs w:val="24"/>
                <w:lang w:val="vi-VN"/>
              </w:rPr>
              <w:t>.</w:t>
            </w:r>
          </w:p>
          <w:p w:rsidR="00226CF6" w:rsidRPr="00031228" w:rsidRDefault="00226CF6" w:rsidP="00481EAD">
            <w:pPr>
              <w:pStyle w:val="BodyTextIndent"/>
              <w:spacing w:before="240" w:line="240" w:lineRule="atLeast"/>
              <w:ind w:left="0" w:firstLine="720"/>
              <w:jc w:val="both"/>
              <w:rPr>
                <w:rFonts w:ascii="Times New Roman" w:hAnsi="Times New Roman" w:cs="Times New Roman"/>
                <w:b/>
                <w:sz w:val="24"/>
                <w:szCs w:val="24"/>
                <w:lang w:val="vi-VN"/>
              </w:rPr>
            </w:pPr>
            <w:r w:rsidRPr="00031228">
              <w:rPr>
                <w:rFonts w:ascii="Times New Roman" w:hAnsi="Times New Roman" w:cs="Times New Roman"/>
                <w:sz w:val="24"/>
                <w:szCs w:val="24"/>
                <w:lang w:val="vi-VN"/>
              </w:rPr>
              <w:t xml:space="preserve">- </w:t>
            </w:r>
            <w:r w:rsidR="0095316A" w:rsidRPr="00031228">
              <w:rPr>
                <w:rFonts w:ascii="Times New Roman" w:hAnsi="Times New Roman" w:cs="Times New Roman"/>
                <w:b/>
                <w:sz w:val="24"/>
                <w:szCs w:val="24"/>
                <w:lang w:val="vi-VN"/>
              </w:rPr>
              <w:t xml:space="preserve"> Thống kê danh sách các tổ chức tín dụng (trừ Quỹ tín dụng nhân dân) gửi báo cáo không đúng quy định tại Thông tư này</w:t>
            </w:r>
            <w:r w:rsidR="00DF5382" w:rsidRPr="00031228">
              <w:rPr>
                <w:rFonts w:ascii="Times New Roman" w:hAnsi="Times New Roman" w:cs="Times New Roman"/>
                <w:b/>
                <w:sz w:val="24"/>
                <w:szCs w:val="24"/>
                <w:lang w:val="vi-VN"/>
              </w:rPr>
              <w:t xml:space="preserve"> đối với các mẫu biểu được phân công tra soát, xử lý</w:t>
            </w:r>
            <w:r w:rsidR="0095316A" w:rsidRPr="00031228">
              <w:rPr>
                <w:rFonts w:ascii="Times New Roman" w:hAnsi="Times New Roman" w:cs="Times New Roman"/>
                <w:b/>
                <w:sz w:val="24"/>
                <w:szCs w:val="24"/>
                <w:lang w:val="vi-VN"/>
              </w:rPr>
              <w:t xml:space="preserve">, gửi Vụ Dự báo thống kê - Ổn định tiền tệ, tài chính để tổng hợp, thông báo chung theo Khoản </w:t>
            </w:r>
            <w:r w:rsidR="00C30026" w:rsidRPr="00031228">
              <w:rPr>
                <w:rFonts w:ascii="Times New Roman" w:hAnsi="Times New Roman" w:cs="Times New Roman"/>
                <w:b/>
                <w:sz w:val="24"/>
                <w:szCs w:val="24"/>
                <w:lang w:val="vi-VN"/>
              </w:rPr>
              <w:t>6</w:t>
            </w:r>
            <w:r w:rsidR="0095316A" w:rsidRPr="00031228">
              <w:rPr>
                <w:rFonts w:ascii="Times New Roman" w:hAnsi="Times New Roman" w:cs="Times New Roman"/>
                <w:b/>
                <w:sz w:val="24"/>
                <w:szCs w:val="24"/>
                <w:lang w:val="vi-VN"/>
              </w:rPr>
              <w:t xml:space="preserve"> Điều 16 Thông tư này.</w:t>
            </w:r>
          </w:p>
          <w:p w:rsidR="00226CF6" w:rsidRPr="00031228" w:rsidRDefault="00226CF6" w:rsidP="00457CE5">
            <w:pPr>
              <w:spacing w:before="240" w:line="240" w:lineRule="atLeast"/>
              <w:ind w:firstLine="720"/>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lastRenderedPageBreak/>
              <w:t xml:space="preserve">4. Liên hệ trực tiếp với các </w:t>
            </w:r>
            <w:r w:rsidRPr="00031228">
              <w:rPr>
                <w:rFonts w:ascii="Times New Roman" w:hAnsi="Times New Roman" w:cs="Times New Roman"/>
                <w:b/>
                <w:sz w:val="24"/>
                <w:szCs w:val="24"/>
                <w:lang w:val="vi-VN"/>
              </w:rPr>
              <w:t>Vụ, Cục phụ trách xây dựng</w:t>
            </w:r>
            <w:r w:rsidRPr="00031228">
              <w:rPr>
                <w:rFonts w:ascii="Times New Roman" w:hAnsi="Times New Roman" w:cs="Times New Roman"/>
                <w:sz w:val="24"/>
                <w:szCs w:val="24"/>
                <w:lang w:val="vi-VN"/>
              </w:rPr>
              <w:t>, theo dõi, tổng hợp các mẫu biểu báo cáo hoặc phản ánh bằng văn bản về Ngân hàng Nhà nước (</w:t>
            </w:r>
            <w:r w:rsidRPr="00031228">
              <w:rPr>
                <w:rFonts w:ascii="Times New Roman" w:hAnsi="Times New Roman" w:cs="Times New Roman"/>
                <w:b/>
                <w:sz w:val="24"/>
                <w:szCs w:val="24"/>
                <w:lang w:val="vi-VN"/>
              </w:rPr>
              <w:t>Vụ Dự báo, thống kê - Ổn định tiền tệ, tài chính)</w:t>
            </w:r>
            <w:r w:rsidRPr="00031228">
              <w:rPr>
                <w:rFonts w:ascii="Times New Roman" w:hAnsi="Times New Roman" w:cs="Times New Roman"/>
                <w:sz w:val="24"/>
                <w:szCs w:val="24"/>
                <w:lang w:val="vi-VN"/>
              </w:rPr>
              <w:t xml:space="preserve"> khi có vướng mắc trong quá trình thực hiện.</w:t>
            </w:r>
          </w:p>
          <w:p w:rsidR="008A4170" w:rsidRPr="00031228" w:rsidRDefault="008A4170" w:rsidP="00457CE5">
            <w:pPr>
              <w:pStyle w:val="BodyText21"/>
              <w:spacing w:before="240" w:line="240" w:lineRule="atLeast"/>
              <w:ind w:firstLine="720"/>
              <w:rPr>
                <w:rFonts w:ascii="Times New Roman" w:hAnsi="Times New Roman"/>
                <w:sz w:val="24"/>
                <w:szCs w:val="24"/>
                <w:lang w:val="vi-VN"/>
              </w:rPr>
            </w:pPr>
          </w:p>
          <w:p w:rsidR="00593FCB" w:rsidRPr="00031228" w:rsidRDefault="00226CF6" w:rsidP="00593FCB">
            <w:pPr>
              <w:pStyle w:val="BodyText21"/>
              <w:spacing w:before="240" w:line="240" w:lineRule="atLeast"/>
              <w:ind w:firstLine="720"/>
              <w:rPr>
                <w:rFonts w:ascii="Times New Roman" w:hAnsi="Times New Roman"/>
                <w:b/>
                <w:sz w:val="24"/>
                <w:szCs w:val="24"/>
              </w:rPr>
            </w:pPr>
            <w:r w:rsidRPr="00031228">
              <w:rPr>
                <w:rFonts w:ascii="Times New Roman" w:hAnsi="Times New Roman"/>
                <w:sz w:val="24"/>
                <w:szCs w:val="24"/>
                <w:lang w:val="vi-VN"/>
              </w:rPr>
              <w:t xml:space="preserve">5. </w:t>
            </w:r>
            <w:r w:rsidR="00593FCB" w:rsidRPr="00031228">
              <w:rPr>
                <w:rFonts w:ascii="Times New Roman" w:hAnsi="Times New Roman"/>
                <w:sz w:val="24"/>
                <w:szCs w:val="24"/>
              </w:rPr>
              <w:t xml:space="preserve">Thực hiện thanh tra, kiểm tra việc chấp hành các quy định tại Thông tư này đối với các tổ chức, đơn vị, cá nhân liên quan trên địa bàn thuộc thẩm quyền quản lý của Ngân hàng Nhà nước Khu vực </w:t>
            </w:r>
            <w:r w:rsidR="00593FCB" w:rsidRPr="00031228">
              <w:rPr>
                <w:rFonts w:ascii="Times New Roman" w:hAnsi="Times New Roman"/>
                <w:b/>
                <w:sz w:val="24"/>
                <w:szCs w:val="24"/>
              </w:rPr>
              <w:t xml:space="preserve">và xử lý vi phạm đối với các hành vi vi phạm theo quy định của pháp luật.  </w:t>
            </w:r>
          </w:p>
          <w:p w:rsidR="00593FCB" w:rsidRPr="00031228" w:rsidRDefault="00226CF6" w:rsidP="00593FCB">
            <w:pPr>
              <w:pStyle w:val="BodyTextIndent"/>
              <w:spacing w:before="240" w:line="240" w:lineRule="atLeast"/>
              <w:ind w:left="75"/>
              <w:jc w:val="both"/>
              <w:rPr>
                <w:rFonts w:ascii="Times New Roman" w:hAnsi="Times New Roman" w:cs="Times New Roman"/>
                <w:b/>
                <w:sz w:val="24"/>
                <w:szCs w:val="24"/>
              </w:rPr>
            </w:pPr>
            <w:r w:rsidRPr="00031228">
              <w:rPr>
                <w:rFonts w:ascii="Times New Roman" w:hAnsi="Times New Roman" w:cs="Times New Roman"/>
                <w:b/>
                <w:sz w:val="24"/>
                <w:szCs w:val="24"/>
                <w:lang w:val="vi-VN"/>
              </w:rPr>
              <w:t xml:space="preserve">6. </w:t>
            </w:r>
            <w:r w:rsidR="00593FCB" w:rsidRPr="00031228">
              <w:rPr>
                <w:rFonts w:ascii="Times New Roman" w:hAnsi="Times New Roman" w:cs="Times New Roman"/>
                <w:b/>
                <w:sz w:val="24"/>
                <w:szCs w:val="24"/>
              </w:rPr>
              <w:t>Định kỳ hàng năm rà soát, tổng hợp các mẫu biểu báo cáo do Ngân hàng Nhà nước khu vực đã ban hành có yêu cầu báo cáo trùng lắp hoặc không còn cần thiết để ban hành thông báo dừng thực hiện đến các chi nhánh tổ chức tín dụng và Quỹ tín dụng nhân dân trên địa bàn thuộc phạm vi quản lý.</w:t>
            </w:r>
          </w:p>
          <w:p w:rsidR="00A344AB" w:rsidRPr="00031228" w:rsidRDefault="00A344AB" w:rsidP="00FC723F">
            <w:pPr>
              <w:pStyle w:val="BodyTextIndent"/>
              <w:spacing w:before="240" w:line="240" w:lineRule="atLeast"/>
              <w:ind w:left="0" w:firstLine="712"/>
              <w:jc w:val="both"/>
              <w:rPr>
                <w:rFonts w:ascii="Times New Roman" w:hAnsi="Times New Roman" w:cs="Times New Roman"/>
                <w:sz w:val="24"/>
                <w:szCs w:val="24"/>
                <w:lang w:val="vi-VN"/>
              </w:rPr>
            </w:pPr>
          </w:p>
        </w:tc>
        <w:tc>
          <w:tcPr>
            <w:tcW w:w="2970" w:type="dxa"/>
          </w:tcPr>
          <w:p w:rsidR="00A344AB" w:rsidRPr="00031228" w:rsidRDefault="00A344AB" w:rsidP="00457CE5">
            <w:pPr>
              <w:jc w:val="both"/>
              <w:rPr>
                <w:rFonts w:ascii="Times New Roman" w:hAnsi="Times New Roman" w:cs="Times New Roman"/>
                <w:sz w:val="24"/>
                <w:szCs w:val="24"/>
                <w:lang w:val="vi-VN"/>
              </w:rPr>
            </w:pPr>
          </w:p>
          <w:p w:rsidR="00785BA4" w:rsidRPr="00031228" w:rsidRDefault="00457CE5" w:rsidP="00457CE5">
            <w:pPr>
              <w:pStyle w:val="ListParagraph"/>
              <w:numPr>
                <w:ilvl w:val="0"/>
                <w:numId w:val="1"/>
              </w:numPr>
              <w:tabs>
                <w:tab w:val="left" w:pos="177"/>
              </w:tabs>
              <w:ind w:left="-18" w:firstLine="108"/>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 </w:t>
            </w:r>
            <w:r w:rsidR="00785BA4" w:rsidRPr="00031228">
              <w:rPr>
                <w:rFonts w:ascii="Times New Roman" w:hAnsi="Times New Roman" w:cs="Times New Roman"/>
                <w:sz w:val="24"/>
                <w:szCs w:val="24"/>
                <w:lang w:val="vi-VN"/>
              </w:rPr>
              <w:t>Bỏ quy định trách nhiệm kiểm duyệt và thay bằng kiểm tra tại khoản 1</w:t>
            </w:r>
            <w:r w:rsidR="00151809" w:rsidRPr="00031228">
              <w:rPr>
                <w:rFonts w:ascii="Times New Roman" w:hAnsi="Times New Roman" w:cs="Times New Roman"/>
                <w:sz w:val="24"/>
                <w:szCs w:val="24"/>
                <w:lang w:val="vi-VN"/>
              </w:rPr>
              <w:t>, 2</w:t>
            </w:r>
            <w:r w:rsidR="00785BA4" w:rsidRPr="00031228">
              <w:rPr>
                <w:rFonts w:ascii="Times New Roman" w:hAnsi="Times New Roman" w:cs="Times New Roman"/>
                <w:sz w:val="24"/>
                <w:szCs w:val="24"/>
                <w:lang w:val="vi-VN"/>
              </w:rPr>
              <w:t xml:space="preserve"> nhằm </w:t>
            </w:r>
            <w:r w:rsidR="00785BA4" w:rsidRPr="00031228">
              <w:rPr>
                <w:rFonts w:ascii="Times New Roman" w:hAnsi="Times New Roman" w:cs="Times New Roman"/>
                <w:sz w:val="24"/>
                <w:szCs w:val="24"/>
                <w:lang w:val="vi-VN"/>
              </w:rPr>
              <w:lastRenderedPageBreak/>
              <w:t xml:space="preserve">phù hợp với quy định trách nhiệm </w:t>
            </w:r>
            <w:r w:rsidRPr="00031228">
              <w:rPr>
                <w:rFonts w:ascii="Times New Roman" w:hAnsi="Times New Roman" w:cs="Times New Roman"/>
                <w:sz w:val="24"/>
                <w:szCs w:val="24"/>
                <w:lang w:val="vi-VN"/>
              </w:rPr>
              <w:t xml:space="preserve">kiểm duyệt tại Điều 12 cũng như trách nhiệm kiểm duyệt </w:t>
            </w:r>
            <w:r w:rsidR="00785BA4" w:rsidRPr="00031228">
              <w:rPr>
                <w:rFonts w:ascii="Times New Roman" w:hAnsi="Times New Roman" w:cs="Times New Roman"/>
                <w:sz w:val="24"/>
                <w:szCs w:val="24"/>
                <w:lang w:val="vi-VN"/>
              </w:rPr>
              <w:t>của các Vụ, Cụ</w:t>
            </w:r>
            <w:r w:rsidRPr="00031228">
              <w:rPr>
                <w:rFonts w:ascii="Times New Roman" w:hAnsi="Times New Roman" w:cs="Times New Roman"/>
                <w:sz w:val="24"/>
                <w:szCs w:val="24"/>
                <w:lang w:val="vi-VN"/>
              </w:rPr>
              <w:t>c</w:t>
            </w:r>
            <w:r w:rsidR="00785BA4" w:rsidRPr="00031228">
              <w:rPr>
                <w:rFonts w:ascii="Times New Roman" w:hAnsi="Times New Roman" w:cs="Times New Roman"/>
                <w:sz w:val="24"/>
                <w:szCs w:val="24"/>
                <w:lang w:val="vi-VN"/>
              </w:rPr>
              <w:t xml:space="preserve"> tại Điều 15.</w:t>
            </w:r>
          </w:p>
          <w:p w:rsidR="00785BA4" w:rsidRPr="00031228" w:rsidRDefault="00481EAD" w:rsidP="00457CE5">
            <w:pPr>
              <w:pStyle w:val="ListParagraph"/>
              <w:numPr>
                <w:ilvl w:val="0"/>
                <w:numId w:val="1"/>
              </w:numPr>
              <w:tabs>
                <w:tab w:val="left" w:pos="177"/>
              </w:tabs>
              <w:ind w:left="-18" w:firstLine="108"/>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 </w:t>
            </w:r>
            <w:r w:rsidR="00785BA4" w:rsidRPr="00031228">
              <w:rPr>
                <w:rFonts w:ascii="Times New Roman" w:hAnsi="Times New Roman" w:cs="Times New Roman"/>
                <w:sz w:val="24"/>
                <w:szCs w:val="24"/>
                <w:lang w:val="vi-VN"/>
              </w:rPr>
              <w:t>Bổ sung đối tượng NHNN chịu trách nhiệm theo dõi, đôn đốc kiểm tra báo cáo của NHNN Khu vực theo phân công của Thống đốc</w:t>
            </w:r>
            <w:r w:rsidR="0095316A" w:rsidRPr="00031228">
              <w:rPr>
                <w:rFonts w:ascii="Times New Roman" w:hAnsi="Times New Roman" w:cs="Times New Roman"/>
                <w:sz w:val="24"/>
                <w:szCs w:val="24"/>
                <w:lang w:val="vi-VN"/>
              </w:rPr>
              <w:t xml:space="preserve"> tại khoản 1</w:t>
            </w:r>
            <w:r w:rsidR="00785BA4" w:rsidRPr="00031228">
              <w:rPr>
                <w:rFonts w:ascii="Times New Roman" w:hAnsi="Times New Roman" w:cs="Times New Roman"/>
                <w:sz w:val="24"/>
                <w:szCs w:val="24"/>
                <w:lang w:val="vi-VN"/>
              </w:rPr>
              <w:t xml:space="preserve"> nhằm đảm bảo linh hoạt, phù hợp với quy định cơ cấu tổ chức, chức năng, nhiệm vụ của các NHNN khu vực</w:t>
            </w:r>
            <w:r w:rsidR="00151809" w:rsidRPr="00031228">
              <w:rPr>
                <w:rFonts w:ascii="Times New Roman" w:hAnsi="Times New Roman" w:cs="Times New Roman"/>
                <w:sz w:val="24"/>
                <w:szCs w:val="24"/>
                <w:lang w:val="vi-VN"/>
              </w:rPr>
              <w:t>.</w:t>
            </w:r>
          </w:p>
          <w:p w:rsidR="008D1FFD" w:rsidRPr="00031228" w:rsidRDefault="008D1FFD" w:rsidP="00457CE5">
            <w:pPr>
              <w:pStyle w:val="ListParagraph"/>
              <w:numPr>
                <w:ilvl w:val="0"/>
                <w:numId w:val="1"/>
              </w:numPr>
              <w:tabs>
                <w:tab w:val="left" w:pos="177"/>
              </w:tabs>
              <w:ind w:left="-18" w:firstLine="108"/>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 Bỏ cụm từ “</w:t>
            </w:r>
            <w:r w:rsidRPr="00031228">
              <w:rPr>
                <w:rFonts w:ascii="Times New Roman" w:hAnsi="Times New Roman" w:cs="Times New Roman"/>
                <w:i/>
                <w:sz w:val="24"/>
                <w:szCs w:val="24"/>
                <w:lang w:val="vi-VN"/>
              </w:rPr>
              <w:t>và kiểm duyệt”</w:t>
            </w:r>
            <w:r w:rsidRPr="00031228">
              <w:rPr>
                <w:rFonts w:ascii="Times New Roman" w:hAnsi="Times New Roman" w:cs="Times New Roman"/>
                <w:sz w:val="24"/>
                <w:szCs w:val="24"/>
                <w:lang w:val="vi-VN"/>
              </w:rPr>
              <w:t xml:space="preserve"> tại khoản 2 nhằm phù hợp với quy định trách nhiệm của Vụ, Cục tại Điều 12, 15</w:t>
            </w:r>
          </w:p>
          <w:p w:rsidR="009F268D" w:rsidRPr="00031228" w:rsidRDefault="000111C4" w:rsidP="00457CE5">
            <w:pPr>
              <w:pStyle w:val="ListParagraph"/>
              <w:numPr>
                <w:ilvl w:val="0"/>
                <w:numId w:val="1"/>
              </w:numPr>
              <w:tabs>
                <w:tab w:val="left" w:pos="177"/>
              </w:tabs>
              <w:ind w:left="-18" w:firstLine="108"/>
              <w:jc w:val="both"/>
              <w:rPr>
                <w:rFonts w:ascii="Times New Roman" w:hAnsi="Times New Roman" w:cs="Times New Roman"/>
                <w:sz w:val="24"/>
                <w:szCs w:val="24"/>
                <w:lang w:val="vi-VN"/>
              </w:rPr>
            </w:pPr>
            <w:r w:rsidRPr="00031228">
              <w:rPr>
                <w:rFonts w:ascii="Times New Roman" w:hAnsi="Times New Roman" w:cs="Times New Roman"/>
                <w:sz w:val="24"/>
                <w:szCs w:val="24"/>
              </w:rPr>
              <w:t xml:space="preserve"> </w:t>
            </w:r>
            <w:r w:rsidR="009F268D" w:rsidRPr="00031228">
              <w:rPr>
                <w:rFonts w:ascii="Times New Roman" w:hAnsi="Times New Roman" w:cs="Times New Roman"/>
                <w:sz w:val="24"/>
                <w:szCs w:val="24"/>
                <w:lang w:val="vi-VN"/>
              </w:rPr>
              <w:t xml:space="preserve">Sửa đổi trách nhiệm nhận xét tại khoản 3 tương tự như đối với cac Vụ Cục tại Điều 15, theo đó chỉ thống kê, thông báo danh sách QTDND gửi không đúng quy định. Bên cạnh đó, do đối với các báo cáo phục vụ công tác giám sát, theo chức năng nhiệm vụ, NHNN khu vực giám sát đối với các Chi nhánh NHNNg theo phân công của Thống đốc, do đó để đảm bảo nhận xét chung, </w:t>
            </w:r>
            <w:r w:rsidR="009F268D" w:rsidRPr="00031228">
              <w:rPr>
                <w:rFonts w:ascii="Times New Roman" w:hAnsi="Times New Roman" w:cs="Times New Roman"/>
                <w:sz w:val="24"/>
                <w:szCs w:val="24"/>
                <w:lang w:val="vi-VN"/>
              </w:rPr>
              <w:lastRenderedPageBreak/>
              <w:t>Vụ dự thảo theo hướng NHNN khu vực gửi Vụ DBTKOD để tổng hợp chung.</w:t>
            </w:r>
          </w:p>
          <w:p w:rsidR="000835EB" w:rsidRPr="00031228" w:rsidRDefault="0047452F" w:rsidP="0047452F">
            <w:pPr>
              <w:pStyle w:val="ListParagraph"/>
              <w:numPr>
                <w:ilvl w:val="0"/>
                <w:numId w:val="1"/>
              </w:numPr>
              <w:tabs>
                <w:tab w:val="left" w:pos="160"/>
              </w:tabs>
              <w:ind w:left="-20" w:firstLine="0"/>
              <w:jc w:val="both"/>
              <w:rPr>
                <w:rFonts w:ascii="Times New Roman" w:hAnsi="Times New Roman" w:cs="Times New Roman"/>
                <w:sz w:val="24"/>
                <w:szCs w:val="24"/>
                <w:lang w:val="vi-VN"/>
              </w:rPr>
            </w:pPr>
            <w:r w:rsidRPr="00031228">
              <w:rPr>
                <w:rFonts w:ascii="Times New Roman" w:hAnsi="Times New Roman" w:cs="Times New Roman"/>
                <w:sz w:val="24"/>
                <w:szCs w:val="24"/>
              </w:rPr>
              <w:t>Bỏ cụm từ “</w:t>
            </w:r>
            <w:r w:rsidRPr="00031228">
              <w:rPr>
                <w:rFonts w:ascii="Times New Roman" w:hAnsi="Times New Roman" w:cs="Times New Roman"/>
                <w:sz w:val="24"/>
                <w:szCs w:val="24"/>
                <w:lang w:val="vi-VN"/>
              </w:rPr>
              <w:t>Cơ quan thanh tra, giám sát ngân hàng</w:t>
            </w:r>
            <w:r w:rsidRPr="00031228">
              <w:rPr>
                <w:rFonts w:ascii="Times New Roman" w:hAnsi="Times New Roman" w:cs="Times New Roman"/>
                <w:sz w:val="24"/>
                <w:szCs w:val="24"/>
              </w:rPr>
              <w:t>” tại Khoản 4 và Sửa tên Vụ Dự báo  thống kê</w:t>
            </w:r>
            <w:r w:rsidRPr="00031228">
              <w:rPr>
                <w:rFonts w:ascii="Times New Roman" w:hAnsi="Times New Roman" w:cs="Times New Roman"/>
                <w:sz w:val="24"/>
                <w:szCs w:val="24"/>
                <w:lang w:val="vi-VN"/>
              </w:rPr>
              <w:t xml:space="preserve"> </w:t>
            </w:r>
            <w:r w:rsidRPr="00031228">
              <w:rPr>
                <w:rFonts w:ascii="Times New Roman" w:hAnsi="Times New Roman" w:cs="Times New Roman"/>
                <w:sz w:val="24"/>
                <w:szCs w:val="24"/>
              </w:rPr>
              <w:t>nhằm</w:t>
            </w:r>
            <w:r w:rsidR="000835EB" w:rsidRPr="00031228">
              <w:rPr>
                <w:rFonts w:ascii="Times New Roman" w:hAnsi="Times New Roman" w:cs="Times New Roman"/>
                <w:sz w:val="24"/>
                <w:szCs w:val="24"/>
                <w:lang w:val="vi-VN"/>
              </w:rPr>
              <w:t xml:space="preserve"> phù hợp với cơ cấu tổ chức quy định tại Nghị định 26/2025/NĐ-CP</w:t>
            </w:r>
          </w:p>
          <w:p w:rsidR="00151809" w:rsidRPr="00031228" w:rsidRDefault="00E9601A" w:rsidP="008376FB">
            <w:pPr>
              <w:pStyle w:val="ListParagraph"/>
              <w:numPr>
                <w:ilvl w:val="0"/>
                <w:numId w:val="1"/>
              </w:numPr>
              <w:tabs>
                <w:tab w:val="left" w:pos="177"/>
              </w:tabs>
              <w:ind w:left="-18" w:firstLine="108"/>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 </w:t>
            </w:r>
            <w:bookmarkStart w:id="0" w:name="_GoBack"/>
            <w:bookmarkEnd w:id="0"/>
            <w:r w:rsidR="00151809" w:rsidRPr="00031228">
              <w:rPr>
                <w:rFonts w:ascii="Times New Roman" w:hAnsi="Times New Roman" w:cs="Times New Roman"/>
                <w:sz w:val="24"/>
                <w:szCs w:val="24"/>
                <w:lang w:val="vi-VN"/>
              </w:rPr>
              <w:t>Bổ sung khoản 6 nhằm tăng cường trách nhiệm rà soát loại bỏ các báo cáo do NHNN khu vực ban hành yêu cầu các TCTD trên địa bàn báo cáo còn trùng lắp hoặc không còn cần thiết nhằm giảm gánh nặng báo cáo cho TCTD</w:t>
            </w:r>
          </w:p>
        </w:tc>
      </w:tr>
      <w:tr w:rsidR="00031228" w:rsidRPr="00031228" w:rsidTr="00653C4B">
        <w:tc>
          <w:tcPr>
            <w:tcW w:w="2155" w:type="dxa"/>
          </w:tcPr>
          <w:p w:rsidR="008A4170" w:rsidRPr="00031228" w:rsidRDefault="008A4170" w:rsidP="008A4170">
            <w:pPr>
              <w:spacing w:before="120" w:after="120" w:line="264" w:lineRule="auto"/>
              <w:jc w:val="both"/>
              <w:rPr>
                <w:rFonts w:ascii="Times New Roman" w:hAnsi="Times New Roman" w:cs="Times New Roman"/>
                <w:b/>
                <w:sz w:val="24"/>
                <w:szCs w:val="24"/>
                <w:lang w:val="vi-VN"/>
              </w:rPr>
            </w:pPr>
            <w:r w:rsidRPr="00031228">
              <w:rPr>
                <w:rFonts w:ascii="Times New Roman" w:hAnsi="Times New Roman" w:cs="Times New Roman"/>
                <w:b/>
                <w:sz w:val="24"/>
                <w:szCs w:val="24"/>
                <w:lang w:val="vi-VN"/>
              </w:rPr>
              <w:lastRenderedPageBreak/>
              <w:t>Điều 20. Trách nhiệm của các tổ chức tín dụng</w:t>
            </w:r>
          </w:p>
          <w:p w:rsidR="00A344AB" w:rsidRPr="00031228" w:rsidRDefault="00A344AB">
            <w:pPr>
              <w:rPr>
                <w:rFonts w:ascii="Times New Roman" w:hAnsi="Times New Roman" w:cs="Times New Roman"/>
                <w:sz w:val="24"/>
                <w:szCs w:val="24"/>
                <w:lang w:val="vi-VN"/>
              </w:rPr>
            </w:pPr>
          </w:p>
        </w:tc>
        <w:tc>
          <w:tcPr>
            <w:tcW w:w="4310" w:type="dxa"/>
          </w:tcPr>
          <w:p w:rsidR="000824D3" w:rsidRPr="00031228" w:rsidRDefault="000824D3" w:rsidP="0047452F">
            <w:pPr>
              <w:spacing w:before="120" w:after="120"/>
              <w:ind w:firstLine="709"/>
              <w:jc w:val="both"/>
              <w:rPr>
                <w:rFonts w:ascii="Times New Roman" w:hAnsi="Times New Roman" w:cs="Times New Roman"/>
                <w:b/>
                <w:sz w:val="24"/>
                <w:szCs w:val="24"/>
                <w:lang w:val="vi-VN"/>
              </w:rPr>
            </w:pPr>
            <w:r w:rsidRPr="00031228">
              <w:rPr>
                <w:rFonts w:ascii="Times New Roman" w:hAnsi="Times New Roman" w:cs="Times New Roman"/>
                <w:b/>
                <w:sz w:val="24"/>
                <w:szCs w:val="24"/>
                <w:lang w:val="vi-VN"/>
              </w:rPr>
              <w:t>Điều 20. Trách nhiệm của các tổ chức tín dụng</w:t>
            </w:r>
          </w:p>
          <w:p w:rsidR="000824D3" w:rsidRPr="00031228" w:rsidRDefault="000824D3" w:rsidP="0047452F">
            <w:pPr>
              <w:spacing w:before="120" w:after="120"/>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1. Trụ sở chính tổ chức tín dụng là đơn vị đầu mối gửi báo cáo. Tổ chức tín dụng chịu trách nhiệm về tính đầy đủ, kịp </w:t>
            </w:r>
            <w:r w:rsidRPr="00031228">
              <w:rPr>
                <w:rFonts w:ascii="Times New Roman" w:hAnsi="Times New Roman" w:cs="Times New Roman"/>
                <w:sz w:val="24"/>
                <w:szCs w:val="24"/>
                <w:lang w:val="vi-VN"/>
              </w:rPr>
              <w:lastRenderedPageBreak/>
              <w:t>thời, chính xác của số liệu tổng hợp toàn hệ thống, số liệu chi tiết đến từng chi nhánh gửi Ngân hàng Nhà nước.</w:t>
            </w:r>
          </w:p>
          <w:p w:rsidR="0047452F" w:rsidRPr="00031228" w:rsidRDefault="0047452F" w:rsidP="0047452F">
            <w:pPr>
              <w:spacing w:before="120" w:after="120"/>
              <w:ind w:firstLine="709"/>
              <w:jc w:val="both"/>
              <w:rPr>
                <w:rFonts w:ascii="Times New Roman" w:hAnsi="Times New Roman" w:cs="Times New Roman"/>
                <w:sz w:val="24"/>
                <w:szCs w:val="24"/>
                <w:lang w:val="vi-VN"/>
              </w:rPr>
            </w:pPr>
          </w:p>
          <w:p w:rsidR="0047452F" w:rsidRPr="00031228" w:rsidRDefault="0047452F" w:rsidP="0047452F">
            <w:pPr>
              <w:spacing w:before="120" w:after="120"/>
              <w:ind w:firstLine="709"/>
              <w:jc w:val="both"/>
              <w:rPr>
                <w:rFonts w:ascii="Times New Roman" w:hAnsi="Times New Roman" w:cs="Times New Roman"/>
                <w:sz w:val="24"/>
                <w:szCs w:val="24"/>
                <w:lang w:val="vi-VN"/>
              </w:rPr>
            </w:pPr>
          </w:p>
          <w:p w:rsidR="000824D3" w:rsidRPr="00031228" w:rsidRDefault="000824D3" w:rsidP="0047452F">
            <w:pPr>
              <w:spacing w:before="120" w:after="120"/>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2. Chấp hành đúng các quy định của Ngân hàng Nhà nước về báo cáo thống kê.</w:t>
            </w:r>
          </w:p>
          <w:p w:rsidR="000824D3" w:rsidRPr="00031228" w:rsidRDefault="000824D3" w:rsidP="0047452F">
            <w:pPr>
              <w:spacing w:before="120" w:after="120"/>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3. Phối hợp chặt chẽ với các đơn vị thuộc Ngân hàng Nhà nước trong việc thực hiện báo cáo đảm bảo tính đầy đủ, kịp thời, chính xác.</w:t>
            </w:r>
          </w:p>
          <w:p w:rsidR="000824D3" w:rsidRPr="00031228" w:rsidRDefault="000824D3" w:rsidP="0047452F">
            <w:pPr>
              <w:spacing w:before="120" w:after="120"/>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4. Khi nhận được thông báo tra soát báo cáo của Ngân hàng Nhà nước hoặc khi phát hiện báo cáo đã gửi cho Ngân hàng Nhà nước có sai sót, tổ chức tín dụng phải kịp thời thông báo ngay cho đơn vị nhận báo cáo; chỉnh sửa, gửi lại báo cáo đúng cho Ngân hàng Nhà nước kèm thuyết minh, giải trình nguyên nhân sai sót. Nội dung, cấu trúc file thuyết minh thực hiện theo hướng dẫn của Cục Công nghệ thông tin.</w:t>
            </w:r>
          </w:p>
          <w:p w:rsidR="000824D3" w:rsidRPr="00031228" w:rsidRDefault="000824D3" w:rsidP="0047452F">
            <w:pPr>
              <w:spacing w:before="120" w:after="120"/>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5. Trong quá trình thực hiện, nếu có vướng mắc kịp thời phản ánh về Ngân hàng Nhà nước để được giải đáp, cụ thể như sau:</w:t>
            </w:r>
          </w:p>
          <w:p w:rsidR="000824D3" w:rsidRPr="00031228" w:rsidRDefault="000824D3" w:rsidP="0047452F">
            <w:pPr>
              <w:spacing w:before="120" w:after="120"/>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a) Trụ sở chính tổ chức tín dụng (trừ Quỹ tín dụng nhân dân và chi nhánh ngân hàng nước ngoài không phải là chi nhánh đầu mối của các chi nhánh cùng hệ </w:t>
            </w:r>
            <w:r w:rsidRPr="00031228">
              <w:rPr>
                <w:rFonts w:ascii="Times New Roman" w:hAnsi="Times New Roman" w:cs="Times New Roman"/>
                <w:sz w:val="24"/>
                <w:szCs w:val="24"/>
                <w:lang w:val="vi-VN"/>
              </w:rPr>
              <w:lastRenderedPageBreak/>
              <w:t>thống hoạt động tại Việt Nam) liên hệ trực tiếp với các đơn vị nhận báo cáo quy định trên các mẫu biểu báo cáo tại Phần 3 Phụ lục 1 đính kèm Thông tư này hoặc phản ánh bằng văn bản về Ngân hàng Nhà nước (Vụ Dự báo, thống kê);</w:t>
            </w:r>
          </w:p>
          <w:p w:rsidR="00A344AB" w:rsidRPr="00031228" w:rsidRDefault="000824D3" w:rsidP="0047452F">
            <w:pPr>
              <w:spacing w:before="120" w:after="120"/>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b) Quỹ tín dụng nhân dân liên hệ trực tiếp hoặc phản ánh bằng văn bản về Ngân hàng Nhà nước chi nhánh tỉnh, thành phố nơi đặt trụ sở.”</w:t>
            </w:r>
          </w:p>
        </w:tc>
        <w:tc>
          <w:tcPr>
            <w:tcW w:w="4510" w:type="dxa"/>
          </w:tcPr>
          <w:p w:rsidR="000824D3" w:rsidRPr="00031228" w:rsidRDefault="000824D3" w:rsidP="00457CE5">
            <w:pPr>
              <w:spacing w:before="120" w:after="120" w:line="264" w:lineRule="auto"/>
              <w:ind w:firstLine="709"/>
              <w:jc w:val="both"/>
              <w:rPr>
                <w:rFonts w:ascii="Times New Roman" w:hAnsi="Times New Roman" w:cs="Times New Roman"/>
                <w:b/>
                <w:sz w:val="24"/>
                <w:szCs w:val="24"/>
                <w:lang w:val="vi-VN"/>
              </w:rPr>
            </w:pPr>
            <w:r w:rsidRPr="00031228">
              <w:rPr>
                <w:rFonts w:ascii="Times New Roman" w:hAnsi="Times New Roman" w:cs="Times New Roman"/>
                <w:b/>
                <w:sz w:val="24"/>
                <w:szCs w:val="24"/>
                <w:lang w:val="vi-VN"/>
              </w:rPr>
              <w:lastRenderedPageBreak/>
              <w:t>Điều 20. Trách nhiệm của các tổ chức tín dụng</w:t>
            </w:r>
          </w:p>
          <w:p w:rsidR="00FC723F" w:rsidRPr="00031228" w:rsidRDefault="000824D3" w:rsidP="00457CE5">
            <w:pPr>
              <w:spacing w:before="120" w:after="120" w:line="264" w:lineRule="auto"/>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1. </w:t>
            </w:r>
            <w:r w:rsidR="00FC723F" w:rsidRPr="00031228">
              <w:rPr>
                <w:rFonts w:ascii="Times New Roman" w:hAnsi="Times New Roman" w:cs="Times New Roman"/>
                <w:sz w:val="24"/>
                <w:szCs w:val="24"/>
              </w:rPr>
              <w:t xml:space="preserve">Trụ sở chính Tổ chức tín dụng là đơn vị đầu mối gửi báo cáo. Tổ chức tín dụng chịu trách nhiệm về tính đầy đủ, kịp thời, </w:t>
            </w:r>
            <w:r w:rsidR="00FC723F" w:rsidRPr="00031228">
              <w:rPr>
                <w:rFonts w:ascii="Times New Roman" w:hAnsi="Times New Roman" w:cs="Times New Roman"/>
                <w:sz w:val="24"/>
                <w:szCs w:val="24"/>
              </w:rPr>
              <w:lastRenderedPageBreak/>
              <w:t xml:space="preserve">chính xác của số liệu tổng hợp toàn hệ thống, </w:t>
            </w:r>
            <w:r w:rsidR="00FC723F" w:rsidRPr="00031228">
              <w:rPr>
                <w:rFonts w:ascii="Times New Roman" w:hAnsi="Times New Roman" w:cs="Times New Roman"/>
                <w:b/>
                <w:sz w:val="24"/>
                <w:szCs w:val="24"/>
              </w:rPr>
              <w:t>số liệu báo cáo từng chi nhánh tổ chức tín dụng</w:t>
            </w:r>
            <w:r w:rsidR="00FC723F" w:rsidRPr="00031228">
              <w:rPr>
                <w:rFonts w:ascii="Times New Roman" w:hAnsi="Times New Roman" w:cs="Times New Roman"/>
                <w:sz w:val="24"/>
                <w:szCs w:val="24"/>
              </w:rPr>
              <w:t xml:space="preserve">, </w:t>
            </w:r>
            <w:r w:rsidR="00FC723F" w:rsidRPr="00031228">
              <w:rPr>
                <w:rFonts w:ascii="Times New Roman" w:hAnsi="Times New Roman" w:cs="Times New Roman"/>
                <w:b/>
                <w:sz w:val="24"/>
                <w:szCs w:val="24"/>
              </w:rPr>
              <w:t>số liệu báo cáo phản ánh hoạt động Trụ sở chính (nếu có)</w:t>
            </w:r>
            <w:r w:rsidR="00FC723F" w:rsidRPr="00031228">
              <w:rPr>
                <w:rFonts w:ascii="Times New Roman" w:hAnsi="Times New Roman" w:cs="Times New Roman"/>
                <w:sz w:val="24"/>
                <w:szCs w:val="24"/>
              </w:rPr>
              <w:t xml:space="preserve"> gửi Ngân hàng Nhà nước.</w:t>
            </w:r>
          </w:p>
          <w:p w:rsidR="000824D3" w:rsidRPr="00031228" w:rsidRDefault="000824D3" w:rsidP="00457CE5">
            <w:pPr>
              <w:spacing w:before="120" w:after="120" w:line="264" w:lineRule="auto"/>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2. Chấp hành đúng các quy định của Ngân hàng Nhà nước về báo cáo thống kê.</w:t>
            </w:r>
          </w:p>
          <w:p w:rsidR="000824D3" w:rsidRPr="00031228" w:rsidRDefault="000824D3" w:rsidP="00457CE5">
            <w:pPr>
              <w:spacing w:before="120" w:after="120" w:line="264" w:lineRule="auto"/>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3. Phối hợp chặt chẽ với các đơn vị thuộc Ngân hàng Nhà nước trong việc thực hiện báo cáo đảm bảo tính đầy đủ, kịp thời, chính xác.</w:t>
            </w:r>
          </w:p>
          <w:p w:rsidR="000824D3" w:rsidRPr="00031228" w:rsidRDefault="000824D3" w:rsidP="00457CE5">
            <w:pPr>
              <w:spacing w:before="120" w:after="120" w:line="264" w:lineRule="auto"/>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4. Khi nhận được thông báo tra soát báo cáo của Ngân hàng Nhà nước </w:t>
            </w:r>
            <w:r w:rsidRPr="00031228">
              <w:rPr>
                <w:rFonts w:ascii="Times New Roman" w:hAnsi="Times New Roman" w:cs="Times New Roman"/>
                <w:b/>
                <w:sz w:val="24"/>
                <w:szCs w:val="24"/>
                <w:lang w:val="vi-VN"/>
              </w:rPr>
              <w:t>hoặc đề nghị điều chỉnh số liệu của cơ quan Nhà nước có thẩm quyền</w:t>
            </w:r>
            <w:r w:rsidRPr="00031228">
              <w:rPr>
                <w:rFonts w:ascii="Times New Roman" w:hAnsi="Times New Roman" w:cs="Times New Roman"/>
                <w:sz w:val="24"/>
                <w:szCs w:val="24"/>
                <w:lang w:val="vi-VN"/>
              </w:rPr>
              <w:t xml:space="preserve"> hoặc khi phát hiện báo cáo đã gửi cho Ngân hàng Nhà nước có sai sót, tổ chức tín dụng phải kịp thời thông báo ngay cho đơn vị nhận báo cáo; chỉnh sửa, gửi lại báo cáo đúng cho Ngân hàng Nhà nước kèm thuyết minh, giải trình nguyên nhân điều chỉnh sai sót </w:t>
            </w:r>
            <w:r w:rsidRPr="00031228">
              <w:rPr>
                <w:rFonts w:ascii="Times New Roman" w:hAnsi="Times New Roman" w:cs="Times New Roman"/>
                <w:b/>
                <w:sz w:val="24"/>
                <w:szCs w:val="24"/>
                <w:lang w:val="vi-VN"/>
              </w:rPr>
              <w:t>trong 03 ngày làm việc</w:t>
            </w:r>
            <w:r w:rsidRPr="00031228">
              <w:rPr>
                <w:rFonts w:ascii="Times New Roman" w:hAnsi="Times New Roman" w:cs="Times New Roman"/>
                <w:sz w:val="24"/>
                <w:szCs w:val="24"/>
                <w:lang w:val="vi-VN"/>
              </w:rPr>
              <w:t>. Nội dung, cấu trúc file thuyết minh thực hiện theo hướng dẫn của Cục Công nghệ thông tin.</w:t>
            </w:r>
          </w:p>
          <w:p w:rsidR="000824D3" w:rsidRPr="00031228" w:rsidRDefault="000824D3" w:rsidP="00457CE5">
            <w:pPr>
              <w:spacing w:before="120" w:after="120" w:line="264" w:lineRule="auto"/>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5. Trong quá trình thực hiện, nếu có vướng mắc kịp thời phản ánh về Ngân hàng Nhà nước để được giải đáp, cụ thể như sau:</w:t>
            </w:r>
          </w:p>
          <w:p w:rsidR="000824D3" w:rsidRPr="00031228" w:rsidRDefault="000824D3" w:rsidP="00457CE5">
            <w:pPr>
              <w:spacing w:before="120" w:after="120" w:line="264" w:lineRule="auto"/>
              <w:ind w:firstLine="709"/>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a) Các tổ chức tín dụng </w:t>
            </w:r>
            <w:r w:rsidRPr="00031228">
              <w:rPr>
                <w:rFonts w:ascii="Times New Roman" w:hAnsi="Times New Roman" w:cs="Times New Roman"/>
                <w:b/>
                <w:sz w:val="24"/>
                <w:szCs w:val="24"/>
                <w:lang w:val="vi-VN"/>
              </w:rPr>
              <w:t>(trừ Quỹ tín dụng nhân dân)</w:t>
            </w:r>
            <w:r w:rsidRPr="00031228">
              <w:rPr>
                <w:rFonts w:ascii="Times New Roman" w:hAnsi="Times New Roman" w:cs="Times New Roman"/>
                <w:sz w:val="24"/>
                <w:szCs w:val="24"/>
                <w:lang w:val="vi-VN"/>
              </w:rPr>
              <w:t xml:space="preserve"> liên hệ trực tiếp với các đơn </w:t>
            </w:r>
            <w:r w:rsidRPr="00031228">
              <w:rPr>
                <w:rFonts w:ascii="Times New Roman" w:hAnsi="Times New Roman" w:cs="Times New Roman"/>
                <w:sz w:val="24"/>
                <w:szCs w:val="24"/>
                <w:lang w:val="vi-VN"/>
              </w:rPr>
              <w:lastRenderedPageBreak/>
              <w:t>vị nhận báo cáo quy định trên các mẫu biểu báo cáo tại Phần 3 Phụ lục 1 đính kèm Thông tư này hoặc phản ánh bằng văn bản về Ngân hàng Nhà nước (</w:t>
            </w:r>
            <w:r w:rsidRPr="00031228">
              <w:rPr>
                <w:rFonts w:ascii="Times New Roman" w:hAnsi="Times New Roman" w:cs="Times New Roman"/>
                <w:b/>
                <w:sz w:val="24"/>
                <w:szCs w:val="24"/>
                <w:lang w:val="vi-VN"/>
              </w:rPr>
              <w:t>Vụ Dự báo, thống kê - Ổn định tiền tệ, tài chính</w:t>
            </w:r>
            <w:r w:rsidRPr="00031228">
              <w:rPr>
                <w:rFonts w:ascii="Times New Roman" w:hAnsi="Times New Roman" w:cs="Times New Roman"/>
                <w:sz w:val="24"/>
                <w:szCs w:val="24"/>
                <w:lang w:val="vi-VN"/>
              </w:rPr>
              <w:t>);</w:t>
            </w:r>
          </w:p>
          <w:p w:rsidR="00891ED2" w:rsidRPr="00031228" w:rsidRDefault="00891ED2" w:rsidP="00457CE5">
            <w:pPr>
              <w:spacing w:before="240" w:line="240" w:lineRule="atLeast"/>
              <w:ind w:firstLine="720"/>
              <w:jc w:val="both"/>
              <w:rPr>
                <w:rFonts w:ascii="Times New Roman" w:hAnsi="Times New Roman" w:cs="Times New Roman"/>
                <w:sz w:val="24"/>
                <w:szCs w:val="24"/>
                <w:lang w:val="vi-VN"/>
              </w:rPr>
            </w:pPr>
          </w:p>
          <w:p w:rsidR="000824D3" w:rsidRPr="00031228" w:rsidRDefault="000824D3" w:rsidP="00457CE5">
            <w:pPr>
              <w:spacing w:before="240" w:line="240" w:lineRule="atLeast"/>
              <w:ind w:firstLine="720"/>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b) Quỹ tín dụng nhân dân liên hệ trực tiếp hoặc phản ánh bằng văn bản về Ngân hàng Nhà nước Khu vực nơi đặt trụ sở. </w:t>
            </w:r>
          </w:p>
          <w:p w:rsidR="00A344AB" w:rsidRPr="00031228" w:rsidRDefault="00A344AB" w:rsidP="00457CE5">
            <w:pPr>
              <w:jc w:val="both"/>
              <w:rPr>
                <w:rFonts w:ascii="Times New Roman" w:hAnsi="Times New Roman" w:cs="Times New Roman"/>
                <w:sz w:val="24"/>
                <w:szCs w:val="24"/>
                <w:lang w:val="vi-VN"/>
              </w:rPr>
            </w:pPr>
          </w:p>
        </w:tc>
        <w:tc>
          <w:tcPr>
            <w:tcW w:w="2970" w:type="dxa"/>
          </w:tcPr>
          <w:p w:rsidR="00A344AB" w:rsidRPr="00031228" w:rsidRDefault="00A344AB" w:rsidP="00457CE5">
            <w:pPr>
              <w:jc w:val="both"/>
              <w:rPr>
                <w:rFonts w:ascii="Times New Roman" w:hAnsi="Times New Roman" w:cs="Times New Roman"/>
                <w:sz w:val="24"/>
                <w:szCs w:val="24"/>
                <w:lang w:val="vi-VN"/>
              </w:rPr>
            </w:pPr>
          </w:p>
          <w:p w:rsidR="00891ED2" w:rsidRPr="00031228" w:rsidRDefault="00891ED2" w:rsidP="008A4170">
            <w:pPr>
              <w:spacing w:before="120" w:after="120" w:line="264" w:lineRule="auto"/>
              <w:ind w:hanging="18"/>
              <w:jc w:val="both"/>
              <w:rPr>
                <w:rFonts w:ascii="Times New Roman" w:hAnsi="Times New Roman" w:cs="Times New Roman"/>
                <w:sz w:val="24"/>
                <w:szCs w:val="24"/>
                <w:lang w:val="vi-VN"/>
              </w:rPr>
            </w:pPr>
          </w:p>
          <w:p w:rsidR="000824D3" w:rsidRPr="00031228" w:rsidRDefault="008A4170" w:rsidP="008A4170">
            <w:pPr>
              <w:spacing w:before="120" w:after="120" w:line="264" w:lineRule="auto"/>
              <w:ind w:hanging="18"/>
              <w:jc w:val="both"/>
              <w:rPr>
                <w:rFonts w:ascii="Times New Roman" w:hAnsi="Times New Roman" w:cs="Times New Roman"/>
                <w:sz w:val="24"/>
                <w:szCs w:val="24"/>
              </w:rPr>
            </w:pPr>
            <w:r w:rsidRPr="00031228">
              <w:rPr>
                <w:rFonts w:ascii="Times New Roman" w:hAnsi="Times New Roman" w:cs="Times New Roman"/>
                <w:sz w:val="24"/>
                <w:szCs w:val="24"/>
                <w:lang w:val="vi-VN"/>
              </w:rPr>
              <w:t>- S</w:t>
            </w:r>
            <w:r w:rsidR="000824D3" w:rsidRPr="00031228">
              <w:rPr>
                <w:rFonts w:ascii="Times New Roman" w:hAnsi="Times New Roman" w:cs="Times New Roman"/>
                <w:sz w:val="24"/>
                <w:szCs w:val="24"/>
                <w:lang w:val="vi-VN"/>
              </w:rPr>
              <w:t>ửa đoạn “số liệu chi tiết đến từng chi nhánh gửi Ngân hàng Nhà nước” thành “</w:t>
            </w:r>
            <w:r w:rsidR="000824D3" w:rsidRPr="00031228">
              <w:rPr>
                <w:rFonts w:ascii="Times New Roman" w:hAnsi="Times New Roman" w:cs="Times New Roman"/>
                <w:b/>
                <w:i/>
                <w:sz w:val="24"/>
                <w:szCs w:val="24"/>
                <w:lang w:val="vi-VN"/>
              </w:rPr>
              <w:t xml:space="preserve">số </w:t>
            </w:r>
            <w:r w:rsidR="000824D3" w:rsidRPr="00031228">
              <w:rPr>
                <w:rFonts w:ascii="Times New Roman" w:hAnsi="Times New Roman" w:cs="Times New Roman"/>
                <w:b/>
                <w:i/>
                <w:sz w:val="24"/>
                <w:szCs w:val="24"/>
                <w:lang w:val="vi-VN"/>
              </w:rPr>
              <w:lastRenderedPageBreak/>
              <w:t>liệu báo cáo từng chi nhánh tổ chức tín dụng</w:t>
            </w:r>
            <w:r w:rsidR="00FC723F" w:rsidRPr="00031228">
              <w:rPr>
                <w:rFonts w:ascii="Times New Roman" w:hAnsi="Times New Roman" w:cs="Times New Roman"/>
                <w:b/>
                <w:i/>
                <w:sz w:val="24"/>
                <w:szCs w:val="24"/>
              </w:rPr>
              <w:t>, số liệu báo cáo phản ánh hoạt động Trụ sở chính (nếu có)</w:t>
            </w:r>
            <w:r w:rsidR="00FC723F" w:rsidRPr="00031228">
              <w:rPr>
                <w:rFonts w:ascii="Times New Roman" w:hAnsi="Times New Roman" w:cs="Times New Roman"/>
                <w:sz w:val="24"/>
                <w:szCs w:val="24"/>
              </w:rPr>
              <w:t xml:space="preserve"> </w:t>
            </w:r>
            <w:r w:rsidR="000824D3" w:rsidRPr="00031228">
              <w:rPr>
                <w:rFonts w:ascii="Times New Roman" w:hAnsi="Times New Roman" w:cs="Times New Roman"/>
                <w:i/>
                <w:sz w:val="24"/>
                <w:szCs w:val="24"/>
                <w:lang w:val="vi-VN"/>
              </w:rPr>
              <w:t>gửi Ngân hàng Nhà nước</w:t>
            </w:r>
            <w:r w:rsidR="000824D3" w:rsidRPr="00031228">
              <w:rPr>
                <w:rFonts w:ascii="Times New Roman" w:hAnsi="Times New Roman" w:cs="Times New Roman"/>
                <w:sz w:val="24"/>
                <w:szCs w:val="24"/>
                <w:lang w:val="vi-VN"/>
              </w:rPr>
              <w:t>.”</w:t>
            </w:r>
            <w:r w:rsidR="00F3560F" w:rsidRPr="00031228">
              <w:rPr>
                <w:rFonts w:ascii="Times New Roman" w:hAnsi="Times New Roman" w:cs="Times New Roman"/>
                <w:sz w:val="24"/>
                <w:szCs w:val="24"/>
                <w:lang w:val="vi-VN"/>
              </w:rPr>
              <w:t xml:space="preserve"> tại khoản 1</w:t>
            </w:r>
            <w:r w:rsidR="000824D3" w:rsidRPr="00031228">
              <w:rPr>
                <w:rFonts w:ascii="Times New Roman" w:hAnsi="Times New Roman" w:cs="Times New Roman"/>
                <w:sz w:val="24"/>
                <w:szCs w:val="24"/>
                <w:lang w:val="vi-VN"/>
              </w:rPr>
              <w:t xml:space="preserve"> để đảm bảo tính bao quát, đầy đủ</w:t>
            </w:r>
            <w:r w:rsidR="00FC723F" w:rsidRPr="00031228">
              <w:rPr>
                <w:rFonts w:ascii="Times New Roman" w:hAnsi="Times New Roman" w:cs="Times New Roman"/>
                <w:sz w:val="24"/>
                <w:szCs w:val="24"/>
              </w:rPr>
              <w:t>.</w:t>
            </w:r>
          </w:p>
          <w:p w:rsidR="00891ED2" w:rsidRPr="00031228" w:rsidRDefault="00891ED2" w:rsidP="008A4170">
            <w:pPr>
              <w:spacing w:before="120" w:after="120" w:line="264" w:lineRule="auto"/>
              <w:jc w:val="both"/>
              <w:rPr>
                <w:rFonts w:ascii="Times New Roman" w:hAnsi="Times New Roman" w:cs="Times New Roman"/>
                <w:sz w:val="24"/>
                <w:szCs w:val="24"/>
                <w:lang w:val="vi-VN"/>
              </w:rPr>
            </w:pPr>
          </w:p>
          <w:p w:rsidR="00891ED2" w:rsidRPr="00031228" w:rsidRDefault="00891ED2" w:rsidP="008A4170">
            <w:pPr>
              <w:spacing w:before="120" w:after="120" w:line="264" w:lineRule="auto"/>
              <w:jc w:val="both"/>
              <w:rPr>
                <w:rFonts w:ascii="Times New Roman" w:hAnsi="Times New Roman" w:cs="Times New Roman"/>
                <w:sz w:val="24"/>
                <w:szCs w:val="24"/>
                <w:lang w:val="vi-VN"/>
              </w:rPr>
            </w:pPr>
          </w:p>
          <w:p w:rsidR="00891ED2" w:rsidRPr="00031228" w:rsidRDefault="00891ED2" w:rsidP="008A4170">
            <w:pPr>
              <w:spacing w:before="120" w:after="120" w:line="264" w:lineRule="auto"/>
              <w:jc w:val="both"/>
              <w:rPr>
                <w:rFonts w:ascii="Times New Roman" w:hAnsi="Times New Roman" w:cs="Times New Roman"/>
                <w:sz w:val="24"/>
                <w:szCs w:val="24"/>
                <w:lang w:val="vi-VN"/>
              </w:rPr>
            </w:pPr>
          </w:p>
          <w:p w:rsidR="00891ED2" w:rsidRPr="00031228" w:rsidRDefault="00891ED2" w:rsidP="008A4170">
            <w:pPr>
              <w:spacing w:before="120" w:after="120" w:line="264" w:lineRule="auto"/>
              <w:jc w:val="both"/>
              <w:rPr>
                <w:rFonts w:ascii="Times New Roman" w:hAnsi="Times New Roman" w:cs="Times New Roman"/>
                <w:sz w:val="24"/>
                <w:szCs w:val="24"/>
                <w:lang w:val="vi-VN"/>
              </w:rPr>
            </w:pPr>
          </w:p>
          <w:p w:rsidR="00F3560F" w:rsidRPr="00031228" w:rsidRDefault="008A4170" w:rsidP="008A4170">
            <w:pPr>
              <w:spacing w:before="120" w:after="120" w:line="264" w:lineRule="auto"/>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 </w:t>
            </w:r>
            <w:r w:rsidR="00F3560F" w:rsidRPr="00031228">
              <w:rPr>
                <w:rFonts w:ascii="Times New Roman" w:hAnsi="Times New Roman" w:cs="Times New Roman"/>
                <w:sz w:val="24"/>
                <w:szCs w:val="24"/>
                <w:lang w:val="vi-VN"/>
              </w:rPr>
              <w:t xml:space="preserve">Bổ sung trường hợp TCTD phải gửi lại báo cáo khi có đề nghị từ cơ quan quản lý Nhà nước </w:t>
            </w:r>
            <w:r w:rsidRPr="00031228">
              <w:rPr>
                <w:rFonts w:ascii="Times New Roman" w:hAnsi="Times New Roman" w:cs="Times New Roman"/>
                <w:sz w:val="24"/>
                <w:szCs w:val="24"/>
                <w:lang w:val="vi-VN"/>
              </w:rPr>
              <w:t xml:space="preserve">tại khoản 4 </w:t>
            </w:r>
            <w:r w:rsidR="00F3560F" w:rsidRPr="00031228">
              <w:rPr>
                <w:rFonts w:ascii="Times New Roman" w:hAnsi="Times New Roman" w:cs="Times New Roman"/>
                <w:sz w:val="24"/>
                <w:szCs w:val="24"/>
                <w:lang w:val="vi-VN"/>
              </w:rPr>
              <w:t>do trên thực tế một số cơ quan nhà nước (như kiểm toán nhà nước, Công an, Thanh tra Chính phủ,…) có thể có các khuyến nghị, yêu cầu TCTD điều chỉnh lại số liệu đã báo cáo.</w:t>
            </w:r>
          </w:p>
          <w:p w:rsidR="008A4170" w:rsidRPr="00031228" w:rsidRDefault="008A4170" w:rsidP="008A4170">
            <w:pPr>
              <w:jc w:val="both"/>
              <w:rPr>
                <w:rFonts w:ascii="Times New Roman" w:eastAsia="Times New Roman" w:hAnsi="Times New Roman" w:cs="Times New Roman"/>
                <w:bCs/>
                <w:sz w:val="24"/>
                <w:szCs w:val="24"/>
              </w:rPr>
            </w:pPr>
            <w:r w:rsidRPr="00031228">
              <w:rPr>
                <w:rFonts w:ascii="Times New Roman" w:hAnsi="Times New Roman" w:cs="Times New Roman"/>
                <w:sz w:val="24"/>
                <w:szCs w:val="24"/>
                <w:lang w:val="vi-VN"/>
              </w:rPr>
              <w:t>- Bỏ cụm từ “và chi nhánh ngân hàng nước ngoài không phải là chi nhánh đầu mối của các chi nhánh cùng hệ thống hoạt động tại Việt Nam” tại tiết a khoản 5</w:t>
            </w:r>
            <w:r w:rsidRPr="00031228">
              <w:rPr>
                <w:rFonts w:ascii="Times New Roman" w:eastAsia="Times New Roman" w:hAnsi="Times New Roman" w:cs="Times New Roman"/>
                <w:bCs/>
                <w:sz w:val="24"/>
                <w:szCs w:val="24"/>
                <w:lang w:val="vi-VN"/>
              </w:rPr>
              <w:t xml:space="preserve"> vì đối tượng chi nhánh Ngân hàng nước ngoài hiện nay là độc </w:t>
            </w:r>
            <w:r w:rsidRPr="00031228">
              <w:rPr>
                <w:rFonts w:ascii="Times New Roman" w:eastAsia="Times New Roman" w:hAnsi="Times New Roman" w:cs="Times New Roman"/>
                <w:bCs/>
                <w:sz w:val="24"/>
                <w:szCs w:val="24"/>
                <w:lang w:val="vi-VN"/>
              </w:rPr>
              <w:lastRenderedPageBreak/>
              <w:t>lập với nhau, không còn chi nhánh đầu mối</w:t>
            </w:r>
            <w:r w:rsidR="00891ED2" w:rsidRPr="00031228">
              <w:rPr>
                <w:rFonts w:ascii="Times New Roman" w:eastAsia="Times New Roman" w:hAnsi="Times New Roman" w:cs="Times New Roman"/>
                <w:bCs/>
                <w:sz w:val="24"/>
                <w:szCs w:val="24"/>
              </w:rPr>
              <w:t>.</w:t>
            </w:r>
          </w:p>
          <w:p w:rsidR="00F3560F" w:rsidRPr="00031228" w:rsidRDefault="008A4170" w:rsidP="008A4170">
            <w:pPr>
              <w:spacing w:before="120" w:after="120" w:line="264" w:lineRule="auto"/>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 </w:t>
            </w:r>
            <w:r w:rsidR="00F3560F" w:rsidRPr="00031228">
              <w:rPr>
                <w:rFonts w:ascii="Times New Roman" w:hAnsi="Times New Roman" w:cs="Times New Roman"/>
                <w:sz w:val="24"/>
                <w:szCs w:val="24"/>
                <w:lang w:val="vi-VN"/>
              </w:rPr>
              <w:t>Sửa tên Vụ DBTK thành Vụ DBTK ổn định tiền tệ, tài chính.</w:t>
            </w:r>
          </w:p>
        </w:tc>
      </w:tr>
      <w:tr w:rsidR="00031228" w:rsidRPr="00031228" w:rsidTr="00653C4B">
        <w:tc>
          <w:tcPr>
            <w:tcW w:w="2155" w:type="dxa"/>
          </w:tcPr>
          <w:p w:rsidR="008A4170" w:rsidRPr="00031228" w:rsidRDefault="008A4170" w:rsidP="008A4170">
            <w:pPr>
              <w:pStyle w:val="BodyText21"/>
              <w:spacing w:before="240" w:line="240" w:lineRule="atLeast"/>
              <w:rPr>
                <w:rFonts w:ascii="Times New Roman" w:hAnsi="Times New Roman"/>
                <w:b/>
                <w:sz w:val="24"/>
                <w:szCs w:val="24"/>
                <w:lang w:val="vi-VN"/>
              </w:rPr>
            </w:pPr>
            <w:r w:rsidRPr="00031228">
              <w:rPr>
                <w:rFonts w:ascii="Times New Roman" w:hAnsi="Times New Roman"/>
                <w:b/>
                <w:sz w:val="24"/>
                <w:szCs w:val="24"/>
                <w:lang w:val="vi-VN"/>
              </w:rPr>
              <w:lastRenderedPageBreak/>
              <w:t>Điều 21. Khai thác mẫu biểu báo cáo</w:t>
            </w:r>
          </w:p>
          <w:p w:rsidR="000824D3" w:rsidRPr="00031228" w:rsidRDefault="000824D3">
            <w:pPr>
              <w:rPr>
                <w:rFonts w:ascii="Times New Roman" w:hAnsi="Times New Roman" w:cs="Times New Roman"/>
                <w:sz w:val="24"/>
                <w:szCs w:val="24"/>
                <w:lang w:val="vi-VN"/>
              </w:rPr>
            </w:pPr>
          </w:p>
        </w:tc>
        <w:tc>
          <w:tcPr>
            <w:tcW w:w="4310" w:type="dxa"/>
          </w:tcPr>
          <w:p w:rsidR="00A83297" w:rsidRPr="00031228" w:rsidRDefault="00A83297" w:rsidP="00A83297">
            <w:pPr>
              <w:pStyle w:val="BodyText21"/>
              <w:spacing w:before="240" w:line="240" w:lineRule="atLeast"/>
              <w:ind w:firstLine="720"/>
              <w:rPr>
                <w:rFonts w:ascii="Times New Roman" w:hAnsi="Times New Roman"/>
                <w:b/>
                <w:sz w:val="24"/>
                <w:szCs w:val="24"/>
                <w:lang w:val="vi-VN"/>
              </w:rPr>
            </w:pPr>
            <w:r w:rsidRPr="00031228">
              <w:rPr>
                <w:rFonts w:ascii="Times New Roman" w:hAnsi="Times New Roman"/>
                <w:b/>
                <w:sz w:val="24"/>
                <w:szCs w:val="24"/>
                <w:lang w:val="vi-VN"/>
              </w:rPr>
              <w:t>Điều 21. Khai thác mẫu biểu báo cáo</w:t>
            </w:r>
          </w:p>
          <w:p w:rsidR="00A83297" w:rsidRPr="00031228" w:rsidRDefault="00A83297" w:rsidP="00A83297">
            <w:pPr>
              <w:spacing w:before="240" w:line="240" w:lineRule="atLeast"/>
              <w:ind w:firstLine="720"/>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1. Các đơn vị thuộc Ngân hàng Nhà nước được phép khai thác mẫu biểu báo cáo do đơn vị mình chịu trách nhiệm xây dựng, theo dõi, đôn đốc, tra soát, kiểm duyệt và tổng hợp.  </w:t>
            </w:r>
          </w:p>
          <w:p w:rsidR="00A83297" w:rsidRPr="00031228" w:rsidRDefault="00A83297" w:rsidP="00A83297">
            <w:pPr>
              <w:spacing w:before="240" w:line="240" w:lineRule="atLeast"/>
              <w:ind w:firstLine="720"/>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2. Các đơn vị thuộc Ngân hàng Nhà nước có nhu cầu khai thác mẫu biểu báo cáo do đơn vị khác thuộc Ngân hàng Nhà nước xây dựng, theo dõi, đôn đốc, tra soát, kiểm duyệt và tổng hợp thì phải đăng ký bằng văn bản với Vụ Dự báo, thống kê để tổng hợp, trình Thống đốc Ngân hàng Nhà nước phê duyệt.</w:t>
            </w:r>
          </w:p>
          <w:p w:rsidR="000824D3" w:rsidRPr="00031228" w:rsidRDefault="00A83297" w:rsidP="00891ED2">
            <w:pPr>
              <w:spacing w:before="240" w:line="240" w:lineRule="atLeast"/>
              <w:ind w:firstLine="720"/>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3. Các đơn vị, cá nhân được phép khai thác mẫu biểu báo cáo chịu trách nhiệm quản lý, sử dụng thông tin, số liệu </w:t>
            </w:r>
            <w:r w:rsidRPr="00031228">
              <w:rPr>
                <w:rFonts w:ascii="Times New Roman" w:hAnsi="Times New Roman" w:cs="Times New Roman"/>
                <w:sz w:val="24"/>
                <w:szCs w:val="24"/>
                <w:lang w:val="vi-VN"/>
              </w:rPr>
              <w:lastRenderedPageBreak/>
              <w:t xml:space="preserve">thống kê đúng mục đích và tuân thủ các quy định của pháp luật về bảo mật thông tin.  </w:t>
            </w:r>
          </w:p>
        </w:tc>
        <w:tc>
          <w:tcPr>
            <w:tcW w:w="4510" w:type="dxa"/>
          </w:tcPr>
          <w:p w:rsidR="00A83297" w:rsidRPr="00031228" w:rsidRDefault="00A83297" w:rsidP="00A83297">
            <w:pPr>
              <w:pStyle w:val="BodyText21"/>
              <w:spacing w:before="240" w:line="240" w:lineRule="atLeast"/>
              <w:ind w:firstLine="720"/>
              <w:rPr>
                <w:rFonts w:ascii="Times New Roman" w:hAnsi="Times New Roman"/>
                <w:b/>
                <w:sz w:val="24"/>
                <w:szCs w:val="24"/>
                <w:lang w:val="vi-VN"/>
              </w:rPr>
            </w:pPr>
            <w:r w:rsidRPr="00031228">
              <w:rPr>
                <w:rFonts w:ascii="Times New Roman" w:hAnsi="Times New Roman"/>
                <w:b/>
                <w:sz w:val="24"/>
                <w:szCs w:val="24"/>
                <w:lang w:val="vi-VN"/>
              </w:rPr>
              <w:lastRenderedPageBreak/>
              <w:t>Điều 21. Khai thác mẫu biểu báo cáo</w:t>
            </w:r>
          </w:p>
          <w:p w:rsidR="00A83297" w:rsidRPr="00031228" w:rsidRDefault="00A83297" w:rsidP="00A83297">
            <w:pPr>
              <w:spacing w:before="240" w:line="240" w:lineRule="atLeast"/>
              <w:ind w:firstLine="720"/>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1. Các đơn vị thuộc Ngân hàng Nhà nước được phép khai thác mẫu biểu báo cáo do đơn vị mình chịu trách nhiệm xây dựng, theo dõi, đôn đốc, tra </w:t>
            </w:r>
            <w:r w:rsidRPr="00031228">
              <w:rPr>
                <w:rFonts w:ascii="Times New Roman" w:hAnsi="Times New Roman" w:cs="Times New Roman"/>
                <w:b/>
                <w:sz w:val="24"/>
                <w:szCs w:val="24"/>
                <w:lang w:val="vi-VN"/>
              </w:rPr>
              <w:t>soát và tổng</w:t>
            </w:r>
            <w:r w:rsidRPr="00031228">
              <w:rPr>
                <w:rFonts w:ascii="Times New Roman" w:hAnsi="Times New Roman" w:cs="Times New Roman"/>
                <w:sz w:val="24"/>
                <w:szCs w:val="24"/>
                <w:lang w:val="vi-VN"/>
              </w:rPr>
              <w:t xml:space="preserve"> hợp.  </w:t>
            </w:r>
          </w:p>
          <w:p w:rsidR="00A83297" w:rsidRPr="00031228" w:rsidRDefault="00A83297" w:rsidP="00A83297">
            <w:pPr>
              <w:spacing w:before="240" w:line="240" w:lineRule="atLeast"/>
              <w:ind w:firstLine="720"/>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2. Các đơn vị thuộc Ngân hàng Nhà nước có nhu cầu khai thác mẫu biểu báo cáo do đơn vị khác thuộc Ngân hàng Nhà nước xây dựng, theo dõi, đôn đốc, </w:t>
            </w:r>
            <w:r w:rsidRPr="00031228">
              <w:rPr>
                <w:rFonts w:ascii="Times New Roman" w:hAnsi="Times New Roman" w:cs="Times New Roman"/>
                <w:b/>
                <w:sz w:val="24"/>
                <w:szCs w:val="24"/>
                <w:lang w:val="vi-VN"/>
              </w:rPr>
              <w:t>tra soát và tổng</w:t>
            </w:r>
            <w:r w:rsidRPr="00031228">
              <w:rPr>
                <w:rFonts w:ascii="Times New Roman" w:hAnsi="Times New Roman" w:cs="Times New Roman"/>
                <w:sz w:val="24"/>
                <w:szCs w:val="24"/>
                <w:lang w:val="vi-VN"/>
              </w:rPr>
              <w:t xml:space="preserve"> hợp thì phải đăng ký bằng văn bản với Vụ Dự báo, thống kê - Ổn định tiền tệ, tài chính để tổng hợp, trình Thống đốc Ngân hàng Nhà nước phê duyệt.</w:t>
            </w:r>
          </w:p>
          <w:p w:rsidR="00891ED2" w:rsidRPr="00031228" w:rsidRDefault="00891ED2" w:rsidP="008A4170">
            <w:pPr>
              <w:jc w:val="both"/>
              <w:rPr>
                <w:rFonts w:ascii="Times New Roman" w:hAnsi="Times New Roman" w:cs="Times New Roman"/>
                <w:sz w:val="24"/>
                <w:szCs w:val="24"/>
                <w:lang w:val="vi-VN"/>
              </w:rPr>
            </w:pPr>
          </w:p>
          <w:p w:rsidR="00891ED2" w:rsidRPr="00031228" w:rsidRDefault="00891ED2" w:rsidP="008A4170">
            <w:pPr>
              <w:jc w:val="both"/>
              <w:rPr>
                <w:rFonts w:ascii="Times New Roman" w:hAnsi="Times New Roman" w:cs="Times New Roman"/>
                <w:sz w:val="24"/>
                <w:szCs w:val="24"/>
                <w:lang w:val="vi-VN"/>
              </w:rPr>
            </w:pPr>
          </w:p>
          <w:p w:rsidR="000824D3" w:rsidRPr="00031228" w:rsidRDefault="00A83297" w:rsidP="008A4170">
            <w:pPr>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3. Các đơn vị, cá nhân được phép khai thác mẫu biểu báo cáo chịu trách nhiệm quản lý, </w:t>
            </w:r>
            <w:r w:rsidRPr="00031228">
              <w:rPr>
                <w:rFonts w:ascii="Times New Roman" w:hAnsi="Times New Roman" w:cs="Times New Roman"/>
                <w:sz w:val="24"/>
                <w:szCs w:val="24"/>
                <w:lang w:val="vi-VN"/>
              </w:rPr>
              <w:lastRenderedPageBreak/>
              <w:t>sử dụng thông tin, số liệu thống kê đúng mục đích và tuân thủ các quy định của pháp luật về bảo mật thông tin</w:t>
            </w:r>
          </w:p>
        </w:tc>
        <w:tc>
          <w:tcPr>
            <w:tcW w:w="2970" w:type="dxa"/>
          </w:tcPr>
          <w:p w:rsidR="00891ED2" w:rsidRPr="00031228" w:rsidRDefault="00891ED2" w:rsidP="008A4170">
            <w:pPr>
              <w:jc w:val="both"/>
              <w:rPr>
                <w:rFonts w:ascii="Times New Roman" w:hAnsi="Times New Roman" w:cs="Times New Roman"/>
                <w:sz w:val="24"/>
                <w:szCs w:val="24"/>
                <w:lang w:val="vi-VN"/>
              </w:rPr>
            </w:pPr>
          </w:p>
          <w:p w:rsidR="00891ED2" w:rsidRPr="00031228" w:rsidRDefault="00891ED2" w:rsidP="008A4170">
            <w:pPr>
              <w:jc w:val="both"/>
              <w:rPr>
                <w:rFonts w:ascii="Times New Roman" w:hAnsi="Times New Roman" w:cs="Times New Roman"/>
                <w:sz w:val="24"/>
                <w:szCs w:val="24"/>
                <w:lang w:val="vi-VN"/>
              </w:rPr>
            </w:pPr>
          </w:p>
          <w:p w:rsidR="00891ED2" w:rsidRPr="00031228" w:rsidRDefault="00891ED2" w:rsidP="008A4170">
            <w:pPr>
              <w:jc w:val="both"/>
              <w:rPr>
                <w:rFonts w:ascii="Times New Roman" w:hAnsi="Times New Roman" w:cs="Times New Roman"/>
                <w:sz w:val="24"/>
                <w:szCs w:val="24"/>
                <w:lang w:val="vi-VN"/>
              </w:rPr>
            </w:pPr>
          </w:p>
          <w:p w:rsidR="00891ED2" w:rsidRPr="00031228" w:rsidRDefault="00891ED2" w:rsidP="008A4170">
            <w:pPr>
              <w:jc w:val="both"/>
              <w:rPr>
                <w:rFonts w:ascii="Times New Roman" w:hAnsi="Times New Roman" w:cs="Times New Roman"/>
                <w:sz w:val="24"/>
                <w:szCs w:val="24"/>
                <w:lang w:val="vi-VN"/>
              </w:rPr>
            </w:pPr>
          </w:p>
          <w:p w:rsidR="000824D3" w:rsidRPr="00031228" w:rsidRDefault="000D5BFC" w:rsidP="008A4170">
            <w:pPr>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xml:space="preserve">- </w:t>
            </w:r>
            <w:r w:rsidR="00A83297" w:rsidRPr="00031228">
              <w:rPr>
                <w:rFonts w:ascii="Times New Roman" w:hAnsi="Times New Roman" w:cs="Times New Roman"/>
                <w:sz w:val="24"/>
                <w:szCs w:val="24"/>
                <w:lang w:val="vi-VN"/>
              </w:rPr>
              <w:t>Thay tên Vụ DBTK bằng Vụ DBTK ổn định tiền tệ, tài chính</w:t>
            </w:r>
            <w:r w:rsidRPr="00031228">
              <w:rPr>
                <w:rFonts w:ascii="Times New Roman" w:hAnsi="Times New Roman" w:cs="Times New Roman"/>
                <w:sz w:val="24"/>
                <w:szCs w:val="24"/>
                <w:lang w:val="vi-VN"/>
              </w:rPr>
              <w:t>.</w:t>
            </w:r>
          </w:p>
          <w:p w:rsidR="000D5BFC" w:rsidRPr="00031228" w:rsidRDefault="000D5BFC" w:rsidP="008A4170">
            <w:pPr>
              <w:jc w:val="both"/>
              <w:rPr>
                <w:rFonts w:ascii="Times New Roman" w:hAnsi="Times New Roman" w:cs="Times New Roman"/>
                <w:sz w:val="24"/>
                <w:szCs w:val="24"/>
                <w:lang w:val="vi-VN"/>
              </w:rPr>
            </w:pPr>
            <w:r w:rsidRPr="00031228">
              <w:rPr>
                <w:rFonts w:ascii="Times New Roman" w:hAnsi="Times New Roman" w:cs="Times New Roman"/>
                <w:sz w:val="24"/>
                <w:szCs w:val="24"/>
                <w:lang w:val="vi-VN"/>
              </w:rPr>
              <w:t>- Bỏ từ “kiểm duyệt” tại khoản 1</w:t>
            </w:r>
            <w:r w:rsidR="00FA2E43" w:rsidRPr="00031228">
              <w:rPr>
                <w:rFonts w:ascii="Times New Roman" w:hAnsi="Times New Roman" w:cs="Times New Roman"/>
                <w:sz w:val="24"/>
                <w:szCs w:val="24"/>
                <w:lang w:val="vi-VN"/>
              </w:rPr>
              <w:t>, 2</w:t>
            </w:r>
            <w:r w:rsidRPr="00031228">
              <w:rPr>
                <w:rFonts w:ascii="Times New Roman" w:hAnsi="Times New Roman" w:cs="Times New Roman"/>
                <w:sz w:val="24"/>
                <w:szCs w:val="24"/>
                <w:lang w:val="vi-VN"/>
              </w:rPr>
              <w:t xml:space="preserve"> nhằm đảm bảo phù hợp với bỏ quy định kiểm duyệt tại Điều 12</w:t>
            </w:r>
          </w:p>
        </w:tc>
      </w:tr>
      <w:tr w:rsidR="00031228" w:rsidRPr="00031228" w:rsidTr="00653C4B">
        <w:tc>
          <w:tcPr>
            <w:tcW w:w="2155" w:type="dxa"/>
          </w:tcPr>
          <w:p w:rsidR="00653C4B" w:rsidRPr="00031228" w:rsidRDefault="00653C4B" w:rsidP="00653C4B">
            <w:pPr>
              <w:rPr>
                <w:rFonts w:ascii="Times New Roman" w:hAnsi="Times New Roman" w:cs="Times New Roman"/>
                <w:b/>
                <w:sz w:val="24"/>
                <w:szCs w:val="24"/>
              </w:rPr>
            </w:pPr>
            <w:r w:rsidRPr="00031228">
              <w:rPr>
                <w:rFonts w:ascii="Times New Roman" w:hAnsi="Times New Roman" w:cs="Times New Roman"/>
                <w:b/>
                <w:sz w:val="24"/>
                <w:szCs w:val="24"/>
              </w:rPr>
              <w:lastRenderedPageBreak/>
              <w:t xml:space="preserve">Điểm 4 Phần 2 Phụ lục 2 </w:t>
            </w:r>
          </w:p>
        </w:tc>
        <w:tc>
          <w:tcPr>
            <w:tcW w:w="4310" w:type="dxa"/>
          </w:tcPr>
          <w:p w:rsidR="00653C4B" w:rsidRPr="00031228" w:rsidRDefault="00653C4B" w:rsidP="00653C4B">
            <w:pPr>
              <w:spacing w:before="120" w:after="120" w:line="264" w:lineRule="auto"/>
              <w:jc w:val="both"/>
              <w:rPr>
                <w:rFonts w:ascii="Times New Roman" w:hAnsi="Times New Roman" w:cs="Times New Roman"/>
                <w:sz w:val="24"/>
                <w:szCs w:val="24"/>
                <w:lang w:val="pt-BR"/>
              </w:rPr>
            </w:pPr>
            <w:r w:rsidRPr="00031228">
              <w:rPr>
                <w:rFonts w:ascii="Times New Roman" w:hAnsi="Times New Roman" w:cs="Times New Roman"/>
                <w:b/>
                <w:bCs/>
                <w:snapToGrid w:val="0"/>
                <w:sz w:val="24"/>
                <w:szCs w:val="24"/>
                <w:lang w:val="pt-BR"/>
              </w:rPr>
              <w:t>4. Cấp tín dụng</w:t>
            </w:r>
            <w:r w:rsidRPr="00031228">
              <w:rPr>
                <w:rFonts w:ascii="Times New Roman" w:hAnsi="Times New Roman" w:cs="Times New Roman"/>
                <w:bCs/>
                <w:snapToGrid w:val="0"/>
                <w:sz w:val="24"/>
                <w:szCs w:val="24"/>
                <w:lang w:val="pt-BR"/>
              </w:rPr>
              <w:t xml:space="preserve"> là việc thỏa thuận để cá nhân, tổ chức sử dụng một khoản tiền hoặc cam kết cho phép sử dụng một khoản tiền theo nguyên tắc có hoàn trả bằng các nghiệp vụ cho vay, chiết khấu, tái chiết khấu các công cụ chuyển nhượng và các giấy tờ có giá khác, cho thuê tài chính, bao thanh toán, bảo lãnh ngân hàng và các nghiệp vụ cấp tín dụng khác. </w:t>
            </w:r>
          </w:p>
          <w:p w:rsidR="00653C4B" w:rsidRPr="00031228" w:rsidRDefault="00653C4B" w:rsidP="00653C4B">
            <w:pPr>
              <w:pStyle w:val="BodyText21"/>
              <w:spacing w:before="240" w:line="240" w:lineRule="atLeast"/>
              <w:ind w:firstLine="720"/>
              <w:rPr>
                <w:rFonts w:ascii="Times New Roman" w:hAnsi="Times New Roman"/>
                <w:b/>
                <w:sz w:val="24"/>
                <w:szCs w:val="24"/>
              </w:rPr>
            </w:pPr>
          </w:p>
        </w:tc>
        <w:tc>
          <w:tcPr>
            <w:tcW w:w="4510" w:type="dxa"/>
          </w:tcPr>
          <w:p w:rsidR="00653C4B" w:rsidRPr="00031228" w:rsidRDefault="00653C4B" w:rsidP="00653C4B">
            <w:pPr>
              <w:spacing w:before="120" w:after="120" w:line="264" w:lineRule="auto"/>
              <w:jc w:val="both"/>
              <w:rPr>
                <w:rFonts w:ascii="Times New Roman" w:hAnsi="Times New Roman" w:cs="Times New Roman"/>
                <w:bCs/>
                <w:snapToGrid w:val="0"/>
                <w:sz w:val="24"/>
                <w:szCs w:val="24"/>
                <w:lang w:val="pt-BR"/>
              </w:rPr>
            </w:pPr>
            <w:r w:rsidRPr="00031228">
              <w:rPr>
                <w:rFonts w:ascii="Times New Roman" w:hAnsi="Times New Roman" w:cs="Times New Roman"/>
                <w:b/>
                <w:bCs/>
                <w:snapToGrid w:val="0"/>
                <w:sz w:val="24"/>
                <w:szCs w:val="24"/>
                <w:lang w:val="pt-BR"/>
              </w:rPr>
              <w:t>4. Cấp tín dụng</w:t>
            </w:r>
            <w:r w:rsidRPr="00031228">
              <w:rPr>
                <w:rFonts w:ascii="Times New Roman" w:hAnsi="Times New Roman" w:cs="Times New Roman"/>
                <w:bCs/>
                <w:snapToGrid w:val="0"/>
                <w:sz w:val="24"/>
                <w:szCs w:val="24"/>
                <w:lang w:val="pt-BR"/>
              </w:rPr>
              <w:t xml:space="preserve"> </w:t>
            </w:r>
            <w:r w:rsidRPr="00031228">
              <w:rPr>
                <w:rFonts w:ascii="Times New Roman" w:hAnsi="Times New Roman" w:cs="Times New Roman"/>
                <w:sz w:val="24"/>
                <w:szCs w:val="24"/>
                <w:lang w:val="vi-VN"/>
              </w:rPr>
              <w:t xml:space="preserve">là việc thỏa thuận để tổ chức, cá nhân sử dụng một khoản tiền hoặc cam kết cho phép sử dụng một khoản tiền theo nguyên tắc có hoàn trả bằng nghiệp vụ cho vay, chiết khấu, cho thuê tài chính, bao thanh toán, bảo lãnh ngân hàng, </w:t>
            </w:r>
            <w:r w:rsidRPr="00031228">
              <w:rPr>
                <w:rFonts w:ascii="Times New Roman" w:hAnsi="Times New Roman" w:cs="Times New Roman"/>
                <w:b/>
                <w:sz w:val="24"/>
                <w:szCs w:val="24"/>
                <w:lang w:val="vi-VN"/>
              </w:rPr>
              <w:t>thư tín dụng</w:t>
            </w:r>
            <w:r w:rsidRPr="00031228">
              <w:rPr>
                <w:rFonts w:ascii="Times New Roman" w:hAnsi="Times New Roman" w:cs="Times New Roman"/>
                <w:sz w:val="24"/>
                <w:szCs w:val="24"/>
                <w:lang w:val="vi-VN"/>
              </w:rPr>
              <w:t xml:space="preserve"> và các nghiệp vụ cấp tín dụng </w:t>
            </w:r>
            <w:r w:rsidRPr="00031228">
              <w:rPr>
                <w:rFonts w:ascii="Times New Roman" w:hAnsi="Times New Roman" w:cs="Times New Roman"/>
                <w:bCs/>
                <w:snapToGrid w:val="0"/>
                <w:sz w:val="24"/>
                <w:szCs w:val="24"/>
                <w:lang w:val="pt-BR"/>
              </w:rPr>
              <w:t xml:space="preserve">khác. </w:t>
            </w:r>
          </w:p>
          <w:p w:rsidR="00653C4B" w:rsidRPr="00031228" w:rsidRDefault="00653C4B" w:rsidP="00653C4B">
            <w:pPr>
              <w:pStyle w:val="BodyText21"/>
              <w:spacing w:before="240" w:line="240" w:lineRule="atLeast"/>
              <w:ind w:firstLine="720"/>
              <w:rPr>
                <w:rFonts w:ascii="Times New Roman" w:hAnsi="Times New Roman"/>
                <w:b/>
                <w:sz w:val="24"/>
                <w:szCs w:val="24"/>
              </w:rPr>
            </w:pPr>
          </w:p>
        </w:tc>
        <w:tc>
          <w:tcPr>
            <w:tcW w:w="2970" w:type="dxa"/>
          </w:tcPr>
          <w:p w:rsidR="00653C4B" w:rsidRPr="00031228" w:rsidRDefault="00653C4B" w:rsidP="00653C4B">
            <w:pPr>
              <w:jc w:val="both"/>
              <w:rPr>
                <w:rFonts w:ascii="Times New Roman" w:hAnsi="Times New Roman" w:cs="Times New Roman"/>
                <w:sz w:val="24"/>
                <w:szCs w:val="24"/>
              </w:rPr>
            </w:pPr>
            <w:r w:rsidRPr="00031228">
              <w:rPr>
                <w:rFonts w:ascii="Times New Roman" w:hAnsi="Times New Roman" w:cs="Times New Roman"/>
                <w:sz w:val="24"/>
                <w:szCs w:val="24"/>
              </w:rPr>
              <w:t>Bổ sung thêm nghiệp vụ “thư tín dụng” vào khái niệm Cấp tín dụng nhằm phù hợp với quy định tại Khoản 4 Điều 4 Luật Tổ chức tín dụng số 32/2024/QH15.</w:t>
            </w:r>
          </w:p>
        </w:tc>
      </w:tr>
      <w:tr w:rsidR="00031228" w:rsidRPr="00031228" w:rsidTr="00653C4B">
        <w:tc>
          <w:tcPr>
            <w:tcW w:w="2155" w:type="dxa"/>
          </w:tcPr>
          <w:p w:rsidR="00653C4B" w:rsidRPr="00031228" w:rsidRDefault="00653C4B" w:rsidP="004B1EB9">
            <w:pPr>
              <w:rPr>
                <w:rFonts w:ascii="Times New Roman" w:hAnsi="Times New Roman" w:cs="Times New Roman"/>
                <w:b/>
                <w:sz w:val="24"/>
                <w:szCs w:val="24"/>
              </w:rPr>
            </w:pPr>
            <w:r w:rsidRPr="00031228">
              <w:rPr>
                <w:rFonts w:ascii="Times New Roman" w:hAnsi="Times New Roman" w:cs="Times New Roman"/>
                <w:b/>
                <w:sz w:val="24"/>
                <w:szCs w:val="24"/>
              </w:rPr>
              <w:t xml:space="preserve">Điểm </w:t>
            </w:r>
            <w:r w:rsidR="004B1EB9" w:rsidRPr="00031228">
              <w:rPr>
                <w:rFonts w:ascii="Times New Roman" w:hAnsi="Times New Roman" w:cs="Times New Roman"/>
                <w:b/>
                <w:sz w:val="24"/>
                <w:szCs w:val="24"/>
              </w:rPr>
              <w:t>5</w:t>
            </w:r>
            <w:r w:rsidRPr="00031228">
              <w:rPr>
                <w:rFonts w:ascii="Times New Roman" w:hAnsi="Times New Roman" w:cs="Times New Roman"/>
                <w:b/>
                <w:sz w:val="24"/>
                <w:szCs w:val="24"/>
              </w:rPr>
              <w:t xml:space="preserve"> Phần 2 Phụ lục 2</w:t>
            </w:r>
          </w:p>
        </w:tc>
        <w:tc>
          <w:tcPr>
            <w:tcW w:w="4310" w:type="dxa"/>
          </w:tcPr>
          <w:p w:rsidR="00653C4B" w:rsidRPr="00031228" w:rsidRDefault="00653C4B" w:rsidP="00653C4B">
            <w:pPr>
              <w:spacing w:before="120" w:after="120" w:line="264" w:lineRule="auto"/>
              <w:jc w:val="both"/>
              <w:rPr>
                <w:rFonts w:ascii="Times New Roman" w:hAnsi="Times New Roman" w:cs="Times New Roman"/>
                <w:snapToGrid w:val="0"/>
                <w:sz w:val="24"/>
                <w:szCs w:val="24"/>
                <w:lang w:val="pt-BR"/>
              </w:rPr>
            </w:pPr>
            <w:r w:rsidRPr="00031228">
              <w:rPr>
                <w:rFonts w:ascii="Times New Roman" w:hAnsi="Times New Roman" w:cs="Times New Roman"/>
                <w:b/>
                <w:snapToGrid w:val="0"/>
                <w:sz w:val="24"/>
                <w:szCs w:val="24"/>
                <w:lang w:val="pt-BR"/>
              </w:rPr>
              <w:t>5. Dư nợ tín dụng</w:t>
            </w:r>
            <w:r w:rsidRPr="00031228">
              <w:rPr>
                <w:rFonts w:ascii="Times New Roman" w:hAnsi="Times New Roman" w:cs="Times New Roman"/>
                <w:snapToGrid w:val="0"/>
                <w:sz w:val="24"/>
                <w:szCs w:val="24"/>
                <w:lang w:val="pt-BR"/>
              </w:rPr>
              <w:t xml:space="preserve"> là toàn bộ số dư tại một thời điểm cụ thể của các khoản cấp tín dụng của TCTD cho tổ chức, cá nhân dưới hình thức sau:</w:t>
            </w:r>
          </w:p>
          <w:p w:rsidR="00653C4B" w:rsidRPr="00031228" w:rsidRDefault="00653C4B" w:rsidP="00653C4B">
            <w:pPr>
              <w:spacing w:before="120" w:after="120" w:line="264" w:lineRule="auto"/>
              <w:ind w:firstLine="709"/>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ab/>
              <w:t>a) Cho vay;</w:t>
            </w:r>
          </w:p>
          <w:p w:rsidR="00653C4B" w:rsidRPr="00031228" w:rsidRDefault="00653C4B" w:rsidP="00653C4B">
            <w:pPr>
              <w:spacing w:before="120" w:after="120" w:line="264" w:lineRule="auto"/>
              <w:ind w:firstLine="709"/>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ab/>
              <w:t>b) Chiết khấu, tái chiết khấu các công cụ chuyển nhượng và các giấy tờ có giá khác;</w:t>
            </w:r>
          </w:p>
          <w:p w:rsidR="00653C4B" w:rsidRPr="00031228" w:rsidRDefault="00653C4B" w:rsidP="00653C4B">
            <w:pPr>
              <w:spacing w:before="120" w:after="120" w:line="264" w:lineRule="auto"/>
              <w:ind w:firstLine="709"/>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ab/>
              <w:t>c) Cho thuê tài chính;</w:t>
            </w:r>
          </w:p>
          <w:p w:rsidR="00653C4B" w:rsidRPr="00031228" w:rsidRDefault="00653C4B" w:rsidP="00653C4B">
            <w:pPr>
              <w:spacing w:before="120" w:after="120" w:line="264" w:lineRule="auto"/>
              <w:ind w:firstLine="709"/>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ab/>
              <w:t>d) Bao thanh toán;</w:t>
            </w:r>
          </w:p>
          <w:p w:rsidR="00653C4B" w:rsidRPr="00031228" w:rsidRDefault="00653C4B" w:rsidP="00653C4B">
            <w:pPr>
              <w:spacing w:before="120" w:after="120" w:line="264" w:lineRule="auto"/>
              <w:ind w:firstLine="709"/>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ab/>
              <w:t>đ) Các khoản trả thay cá nhân, tổ chức trong trường hợp cá nhân, tổ chức được bảo lãnh không thực hiện được nghĩa vụ của mình khi đến hạn thanh toán;</w:t>
            </w:r>
          </w:p>
          <w:p w:rsidR="00653C4B" w:rsidRPr="00031228" w:rsidRDefault="00653C4B" w:rsidP="00653C4B">
            <w:pPr>
              <w:spacing w:before="120" w:after="120" w:line="264" w:lineRule="auto"/>
              <w:ind w:firstLine="709"/>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lastRenderedPageBreak/>
              <w:tab/>
              <w:t>e) Phát hành thẻ tín dụng;</w:t>
            </w:r>
          </w:p>
          <w:p w:rsidR="00653C4B" w:rsidRPr="00031228" w:rsidRDefault="00653C4B" w:rsidP="00653C4B">
            <w:pPr>
              <w:spacing w:before="120" w:after="120" w:line="264" w:lineRule="auto"/>
              <w:ind w:firstLine="720"/>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f) Mua, đầu tư trái phiếu doanh nghiệp (không bao gồm trái phiếu VAMC);</w:t>
            </w:r>
          </w:p>
          <w:p w:rsidR="00653C4B" w:rsidRPr="00031228" w:rsidRDefault="00653C4B" w:rsidP="00653C4B">
            <w:pPr>
              <w:spacing w:before="120" w:after="120" w:line="264" w:lineRule="auto"/>
              <w:ind w:firstLine="720"/>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g) Các nghiệp vụ cấp tín dụng khác được NHNN chấp thuận.</w:t>
            </w:r>
          </w:p>
          <w:p w:rsidR="00653C4B" w:rsidRPr="00031228" w:rsidRDefault="00653C4B" w:rsidP="00653C4B">
            <w:pPr>
              <w:pStyle w:val="BodyText21"/>
              <w:spacing w:before="240" w:line="240" w:lineRule="atLeast"/>
              <w:ind w:firstLine="720"/>
              <w:rPr>
                <w:rFonts w:ascii="Times New Roman" w:hAnsi="Times New Roman"/>
                <w:b/>
                <w:sz w:val="24"/>
                <w:szCs w:val="24"/>
                <w:lang w:val="pt-BR"/>
              </w:rPr>
            </w:pPr>
          </w:p>
        </w:tc>
        <w:tc>
          <w:tcPr>
            <w:tcW w:w="4510" w:type="dxa"/>
          </w:tcPr>
          <w:p w:rsidR="00653C4B" w:rsidRPr="00031228" w:rsidRDefault="00653C4B" w:rsidP="00653C4B">
            <w:pPr>
              <w:spacing w:before="120" w:after="120" w:line="264" w:lineRule="auto"/>
              <w:jc w:val="both"/>
              <w:rPr>
                <w:rFonts w:ascii="Times New Roman" w:hAnsi="Times New Roman" w:cs="Times New Roman"/>
                <w:snapToGrid w:val="0"/>
                <w:sz w:val="24"/>
                <w:szCs w:val="24"/>
                <w:lang w:val="pt-BR"/>
              </w:rPr>
            </w:pPr>
            <w:r w:rsidRPr="00031228">
              <w:rPr>
                <w:rFonts w:ascii="Times New Roman" w:hAnsi="Times New Roman" w:cs="Times New Roman"/>
                <w:b/>
                <w:snapToGrid w:val="0"/>
                <w:sz w:val="24"/>
                <w:szCs w:val="24"/>
                <w:lang w:val="pt-BR"/>
              </w:rPr>
              <w:lastRenderedPageBreak/>
              <w:t>5. Dư nợ tín dụng</w:t>
            </w:r>
            <w:r w:rsidRPr="00031228">
              <w:rPr>
                <w:rFonts w:ascii="Times New Roman" w:hAnsi="Times New Roman" w:cs="Times New Roman"/>
                <w:snapToGrid w:val="0"/>
                <w:sz w:val="24"/>
                <w:szCs w:val="24"/>
                <w:lang w:val="pt-BR"/>
              </w:rPr>
              <w:t xml:space="preserve"> là toàn bộ số dư tại một thời điểm cụ thể của các khoản cấp tín dụng của TCTD cho tổ chức, cá nhân dưới hình thức sau:</w:t>
            </w:r>
          </w:p>
          <w:p w:rsidR="00653C4B" w:rsidRPr="00031228" w:rsidRDefault="00653C4B" w:rsidP="00653C4B">
            <w:pPr>
              <w:spacing w:before="120" w:after="120" w:line="264" w:lineRule="auto"/>
              <w:ind w:firstLine="709"/>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ab/>
              <w:t>a) Cho vay;</w:t>
            </w:r>
          </w:p>
          <w:p w:rsidR="00653C4B" w:rsidRPr="00031228" w:rsidRDefault="00653C4B" w:rsidP="00653C4B">
            <w:pPr>
              <w:spacing w:before="120" w:after="120" w:line="264" w:lineRule="auto"/>
              <w:ind w:firstLine="709"/>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ab/>
              <w:t>b) Chiết khấu, tái chiết khấu các công cụ chuyển nhượng và các giấy tờ có giá khác;</w:t>
            </w:r>
          </w:p>
          <w:p w:rsidR="00653C4B" w:rsidRPr="00031228" w:rsidRDefault="00653C4B" w:rsidP="00653C4B">
            <w:pPr>
              <w:spacing w:before="120" w:after="120" w:line="264" w:lineRule="auto"/>
              <w:ind w:firstLine="709"/>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ab/>
              <w:t>c) Cho thuê tài chính;</w:t>
            </w:r>
          </w:p>
          <w:p w:rsidR="00653C4B" w:rsidRPr="00031228" w:rsidRDefault="00653C4B" w:rsidP="00653C4B">
            <w:pPr>
              <w:spacing w:before="120" w:after="120" w:line="264" w:lineRule="auto"/>
              <w:ind w:firstLine="709"/>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ab/>
              <w:t>d) Bao thanh toán;</w:t>
            </w:r>
          </w:p>
          <w:p w:rsidR="00653C4B" w:rsidRPr="00031228" w:rsidRDefault="00653C4B" w:rsidP="00653C4B">
            <w:pPr>
              <w:spacing w:before="120" w:after="120" w:line="264" w:lineRule="auto"/>
              <w:ind w:firstLine="709"/>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ab/>
              <w:t>đ) Các khoản trả thay cá nhân, tổ chức trong trường hợp cá nhân, tổ chức được bảo lãnh không thực hiện được nghĩa vụ của mình khi đến hạn thanh toán;</w:t>
            </w:r>
          </w:p>
          <w:p w:rsidR="00653C4B" w:rsidRPr="00031228" w:rsidRDefault="00653C4B" w:rsidP="00653C4B">
            <w:pPr>
              <w:spacing w:before="120" w:after="120" w:line="264" w:lineRule="auto"/>
              <w:ind w:firstLine="709"/>
              <w:jc w:val="both"/>
              <w:rPr>
                <w:rFonts w:ascii="Times New Roman" w:hAnsi="Times New Roman" w:cs="Times New Roman"/>
                <w:b/>
                <w:snapToGrid w:val="0"/>
                <w:sz w:val="24"/>
                <w:szCs w:val="24"/>
                <w:lang w:val="pt-BR"/>
              </w:rPr>
            </w:pPr>
            <w:r w:rsidRPr="00031228">
              <w:rPr>
                <w:rFonts w:ascii="Times New Roman" w:hAnsi="Times New Roman" w:cs="Times New Roman"/>
                <w:b/>
                <w:sz w:val="24"/>
                <w:szCs w:val="24"/>
                <w:lang w:val="pt-BR"/>
              </w:rPr>
              <w:lastRenderedPageBreak/>
              <w:t>e) Các khoản nhận nợ/nhận nợ bắt buộc của khách hàng với TCTD trong nghiệp vụ phát hành thư tín dụng/ủy thác phát hành thư tín dụng và số dư thương lượng thanh toán của TCTD với khách hàng;</w:t>
            </w:r>
          </w:p>
          <w:p w:rsidR="00653C4B" w:rsidRPr="00031228" w:rsidRDefault="00653C4B" w:rsidP="00653C4B">
            <w:pPr>
              <w:spacing w:before="120" w:after="120" w:line="264" w:lineRule="auto"/>
              <w:ind w:firstLine="709"/>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ab/>
              <w:t>f) Phát hành thẻ tín dụng;</w:t>
            </w:r>
          </w:p>
          <w:p w:rsidR="00653C4B" w:rsidRPr="00031228" w:rsidRDefault="00653C4B" w:rsidP="00653C4B">
            <w:pPr>
              <w:spacing w:before="120" w:after="120" w:line="264" w:lineRule="auto"/>
              <w:ind w:firstLine="720"/>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g) Mua, đầu tư trái phiếu doanh nghiệp (không bao gồm trái phiếu VAMC);</w:t>
            </w:r>
          </w:p>
          <w:p w:rsidR="00653C4B" w:rsidRPr="00031228" w:rsidRDefault="00653C4B" w:rsidP="00653C4B">
            <w:pPr>
              <w:spacing w:before="120" w:after="120" w:line="264" w:lineRule="auto"/>
              <w:ind w:firstLine="720"/>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h) Các nghiệp vụ cấp tín dụng khác được NHNN chấp thuận.</w:t>
            </w:r>
          </w:p>
          <w:p w:rsidR="00653C4B" w:rsidRPr="00031228" w:rsidRDefault="00653C4B" w:rsidP="00653C4B">
            <w:pPr>
              <w:pStyle w:val="BodyText21"/>
              <w:spacing w:before="240" w:line="240" w:lineRule="atLeast"/>
              <w:ind w:firstLine="720"/>
              <w:rPr>
                <w:rFonts w:ascii="Times New Roman" w:hAnsi="Times New Roman"/>
                <w:b/>
                <w:sz w:val="24"/>
                <w:szCs w:val="24"/>
                <w:lang w:val="pt-BR"/>
              </w:rPr>
            </w:pPr>
          </w:p>
        </w:tc>
        <w:tc>
          <w:tcPr>
            <w:tcW w:w="2970" w:type="dxa"/>
          </w:tcPr>
          <w:p w:rsidR="00653C4B" w:rsidRPr="00031228" w:rsidRDefault="00653C4B" w:rsidP="00653C4B">
            <w:pPr>
              <w:spacing w:before="120" w:after="120" w:line="264" w:lineRule="auto"/>
              <w:jc w:val="both"/>
              <w:rPr>
                <w:rFonts w:ascii="Times New Roman" w:hAnsi="Times New Roman" w:cs="Times New Roman"/>
                <w:snapToGrid w:val="0"/>
                <w:sz w:val="24"/>
                <w:szCs w:val="24"/>
                <w:lang w:val="pt-BR"/>
              </w:rPr>
            </w:pPr>
            <w:r w:rsidRPr="00031228">
              <w:rPr>
                <w:rFonts w:ascii="Times New Roman" w:hAnsi="Times New Roman" w:cs="Times New Roman"/>
                <w:sz w:val="24"/>
                <w:szCs w:val="24"/>
                <w:lang w:val="pt-BR"/>
              </w:rPr>
              <w:lastRenderedPageBreak/>
              <w:t>Bổ sung nội dung “</w:t>
            </w:r>
            <w:r w:rsidRPr="00031228">
              <w:rPr>
                <w:rFonts w:ascii="Times New Roman" w:hAnsi="Times New Roman" w:cs="Times New Roman"/>
                <w:i/>
                <w:sz w:val="24"/>
                <w:szCs w:val="24"/>
                <w:lang w:val="pt-BR"/>
              </w:rPr>
              <w:t>Các khoản nhận nợ/nhận nợ bắt buộc của khách hàng với TCTD trong nghiệp vụ phát hành thư tín dụng/ủy thác phát hành thư tín dụng và số dư thương lượng thanh toán của TCTD với khách hàng</w:t>
            </w:r>
            <w:r w:rsidRPr="00031228">
              <w:rPr>
                <w:rFonts w:ascii="Times New Roman" w:hAnsi="Times New Roman" w:cs="Times New Roman"/>
                <w:b/>
                <w:sz w:val="24"/>
                <w:szCs w:val="24"/>
                <w:lang w:val="pt-BR"/>
              </w:rPr>
              <w:t xml:space="preserve">” </w:t>
            </w:r>
            <w:r w:rsidRPr="00031228">
              <w:rPr>
                <w:rFonts w:ascii="Times New Roman" w:hAnsi="Times New Roman" w:cs="Times New Roman"/>
                <w:sz w:val="24"/>
                <w:szCs w:val="24"/>
                <w:lang w:val="pt-BR"/>
              </w:rPr>
              <w:t>vào khái niệm</w:t>
            </w:r>
            <w:r w:rsidRPr="00031228">
              <w:rPr>
                <w:rFonts w:ascii="Times New Roman" w:hAnsi="Times New Roman" w:cs="Times New Roman"/>
                <w:b/>
                <w:snapToGrid w:val="0"/>
                <w:sz w:val="24"/>
                <w:szCs w:val="24"/>
                <w:lang w:val="pt-BR"/>
              </w:rPr>
              <w:t xml:space="preserve"> </w:t>
            </w:r>
            <w:r w:rsidRPr="00031228">
              <w:rPr>
                <w:rFonts w:ascii="Times New Roman" w:hAnsi="Times New Roman" w:cs="Times New Roman"/>
                <w:snapToGrid w:val="0"/>
                <w:sz w:val="24"/>
                <w:szCs w:val="24"/>
                <w:lang w:val="pt-BR"/>
              </w:rPr>
              <w:t xml:space="preserve">Dư nợ tín dụng để phù hợp với khái niệm Cấp tín dụng được quy định tại </w:t>
            </w:r>
            <w:r w:rsidRPr="00031228">
              <w:rPr>
                <w:rFonts w:ascii="Times New Roman" w:hAnsi="Times New Roman" w:cs="Times New Roman"/>
                <w:sz w:val="24"/>
                <w:szCs w:val="24"/>
                <w:lang w:val="pt-BR"/>
              </w:rPr>
              <w:t>Khoản 4 Điều 4 Luật Tổ chức tín dụng số 32/2024/QH15.</w:t>
            </w:r>
            <w:r w:rsidRPr="00031228">
              <w:rPr>
                <w:rFonts w:ascii="Times New Roman" w:hAnsi="Times New Roman" w:cs="Times New Roman"/>
                <w:snapToGrid w:val="0"/>
                <w:sz w:val="24"/>
                <w:szCs w:val="24"/>
                <w:lang w:val="pt-BR"/>
              </w:rPr>
              <w:t xml:space="preserve">  </w:t>
            </w:r>
          </w:p>
          <w:p w:rsidR="00653C4B" w:rsidRPr="00031228" w:rsidRDefault="00653C4B" w:rsidP="00653C4B">
            <w:pPr>
              <w:rPr>
                <w:rFonts w:ascii="Times New Roman" w:hAnsi="Times New Roman" w:cs="Times New Roman"/>
                <w:sz w:val="24"/>
                <w:szCs w:val="24"/>
                <w:lang w:val="pt-BR"/>
              </w:rPr>
            </w:pPr>
          </w:p>
        </w:tc>
      </w:tr>
      <w:tr w:rsidR="00031228" w:rsidRPr="00031228" w:rsidTr="00653C4B">
        <w:tc>
          <w:tcPr>
            <w:tcW w:w="2155" w:type="dxa"/>
          </w:tcPr>
          <w:p w:rsidR="00157FDF" w:rsidRPr="00687CB3" w:rsidRDefault="0087681B" w:rsidP="004B1EB9">
            <w:pPr>
              <w:rPr>
                <w:rFonts w:ascii="Times New Roman" w:hAnsi="Times New Roman" w:cs="Times New Roman"/>
                <w:b/>
                <w:sz w:val="24"/>
                <w:szCs w:val="24"/>
              </w:rPr>
            </w:pPr>
            <w:r w:rsidRPr="00687CB3">
              <w:rPr>
                <w:rFonts w:ascii="Times New Roman" w:hAnsi="Times New Roman" w:cs="Times New Roman"/>
                <w:b/>
                <w:sz w:val="24"/>
                <w:szCs w:val="24"/>
              </w:rPr>
              <w:lastRenderedPageBreak/>
              <w:t>Phụ lục 3 Bảng 1</w:t>
            </w:r>
          </w:p>
        </w:tc>
        <w:tc>
          <w:tcPr>
            <w:tcW w:w="4310" w:type="dxa"/>
          </w:tcPr>
          <w:p w:rsidR="00157FDF" w:rsidRPr="00031228" w:rsidRDefault="0087681B" w:rsidP="00653C4B">
            <w:pPr>
              <w:spacing w:before="120" w:after="120" w:line="264" w:lineRule="auto"/>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 xml:space="preserve">21 ngành kinh tế </w:t>
            </w:r>
          </w:p>
        </w:tc>
        <w:tc>
          <w:tcPr>
            <w:tcW w:w="4510" w:type="dxa"/>
          </w:tcPr>
          <w:p w:rsidR="00157FDF" w:rsidRPr="00031228" w:rsidRDefault="0087681B" w:rsidP="00653C4B">
            <w:pPr>
              <w:spacing w:before="120" w:after="120" w:line="264" w:lineRule="auto"/>
              <w:jc w:val="both"/>
              <w:rPr>
                <w:rFonts w:ascii="Times New Roman" w:hAnsi="Times New Roman" w:cs="Times New Roman"/>
                <w:sz w:val="24"/>
                <w:szCs w:val="24"/>
                <w:lang w:val="pt-BR"/>
              </w:rPr>
            </w:pPr>
            <w:r w:rsidRPr="00031228">
              <w:rPr>
                <w:rFonts w:ascii="Times New Roman" w:hAnsi="Times New Roman" w:cs="Times New Roman"/>
                <w:sz w:val="24"/>
                <w:szCs w:val="24"/>
                <w:lang w:val="pt-BR"/>
              </w:rPr>
              <w:t>22 ngành kinh tế</w:t>
            </w:r>
          </w:p>
          <w:p w:rsidR="00157FDF" w:rsidRPr="00031228" w:rsidRDefault="00157FDF" w:rsidP="00653C4B">
            <w:pPr>
              <w:spacing w:before="120" w:after="120" w:line="264" w:lineRule="auto"/>
              <w:jc w:val="both"/>
              <w:rPr>
                <w:rFonts w:ascii="Times New Roman" w:hAnsi="Times New Roman" w:cs="Times New Roman"/>
                <w:sz w:val="24"/>
                <w:szCs w:val="24"/>
                <w:lang w:val="pt-BR"/>
              </w:rPr>
            </w:pPr>
          </w:p>
        </w:tc>
        <w:tc>
          <w:tcPr>
            <w:tcW w:w="2970" w:type="dxa"/>
          </w:tcPr>
          <w:p w:rsidR="00157FDF" w:rsidRPr="00031228" w:rsidRDefault="0087681B" w:rsidP="00C97165">
            <w:pPr>
              <w:spacing w:before="120" w:after="120" w:line="264" w:lineRule="auto"/>
              <w:jc w:val="both"/>
              <w:rPr>
                <w:rFonts w:ascii="Times New Roman" w:hAnsi="Times New Roman" w:cs="Times New Roman"/>
                <w:sz w:val="24"/>
                <w:szCs w:val="24"/>
                <w:lang w:val="pt-BR"/>
              </w:rPr>
            </w:pPr>
            <w:r w:rsidRPr="00031228">
              <w:rPr>
                <w:rFonts w:ascii="Times New Roman" w:hAnsi="Times New Roman" w:cs="Times New Roman"/>
                <w:sz w:val="24"/>
                <w:szCs w:val="24"/>
                <w:lang w:val="pt-BR"/>
              </w:rPr>
              <w:t>Sửa Bảng mã ngành kinh tế</w:t>
            </w:r>
            <w:r w:rsidR="00071CE2" w:rsidRPr="00031228">
              <w:rPr>
                <w:rFonts w:ascii="Times New Roman" w:hAnsi="Times New Roman" w:cs="Times New Roman"/>
                <w:sz w:val="24"/>
                <w:szCs w:val="24"/>
                <w:lang w:val="pt-BR"/>
              </w:rPr>
              <w:t xml:space="preserve"> nhằm phù hợp theo QĐ 36/2025/QĐ-TTg</w:t>
            </w:r>
            <w:r w:rsidR="00C97165" w:rsidRPr="00031228">
              <w:rPr>
                <w:rFonts w:ascii="Times New Roman" w:hAnsi="Times New Roman" w:cs="Times New Roman"/>
                <w:sz w:val="24"/>
                <w:szCs w:val="24"/>
                <w:lang w:val="pt-BR"/>
              </w:rPr>
              <w:t xml:space="preserve"> </w:t>
            </w:r>
            <w:r w:rsidR="00C97165" w:rsidRPr="00031228">
              <w:rPr>
                <w:rFonts w:ascii="Times New Roman" w:hAnsi="Times New Roman" w:cs="Times New Roman"/>
                <w:i/>
                <w:sz w:val="23"/>
                <w:szCs w:val="23"/>
              </w:rPr>
              <w:t>ngày 29/9/2025 của Thủ tướng Chính phủ ban hành Hệ thống ngành kinh tế Việt Nam</w:t>
            </w:r>
          </w:p>
        </w:tc>
      </w:tr>
      <w:tr w:rsidR="00031228" w:rsidRPr="00031228" w:rsidTr="00653C4B">
        <w:tc>
          <w:tcPr>
            <w:tcW w:w="2155" w:type="dxa"/>
          </w:tcPr>
          <w:p w:rsidR="00157FDF" w:rsidRPr="00687CB3" w:rsidRDefault="0087681B" w:rsidP="0087681B">
            <w:pPr>
              <w:rPr>
                <w:rFonts w:ascii="Times New Roman" w:hAnsi="Times New Roman" w:cs="Times New Roman"/>
                <w:b/>
                <w:sz w:val="24"/>
                <w:szCs w:val="24"/>
              </w:rPr>
            </w:pPr>
            <w:r w:rsidRPr="00687CB3">
              <w:rPr>
                <w:rFonts w:ascii="Times New Roman" w:hAnsi="Times New Roman" w:cs="Times New Roman"/>
                <w:b/>
                <w:sz w:val="24"/>
                <w:szCs w:val="24"/>
              </w:rPr>
              <w:t>Phụ lục 3 Bảng 2</w:t>
            </w:r>
          </w:p>
        </w:tc>
        <w:tc>
          <w:tcPr>
            <w:tcW w:w="4310" w:type="dxa"/>
          </w:tcPr>
          <w:p w:rsidR="00157FDF" w:rsidRPr="00031228" w:rsidRDefault="0087681B" w:rsidP="00071CE2">
            <w:pPr>
              <w:spacing w:before="120" w:after="120" w:line="264" w:lineRule="auto"/>
              <w:jc w:val="both"/>
              <w:rPr>
                <w:rFonts w:ascii="Times New Roman" w:hAnsi="Times New Roman" w:cs="Times New Roman"/>
                <w:snapToGrid w:val="0"/>
                <w:sz w:val="24"/>
                <w:szCs w:val="24"/>
                <w:lang w:val="pt-BR"/>
              </w:rPr>
            </w:pPr>
            <w:r w:rsidRPr="00031228">
              <w:rPr>
                <w:rFonts w:ascii="Times New Roman" w:hAnsi="Times New Roman" w:cs="Times New Roman"/>
                <w:snapToGrid w:val="0"/>
                <w:sz w:val="24"/>
                <w:szCs w:val="24"/>
                <w:lang w:val="pt-BR"/>
              </w:rPr>
              <w:t xml:space="preserve">13 loại hình </w:t>
            </w:r>
            <w:r w:rsidR="00071CE2" w:rsidRPr="00031228">
              <w:rPr>
                <w:rFonts w:ascii="Times New Roman" w:hAnsi="Times New Roman" w:cs="Times New Roman"/>
                <w:snapToGrid w:val="0"/>
                <w:sz w:val="24"/>
                <w:szCs w:val="24"/>
                <w:lang w:val="pt-BR"/>
              </w:rPr>
              <w:t>tổ chức, cá nhân</w:t>
            </w:r>
          </w:p>
        </w:tc>
        <w:tc>
          <w:tcPr>
            <w:tcW w:w="4510" w:type="dxa"/>
          </w:tcPr>
          <w:p w:rsidR="00157FDF" w:rsidRPr="00031228" w:rsidRDefault="0087681B" w:rsidP="00653C4B">
            <w:pPr>
              <w:spacing w:before="120" w:after="120" w:line="264" w:lineRule="auto"/>
              <w:jc w:val="both"/>
              <w:rPr>
                <w:rFonts w:ascii="Times New Roman" w:hAnsi="Times New Roman" w:cs="Times New Roman"/>
                <w:sz w:val="24"/>
                <w:szCs w:val="24"/>
                <w:lang w:val="pt-BR"/>
              </w:rPr>
            </w:pPr>
            <w:r w:rsidRPr="00031228">
              <w:rPr>
                <w:rFonts w:ascii="Times New Roman" w:hAnsi="Times New Roman" w:cs="Times New Roman"/>
                <w:sz w:val="24"/>
                <w:szCs w:val="24"/>
                <w:lang w:val="pt-BR"/>
              </w:rPr>
              <w:t>04 loại hình kinh tế</w:t>
            </w:r>
          </w:p>
        </w:tc>
        <w:tc>
          <w:tcPr>
            <w:tcW w:w="2970" w:type="dxa"/>
          </w:tcPr>
          <w:p w:rsidR="00157FDF" w:rsidRPr="00031228" w:rsidRDefault="0087681B" w:rsidP="00C97165">
            <w:pPr>
              <w:spacing w:before="120" w:after="120" w:line="264" w:lineRule="auto"/>
              <w:jc w:val="both"/>
              <w:rPr>
                <w:rFonts w:ascii="Times New Roman" w:hAnsi="Times New Roman" w:cs="Times New Roman"/>
                <w:sz w:val="24"/>
                <w:szCs w:val="24"/>
                <w:lang w:val="pt-BR"/>
              </w:rPr>
            </w:pPr>
            <w:r w:rsidRPr="00031228">
              <w:rPr>
                <w:rFonts w:ascii="Times New Roman" w:hAnsi="Times New Roman" w:cs="Times New Roman"/>
                <w:sz w:val="24"/>
                <w:szCs w:val="24"/>
                <w:lang w:val="pt-BR"/>
              </w:rPr>
              <w:t xml:space="preserve">Sửa Bảng mã Loại hình kinh tế </w:t>
            </w:r>
            <w:r w:rsidR="00071CE2" w:rsidRPr="00031228">
              <w:rPr>
                <w:rFonts w:ascii="Times New Roman" w:hAnsi="Times New Roman" w:cs="Times New Roman"/>
                <w:sz w:val="24"/>
                <w:szCs w:val="24"/>
                <w:lang w:val="pt-BR"/>
              </w:rPr>
              <w:t xml:space="preserve">nhằm phù hợp </w:t>
            </w:r>
            <w:r w:rsidR="00C97165" w:rsidRPr="00031228">
              <w:rPr>
                <w:rFonts w:ascii="Times New Roman" w:hAnsi="Times New Roman" w:cs="Times New Roman"/>
                <w:sz w:val="24"/>
                <w:szCs w:val="24"/>
                <w:lang w:val="pt-BR"/>
              </w:rPr>
              <w:t>t</w:t>
            </w:r>
            <w:r w:rsidR="00071CE2" w:rsidRPr="00031228">
              <w:rPr>
                <w:rFonts w:ascii="Times New Roman" w:hAnsi="Times New Roman" w:cs="Times New Roman"/>
                <w:sz w:val="24"/>
                <w:szCs w:val="24"/>
                <w:lang w:val="pt-BR"/>
              </w:rPr>
              <w:t xml:space="preserve">heo </w:t>
            </w:r>
            <w:r w:rsidR="00C97165" w:rsidRPr="00031228">
              <w:rPr>
                <w:rFonts w:ascii="Times New Roman" w:hAnsi="Times New Roman" w:cs="Times New Roman"/>
                <w:i/>
                <w:sz w:val="23"/>
                <w:szCs w:val="23"/>
              </w:rPr>
              <w:t>Thông tư 07/2025/TT-BKHĐT ngày 13/2/2025 quy định phân loại thống kê theo loại hình kinh tế</w:t>
            </w:r>
          </w:p>
        </w:tc>
      </w:tr>
      <w:tr w:rsidR="00031228" w:rsidRPr="00031228" w:rsidTr="00653C4B">
        <w:tc>
          <w:tcPr>
            <w:tcW w:w="2155" w:type="dxa"/>
          </w:tcPr>
          <w:p w:rsidR="00C023B7" w:rsidRPr="00687CB3" w:rsidRDefault="00C023B7" w:rsidP="00C023B7">
            <w:pPr>
              <w:rPr>
                <w:rFonts w:ascii="Times New Roman" w:hAnsi="Times New Roman" w:cs="Times New Roman"/>
                <w:b/>
                <w:sz w:val="24"/>
                <w:szCs w:val="24"/>
              </w:rPr>
            </w:pPr>
            <w:r w:rsidRPr="00687CB3">
              <w:rPr>
                <w:rFonts w:ascii="Times New Roman" w:hAnsi="Times New Roman" w:cs="Times New Roman"/>
                <w:b/>
                <w:sz w:val="24"/>
                <w:szCs w:val="24"/>
              </w:rPr>
              <w:t>Phụ lục 3 Bảng 2</w:t>
            </w:r>
          </w:p>
        </w:tc>
        <w:tc>
          <w:tcPr>
            <w:tcW w:w="4310" w:type="dxa"/>
          </w:tcPr>
          <w:p w:rsidR="00C023B7" w:rsidRPr="00031228" w:rsidRDefault="00071CE2" w:rsidP="00071CE2">
            <w:pPr>
              <w:spacing w:before="120" w:after="120" w:line="264" w:lineRule="auto"/>
              <w:jc w:val="both"/>
              <w:rPr>
                <w:rFonts w:ascii="Times New Roman" w:hAnsi="Times New Roman" w:cs="Times New Roman"/>
                <w:sz w:val="24"/>
                <w:szCs w:val="24"/>
                <w:lang w:val="pt-BR"/>
              </w:rPr>
            </w:pPr>
            <w:r w:rsidRPr="00031228">
              <w:rPr>
                <w:rFonts w:ascii="Times New Roman" w:hAnsi="Times New Roman" w:cs="Times New Roman"/>
                <w:sz w:val="24"/>
                <w:szCs w:val="24"/>
                <w:lang w:val="pt-BR"/>
              </w:rPr>
              <w:t xml:space="preserve">11 </w:t>
            </w:r>
            <w:r w:rsidR="00C023B7" w:rsidRPr="00031228">
              <w:rPr>
                <w:rFonts w:ascii="Times New Roman" w:hAnsi="Times New Roman" w:cs="Times New Roman"/>
                <w:sz w:val="24"/>
                <w:szCs w:val="24"/>
                <w:lang w:val="pt-BR"/>
              </w:rPr>
              <w:t>loại hình tổ chức tín dụng</w:t>
            </w:r>
          </w:p>
        </w:tc>
        <w:tc>
          <w:tcPr>
            <w:tcW w:w="4510" w:type="dxa"/>
          </w:tcPr>
          <w:p w:rsidR="00C023B7" w:rsidRPr="00031228" w:rsidRDefault="00071CE2" w:rsidP="00C023B7">
            <w:pPr>
              <w:spacing w:before="120" w:after="120" w:line="264" w:lineRule="auto"/>
              <w:jc w:val="both"/>
              <w:rPr>
                <w:rFonts w:ascii="Times New Roman" w:hAnsi="Times New Roman" w:cs="Times New Roman"/>
                <w:sz w:val="24"/>
                <w:szCs w:val="24"/>
                <w:lang w:val="pt-BR"/>
              </w:rPr>
            </w:pPr>
            <w:r w:rsidRPr="00031228">
              <w:rPr>
                <w:rFonts w:ascii="Times New Roman" w:hAnsi="Times New Roman" w:cs="Times New Roman"/>
                <w:sz w:val="24"/>
                <w:szCs w:val="24"/>
                <w:lang w:val="pt-BR"/>
              </w:rPr>
              <w:t>12 loại hình tổ chức tín dụng</w:t>
            </w:r>
          </w:p>
        </w:tc>
        <w:tc>
          <w:tcPr>
            <w:tcW w:w="2970" w:type="dxa"/>
          </w:tcPr>
          <w:p w:rsidR="00C023B7" w:rsidRPr="00031228" w:rsidRDefault="00071CE2" w:rsidP="00C023B7">
            <w:pPr>
              <w:spacing w:before="120" w:after="120" w:line="264" w:lineRule="auto"/>
              <w:jc w:val="both"/>
              <w:rPr>
                <w:rFonts w:ascii="Times New Roman" w:hAnsi="Times New Roman" w:cs="Times New Roman"/>
                <w:sz w:val="24"/>
                <w:szCs w:val="24"/>
                <w:lang w:val="pt-BR"/>
              </w:rPr>
            </w:pPr>
            <w:r w:rsidRPr="00031228">
              <w:rPr>
                <w:rFonts w:ascii="Times New Roman" w:hAnsi="Times New Roman" w:cs="Times New Roman"/>
                <w:sz w:val="24"/>
                <w:szCs w:val="24"/>
                <w:lang w:val="pt-BR"/>
              </w:rPr>
              <w:t xml:space="preserve">Sửa Bảng mã loại hình tổ chức tín dụng nhằm phù hợp </w:t>
            </w:r>
            <w:r w:rsidRPr="00031228">
              <w:rPr>
                <w:rFonts w:ascii="Times New Roman" w:hAnsi="Times New Roman" w:cs="Times New Roman"/>
                <w:sz w:val="24"/>
                <w:szCs w:val="24"/>
                <w:lang w:val="pt-BR"/>
              </w:rPr>
              <w:lastRenderedPageBreak/>
              <w:t>với Luật TCTD số 32/2024/QH15</w:t>
            </w:r>
          </w:p>
        </w:tc>
      </w:tr>
      <w:tr w:rsidR="00031228" w:rsidRPr="00031228" w:rsidTr="00653C4B">
        <w:tc>
          <w:tcPr>
            <w:tcW w:w="2155" w:type="dxa"/>
          </w:tcPr>
          <w:p w:rsidR="00C023B7" w:rsidRPr="00687CB3" w:rsidRDefault="00C023B7" w:rsidP="00C023B7">
            <w:pPr>
              <w:rPr>
                <w:rFonts w:ascii="Times New Roman" w:hAnsi="Times New Roman" w:cs="Times New Roman"/>
                <w:b/>
                <w:sz w:val="24"/>
                <w:szCs w:val="24"/>
              </w:rPr>
            </w:pPr>
            <w:r w:rsidRPr="00687CB3">
              <w:rPr>
                <w:rFonts w:ascii="Times New Roman" w:hAnsi="Times New Roman" w:cs="Times New Roman"/>
                <w:b/>
                <w:sz w:val="24"/>
                <w:szCs w:val="24"/>
              </w:rPr>
              <w:lastRenderedPageBreak/>
              <w:t>Phụ lục 3 Bảng 7</w:t>
            </w:r>
          </w:p>
        </w:tc>
        <w:tc>
          <w:tcPr>
            <w:tcW w:w="4310" w:type="dxa"/>
          </w:tcPr>
          <w:p w:rsidR="00C023B7" w:rsidRPr="00031228" w:rsidRDefault="00C023B7" w:rsidP="00C023B7">
            <w:pPr>
              <w:spacing w:before="120" w:after="120" w:line="264" w:lineRule="auto"/>
              <w:jc w:val="both"/>
              <w:rPr>
                <w:rFonts w:ascii="Times New Roman" w:hAnsi="Times New Roman" w:cs="Times New Roman"/>
                <w:b/>
                <w:snapToGrid w:val="0"/>
                <w:sz w:val="24"/>
                <w:szCs w:val="24"/>
                <w:lang w:val="pt-BR"/>
              </w:rPr>
            </w:pPr>
            <w:r w:rsidRPr="00031228">
              <w:rPr>
                <w:rFonts w:ascii="Times New Roman" w:hAnsi="Times New Roman" w:cs="Times New Roman"/>
                <w:sz w:val="24"/>
                <w:szCs w:val="24"/>
                <w:lang w:val="pt-BR"/>
              </w:rPr>
              <w:t>Bảng mã Quốc gia (193 quốc gia)</w:t>
            </w:r>
          </w:p>
        </w:tc>
        <w:tc>
          <w:tcPr>
            <w:tcW w:w="4510" w:type="dxa"/>
          </w:tcPr>
          <w:p w:rsidR="00C023B7" w:rsidRPr="00031228" w:rsidRDefault="00C023B7" w:rsidP="00C023B7">
            <w:pPr>
              <w:spacing w:before="120" w:after="120" w:line="264" w:lineRule="auto"/>
              <w:jc w:val="both"/>
              <w:rPr>
                <w:rFonts w:ascii="Times New Roman" w:hAnsi="Times New Roman" w:cs="Times New Roman"/>
                <w:sz w:val="24"/>
                <w:szCs w:val="24"/>
                <w:lang w:val="pt-BR"/>
              </w:rPr>
            </w:pPr>
            <w:r w:rsidRPr="00031228">
              <w:rPr>
                <w:rFonts w:ascii="Times New Roman" w:hAnsi="Times New Roman" w:cs="Times New Roman"/>
                <w:sz w:val="24"/>
                <w:szCs w:val="24"/>
                <w:lang w:val="pt-BR"/>
              </w:rPr>
              <w:t>Sửa Bảng mã Quốc gia (Thêm mã “Khác”)</w:t>
            </w:r>
          </w:p>
        </w:tc>
        <w:tc>
          <w:tcPr>
            <w:tcW w:w="2970" w:type="dxa"/>
          </w:tcPr>
          <w:p w:rsidR="00C023B7" w:rsidRPr="00031228" w:rsidRDefault="00B447A5" w:rsidP="00F51579">
            <w:pPr>
              <w:spacing w:before="120" w:after="120" w:line="264" w:lineRule="auto"/>
              <w:jc w:val="both"/>
              <w:rPr>
                <w:rFonts w:ascii="Times New Roman" w:hAnsi="Times New Roman" w:cs="Times New Roman"/>
                <w:sz w:val="24"/>
                <w:szCs w:val="24"/>
                <w:lang w:val="pt-BR"/>
              </w:rPr>
            </w:pPr>
            <w:r w:rsidRPr="00031228">
              <w:rPr>
                <w:rFonts w:ascii="Times New Roman" w:hAnsi="Times New Roman" w:cs="Times New Roman"/>
                <w:sz w:val="24"/>
                <w:szCs w:val="24"/>
                <w:lang w:val="pt-BR"/>
              </w:rPr>
              <w:t xml:space="preserve">Việc bổ sung mã “Khác” nhằm đảm bảo trong trường hợp phát sinh quốc gia mới </w:t>
            </w:r>
            <w:r w:rsidR="00F51579" w:rsidRPr="00031228">
              <w:rPr>
                <w:rFonts w:ascii="Times New Roman" w:hAnsi="Times New Roman" w:cs="Times New Roman"/>
                <w:sz w:val="24"/>
                <w:szCs w:val="24"/>
                <w:lang w:val="pt-BR"/>
              </w:rPr>
              <w:t>mà Thông tư chưa sửa đổi, bổ sung sẽ được thống kê tại mã “Khác” này.</w:t>
            </w:r>
          </w:p>
        </w:tc>
      </w:tr>
      <w:tr w:rsidR="00031228" w:rsidRPr="00031228" w:rsidTr="00653C4B">
        <w:tc>
          <w:tcPr>
            <w:tcW w:w="2155" w:type="dxa"/>
          </w:tcPr>
          <w:p w:rsidR="00C023B7" w:rsidRPr="00687CB3" w:rsidRDefault="00C023B7" w:rsidP="00C023B7">
            <w:pPr>
              <w:rPr>
                <w:rFonts w:ascii="Times New Roman" w:hAnsi="Times New Roman" w:cs="Times New Roman"/>
                <w:b/>
                <w:sz w:val="24"/>
                <w:szCs w:val="24"/>
              </w:rPr>
            </w:pPr>
            <w:r w:rsidRPr="00687CB3">
              <w:rPr>
                <w:rFonts w:ascii="Times New Roman" w:hAnsi="Times New Roman" w:cs="Times New Roman"/>
                <w:b/>
                <w:sz w:val="24"/>
                <w:szCs w:val="24"/>
              </w:rPr>
              <w:t>Phụ lục 3 Bảng 8</w:t>
            </w:r>
          </w:p>
        </w:tc>
        <w:tc>
          <w:tcPr>
            <w:tcW w:w="4310" w:type="dxa"/>
          </w:tcPr>
          <w:p w:rsidR="00C023B7" w:rsidRPr="00031228" w:rsidRDefault="00C023B7" w:rsidP="00C023B7">
            <w:pPr>
              <w:spacing w:before="120" w:after="120" w:line="264" w:lineRule="auto"/>
              <w:jc w:val="both"/>
              <w:rPr>
                <w:rFonts w:ascii="Times New Roman" w:hAnsi="Times New Roman" w:cs="Times New Roman"/>
                <w:b/>
                <w:snapToGrid w:val="0"/>
                <w:sz w:val="24"/>
                <w:szCs w:val="24"/>
                <w:lang w:val="pt-BR"/>
              </w:rPr>
            </w:pPr>
            <w:r w:rsidRPr="00031228">
              <w:rPr>
                <w:rFonts w:ascii="Times New Roman" w:hAnsi="Times New Roman" w:cs="Times New Roman"/>
                <w:sz w:val="24"/>
                <w:szCs w:val="24"/>
                <w:lang w:val="pt-BR"/>
              </w:rPr>
              <w:t>Bảng mã tỉnh, thành phố (63 tỉnh, thành phố)</w:t>
            </w:r>
          </w:p>
        </w:tc>
        <w:tc>
          <w:tcPr>
            <w:tcW w:w="4510" w:type="dxa"/>
          </w:tcPr>
          <w:p w:rsidR="00C023B7" w:rsidRPr="00031228" w:rsidRDefault="00C023B7" w:rsidP="00C023B7">
            <w:pPr>
              <w:spacing w:before="120" w:after="120" w:line="264" w:lineRule="auto"/>
              <w:jc w:val="both"/>
              <w:rPr>
                <w:rFonts w:ascii="Times New Roman" w:hAnsi="Times New Roman" w:cs="Times New Roman"/>
                <w:sz w:val="24"/>
                <w:szCs w:val="24"/>
                <w:lang w:val="pt-BR"/>
              </w:rPr>
            </w:pPr>
            <w:r w:rsidRPr="00031228">
              <w:rPr>
                <w:rFonts w:ascii="Times New Roman" w:hAnsi="Times New Roman" w:cs="Times New Roman"/>
                <w:sz w:val="24"/>
                <w:szCs w:val="24"/>
                <w:lang w:val="pt-BR"/>
              </w:rPr>
              <w:t>Sửa Bảng mã tỉnh, thành phố còn 34 tỉnh, thành phố</w:t>
            </w:r>
          </w:p>
        </w:tc>
        <w:tc>
          <w:tcPr>
            <w:tcW w:w="2970" w:type="dxa"/>
          </w:tcPr>
          <w:p w:rsidR="00C023B7" w:rsidRPr="00031228" w:rsidRDefault="00C97165" w:rsidP="00C023B7">
            <w:pPr>
              <w:spacing w:before="120" w:after="120" w:line="264" w:lineRule="auto"/>
              <w:jc w:val="both"/>
              <w:rPr>
                <w:rFonts w:ascii="Times New Roman" w:hAnsi="Times New Roman" w:cs="Times New Roman"/>
                <w:sz w:val="24"/>
                <w:szCs w:val="24"/>
                <w:lang w:val="pt-BR"/>
              </w:rPr>
            </w:pPr>
            <w:r w:rsidRPr="00031228">
              <w:rPr>
                <w:rFonts w:ascii="Times New Roman" w:hAnsi="Times New Roman" w:cs="Times New Roman"/>
                <w:sz w:val="24"/>
                <w:szCs w:val="24"/>
                <w:lang w:val="pt-BR"/>
              </w:rPr>
              <w:t>Sửa Bảng mã tỉnh, thành phố nhằm phù hợp</w:t>
            </w:r>
            <w:r w:rsidRPr="00031228">
              <w:rPr>
                <w:rFonts w:ascii="Times New Roman" w:hAnsi="Times New Roman" w:cs="Times New Roman"/>
                <w:b/>
                <w:sz w:val="24"/>
                <w:szCs w:val="24"/>
                <w:lang w:val="pt-BR"/>
              </w:rPr>
              <w:t xml:space="preserve"> </w:t>
            </w:r>
            <w:r w:rsidRPr="00031228">
              <w:rPr>
                <w:rStyle w:val="Strong"/>
                <w:rFonts w:ascii="Times New Roman" w:hAnsi="Times New Roman" w:cs="Times New Roman"/>
                <w:b w:val="0"/>
                <w:sz w:val="24"/>
                <w:szCs w:val="24"/>
                <w:shd w:val="clear" w:color="auto" w:fill="FFFFFF"/>
              </w:rPr>
              <w:t>Quyết định số 19/2025/QĐ-TTg ngày 30/6/2025 về ban hành Bảng danh mục và mã số các đơn vị hành chính Việt Nam</w:t>
            </w:r>
          </w:p>
        </w:tc>
      </w:tr>
    </w:tbl>
    <w:p w:rsidR="00F864AE" w:rsidRPr="00031228" w:rsidRDefault="00F864AE">
      <w:pPr>
        <w:rPr>
          <w:lang w:val="pt-BR"/>
        </w:rPr>
      </w:pPr>
    </w:p>
    <w:sectPr w:rsidR="00F864AE" w:rsidRPr="00031228" w:rsidSect="001318B4">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F56" w:rsidRDefault="00DA2F56" w:rsidP="00031228">
      <w:pPr>
        <w:spacing w:after="0" w:line="240" w:lineRule="auto"/>
      </w:pPr>
      <w:r>
        <w:separator/>
      </w:r>
    </w:p>
  </w:endnote>
  <w:endnote w:type="continuationSeparator" w:id="0">
    <w:p w:rsidR="00DA2F56" w:rsidRDefault="00DA2F56" w:rsidP="00031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DejaVu Sans Condensed">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F56" w:rsidRDefault="00DA2F56" w:rsidP="00031228">
      <w:pPr>
        <w:spacing w:after="0" w:line="240" w:lineRule="auto"/>
      </w:pPr>
      <w:r>
        <w:separator/>
      </w:r>
    </w:p>
  </w:footnote>
  <w:footnote w:type="continuationSeparator" w:id="0">
    <w:p w:rsidR="00DA2F56" w:rsidRDefault="00DA2F56" w:rsidP="00031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319053"/>
      <w:docPartObj>
        <w:docPartGallery w:val="Page Numbers (Top of Page)"/>
        <w:docPartUnique/>
      </w:docPartObj>
    </w:sdtPr>
    <w:sdtEndPr>
      <w:rPr>
        <w:noProof/>
      </w:rPr>
    </w:sdtEndPr>
    <w:sdtContent>
      <w:p w:rsidR="00031228" w:rsidRDefault="00031228">
        <w:pPr>
          <w:pStyle w:val="Header"/>
          <w:jc w:val="center"/>
        </w:pPr>
        <w:r>
          <w:fldChar w:fldCharType="begin"/>
        </w:r>
        <w:r>
          <w:instrText xml:space="preserve"> PAGE   \* MERGEFORMAT </w:instrText>
        </w:r>
        <w:r>
          <w:fldChar w:fldCharType="separate"/>
        </w:r>
        <w:r w:rsidR="008376FB">
          <w:rPr>
            <w:noProof/>
          </w:rPr>
          <w:t>33</w:t>
        </w:r>
        <w:r>
          <w:rPr>
            <w:noProof/>
          </w:rPr>
          <w:fldChar w:fldCharType="end"/>
        </w:r>
      </w:p>
    </w:sdtContent>
  </w:sdt>
  <w:p w:rsidR="00031228" w:rsidRDefault="000312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B8059B"/>
    <w:multiLevelType w:val="hybridMultilevel"/>
    <w:tmpl w:val="7750C0EC"/>
    <w:lvl w:ilvl="0" w:tplc="1808301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3CC"/>
    <w:rsid w:val="00010EEE"/>
    <w:rsid w:val="000111C4"/>
    <w:rsid w:val="00031228"/>
    <w:rsid w:val="000336A3"/>
    <w:rsid w:val="00050598"/>
    <w:rsid w:val="00056B25"/>
    <w:rsid w:val="00060EDC"/>
    <w:rsid w:val="00071CE2"/>
    <w:rsid w:val="000824D3"/>
    <w:rsid w:val="000835EB"/>
    <w:rsid w:val="00091D3B"/>
    <w:rsid w:val="000A3B8A"/>
    <w:rsid w:val="000C5C86"/>
    <w:rsid w:val="000D5BFC"/>
    <w:rsid w:val="0011089C"/>
    <w:rsid w:val="00125B22"/>
    <w:rsid w:val="001318B4"/>
    <w:rsid w:val="001375C7"/>
    <w:rsid w:val="0014777C"/>
    <w:rsid w:val="00151809"/>
    <w:rsid w:val="00157FDF"/>
    <w:rsid w:val="001A0C7C"/>
    <w:rsid w:val="001C4BE5"/>
    <w:rsid w:val="00223A94"/>
    <w:rsid w:val="00226CF6"/>
    <w:rsid w:val="00237A1A"/>
    <w:rsid w:val="00241584"/>
    <w:rsid w:val="00282C2E"/>
    <w:rsid w:val="0028522E"/>
    <w:rsid w:val="002A55D4"/>
    <w:rsid w:val="002D520E"/>
    <w:rsid w:val="003007B6"/>
    <w:rsid w:val="003208D7"/>
    <w:rsid w:val="00340ADF"/>
    <w:rsid w:val="003461AF"/>
    <w:rsid w:val="00367A24"/>
    <w:rsid w:val="00374062"/>
    <w:rsid w:val="003842A5"/>
    <w:rsid w:val="003F78B6"/>
    <w:rsid w:val="0042108A"/>
    <w:rsid w:val="00437633"/>
    <w:rsid w:val="004474B8"/>
    <w:rsid w:val="004528CE"/>
    <w:rsid w:val="00457CE5"/>
    <w:rsid w:val="00461257"/>
    <w:rsid w:val="0047452F"/>
    <w:rsid w:val="00481EAD"/>
    <w:rsid w:val="00482B4B"/>
    <w:rsid w:val="004B1EB9"/>
    <w:rsid w:val="004C47B0"/>
    <w:rsid w:val="004C49D4"/>
    <w:rsid w:val="004C7814"/>
    <w:rsid w:val="004D719D"/>
    <w:rsid w:val="004F0A7A"/>
    <w:rsid w:val="004F24F7"/>
    <w:rsid w:val="004F7046"/>
    <w:rsid w:val="005018D9"/>
    <w:rsid w:val="005269E3"/>
    <w:rsid w:val="00536B4B"/>
    <w:rsid w:val="00560D6E"/>
    <w:rsid w:val="00561FAA"/>
    <w:rsid w:val="005647FA"/>
    <w:rsid w:val="00593FCB"/>
    <w:rsid w:val="005B3303"/>
    <w:rsid w:val="005B77D2"/>
    <w:rsid w:val="005C7C66"/>
    <w:rsid w:val="005F3FCB"/>
    <w:rsid w:val="005F5C8E"/>
    <w:rsid w:val="0061054B"/>
    <w:rsid w:val="0064695F"/>
    <w:rsid w:val="00653C4B"/>
    <w:rsid w:val="00670A22"/>
    <w:rsid w:val="00677CD1"/>
    <w:rsid w:val="00687B93"/>
    <w:rsid w:val="00687CB3"/>
    <w:rsid w:val="0069770B"/>
    <w:rsid w:val="006C123E"/>
    <w:rsid w:val="006C3D2A"/>
    <w:rsid w:val="00734789"/>
    <w:rsid w:val="00752B7E"/>
    <w:rsid w:val="007675F1"/>
    <w:rsid w:val="007844D3"/>
    <w:rsid w:val="00785247"/>
    <w:rsid w:val="00785BA4"/>
    <w:rsid w:val="007B3F64"/>
    <w:rsid w:val="007B5C1C"/>
    <w:rsid w:val="007C4966"/>
    <w:rsid w:val="007C671B"/>
    <w:rsid w:val="007D77C8"/>
    <w:rsid w:val="00803590"/>
    <w:rsid w:val="00814DF5"/>
    <w:rsid w:val="00831015"/>
    <w:rsid w:val="00835FED"/>
    <w:rsid w:val="008376FB"/>
    <w:rsid w:val="00842FCE"/>
    <w:rsid w:val="00843389"/>
    <w:rsid w:val="00847C44"/>
    <w:rsid w:val="00863169"/>
    <w:rsid w:val="0087681B"/>
    <w:rsid w:val="00891ED2"/>
    <w:rsid w:val="00892B1C"/>
    <w:rsid w:val="008A027A"/>
    <w:rsid w:val="008A4170"/>
    <w:rsid w:val="008B03AD"/>
    <w:rsid w:val="008D1FFD"/>
    <w:rsid w:val="008F02F1"/>
    <w:rsid w:val="008F4F18"/>
    <w:rsid w:val="008F5E66"/>
    <w:rsid w:val="0091340E"/>
    <w:rsid w:val="00932998"/>
    <w:rsid w:val="00944A3F"/>
    <w:rsid w:val="0095316A"/>
    <w:rsid w:val="009A053F"/>
    <w:rsid w:val="009B4E03"/>
    <w:rsid w:val="009D32DA"/>
    <w:rsid w:val="009F268D"/>
    <w:rsid w:val="009F6802"/>
    <w:rsid w:val="00A1136C"/>
    <w:rsid w:val="00A300D2"/>
    <w:rsid w:val="00A344AB"/>
    <w:rsid w:val="00A42F41"/>
    <w:rsid w:val="00A45FA8"/>
    <w:rsid w:val="00A6547D"/>
    <w:rsid w:val="00A83297"/>
    <w:rsid w:val="00A93771"/>
    <w:rsid w:val="00AD089E"/>
    <w:rsid w:val="00AD543B"/>
    <w:rsid w:val="00AD744C"/>
    <w:rsid w:val="00AE1F5F"/>
    <w:rsid w:val="00AF0A1C"/>
    <w:rsid w:val="00B42FE0"/>
    <w:rsid w:val="00B447A5"/>
    <w:rsid w:val="00B65470"/>
    <w:rsid w:val="00B83E65"/>
    <w:rsid w:val="00BC487D"/>
    <w:rsid w:val="00C00907"/>
    <w:rsid w:val="00C023B7"/>
    <w:rsid w:val="00C10E0F"/>
    <w:rsid w:val="00C30026"/>
    <w:rsid w:val="00C517C8"/>
    <w:rsid w:val="00C568AB"/>
    <w:rsid w:val="00C724A4"/>
    <w:rsid w:val="00C959B5"/>
    <w:rsid w:val="00C97165"/>
    <w:rsid w:val="00CB4AE2"/>
    <w:rsid w:val="00CF03DC"/>
    <w:rsid w:val="00D024E9"/>
    <w:rsid w:val="00D153B3"/>
    <w:rsid w:val="00D540FC"/>
    <w:rsid w:val="00D55AC6"/>
    <w:rsid w:val="00D96950"/>
    <w:rsid w:val="00DA2F56"/>
    <w:rsid w:val="00DC043F"/>
    <w:rsid w:val="00DD711E"/>
    <w:rsid w:val="00DE447A"/>
    <w:rsid w:val="00DF5382"/>
    <w:rsid w:val="00E120D1"/>
    <w:rsid w:val="00E5549D"/>
    <w:rsid w:val="00E91226"/>
    <w:rsid w:val="00E9601A"/>
    <w:rsid w:val="00EB5EF3"/>
    <w:rsid w:val="00EC63CC"/>
    <w:rsid w:val="00ED1F61"/>
    <w:rsid w:val="00EE1397"/>
    <w:rsid w:val="00EF18F3"/>
    <w:rsid w:val="00EF7635"/>
    <w:rsid w:val="00F0347E"/>
    <w:rsid w:val="00F3560F"/>
    <w:rsid w:val="00F368E7"/>
    <w:rsid w:val="00F47D77"/>
    <w:rsid w:val="00F51579"/>
    <w:rsid w:val="00F61F29"/>
    <w:rsid w:val="00F864AE"/>
    <w:rsid w:val="00F90741"/>
    <w:rsid w:val="00F95856"/>
    <w:rsid w:val="00FA2E43"/>
    <w:rsid w:val="00FB487E"/>
    <w:rsid w:val="00FC7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BA268-1300-4EF6-8311-F3A07207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70A22"/>
    <w:pPr>
      <w:keepNext/>
      <w:spacing w:after="0" w:line="240" w:lineRule="auto"/>
      <w:ind w:firstLine="540"/>
      <w:jc w:val="both"/>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uiPriority w:val="9"/>
    <w:semiHidden/>
    <w:unhideWhenUsed/>
    <w:qFormat/>
    <w:rsid w:val="00226CF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1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5F3FCB"/>
    <w:pPr>
      <w:spacing w:before="120" w:after="0" w:line="24" w:lineRule="atLeast"/>
      <w:jc w:val="both"/>
    </w:pPr>
    <w:rPr>
      <w:rFonts w:ascii=".VnTime" w:eastAsia="Times New Roman" w:hAnsi=".VnTime" w:cs="Times New Roman"/>
      <w:sz w:val="28"/>
      <w:szCs w:val="20"/>
    </w:rPr>
  </w:style>
  <w:style w:type="paragraph" w:styleId="ListParagraph">
    <w:name w:val="List Paragraph"/>
    <w:basedOn w:val="Normal"/>
    <w:uiPriority w:val="34"/>
    <w:qFormat/>
    <w:rsid w:val="00125B22"/>
    <w:pPr>
      <w:ind w:left="720"/>
      <w:contextualSpacing/>
    </w:pPr>
  </w:style>
  <w:style w:type="paragraph" w:styleId="BodyTextIndent2">
    <w:name w:val="Body Text Indent 2"/>
    <w:basedOn w:val="Normal"/>
    <w:link w:val="BodyTextIndent2Char"/>
    <w:rsid w:val="0042108A"/>
    <w:pPr>
      <w:spacing w:after="0" w:line="240" w:lineRule="auto"/>
      <w:ind w:firstLine="720"/>
      <w:jc w:val="both"/>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42108A"/>
    <w:rPr>
      <w:rFonts w:ascii=".VnTime" w:eastAsia="Times New Roman" w:hAnsi=".VnTime" w:cs="Times New Roman"/>
      <w:sz w:val="28"/>
      <w:szCs w:val="28"/>
    </w:rPr>
  </w:style>
  <w:style w:type="paragraph" w:styleId="BodyTextIndent">
    <w:name w:val="Body Text Indent"/>
    <w:basedOn w:val="Normal"/>
    <w:link w:val="BodyTextIndentChar"/>
    <w:uiPriority w:val="99"/>
    <w:unhideWhenUsed/>
    <w:rsid w:val="00752B7E"/>
    <w:pPr>
      <w:spacing w:after="120"/>
      <w:ind w:left="360"/>
    </w:pPr>
  </w:style>
  <w:style w:type="character" w:customStyle="1" w:styleId="BodyTextIndentChar">
    <w:name w:val="Body Text Indent Char"/>
    <w:basedOn w:val="DefaultParagraphFont"/>
    <w:link w:val="BodyTextIndent"/>
    <w:uiPriority w:val="99"/>
    <w:rsid w:val="00752B7E"/>
  </w:style>
  <w:style w:type="character" w:customStyle="1" w:styleId="Heading2Char">
    <w:name w:val="Heading 2 Char"/>
    <w:basedOn w:val="DefaultParagraphFont"/>
    <w:link w:val="Heading2"/>
    <w:rsid w:val="00670A22"/>
    <w:rPr>
      <w:rFonts w:ascii="Cambria" w:eastAsia="Times New Roman" w:hAnsi="Cambria" w:cs="Times New Roman"/>
      <w:b/>
      <w:bCs/>
      <w:i/>
      <w:iCs/>
      <w:sz w:val="28"/>
      <w:szCs w:val="28"/>
    </w:rPr>
  </w:style>
  <w:style w:type="paragraph" w:styleId="BodyText2">
    <w:name w:val="Body Text 2"/>
    <w:basedOn w:val="Normal"/>
    <w:link w:val="BodyText2Char"/>
    <w:uiPriority w:val="99"/>
    <w:unhideWhenUsed/>
    <w:rsid w:val="00226CF6"/>
    <w:pPr>
      <w:spacing w:after="120" w:line="480" w:lineRule="auto"/>
    </w:pPr>
  </w:style>
  <w:style w:type="character" w:customStyle="1" w:styleId="BodyText2Char">
    <w:name w:val="Body Text 2 Char"/>
    <w:basedOn w:val="DefaultParagraphFont"/>
    <w:link w:val="BodyText2"/>
    <w:uiPriority w:val="99"/>
    <w:rsid w:val="00226CF6"/>
  </w:style>
  <w:style w:type="character" w:customStyle="1" w:styleId="Heading6Char">
    <w:name w:val="Heading 6 Char"/>
    <w:basedOn w:val="DefaultParagraphFont"/>
    <w:link w:val="Heading6"/>
    <w:rsid w:val="00226CF6"/>
    <w:rPr>
      <w:rFonts w:asciiTheme="majorHAnsi" w:eastAsiaTheme="majorEastAsia" w:hAnsiTheme="majorHAnsi" w:cstheme="majorBidi"/>
      <w:color w:val="1F4D78" w:themeColor="accent1" w:themeShade="7F"/>
    </w:rPr>
  </w:style>
  <w:style w:type="character" w:styleId="Strong">
    <w:name w:val="Strong"/>
    <w:basedOn w:val="DefaultParagraphFont"/>
    <w:uiPriority w:val="22"/>
    <w:qFormat/>
    <w:rsid w:val="00C97165"/>
    <w:rPr>
      <w:b/>
      <w:bCs/>
    </w:rPr>
  </w:style>
  <w:style w:type="paragraph" w:styleId="Header">
    <w:name w:val="header"/>
    <w:basedOn w:val="Normal"/>
    <w:link w:val="HeaderChar"/>
    <w:uiPriority w:val="99"/>
    <w:unhideWhenUsed/>
    <w:rsid w:val="00031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228"/>
  </w:style>
  <w:style w:type="paragraph" w:styleId="Footer">
    <w:name w:val="footer"/>
    <w:basedOn w:val="Normal"/>
    <w:link w:val="FooterChar"/>
    <w:uiPriority w:val="99"/>
    <w:unhideWhenUsed/>
    <w:rsid w:val="00031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10349</Words>
  <Characters>58995</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Diu (DBTK)</dc:creator>
  <cp:keywords/>
  <dc:description/>
  <cp:lastModifiedBy>Tran Thi Thu Huong (DBTK)</cp:lastModifiedBy>
  <cp:revision>5</cp:revision>
  <cp:lastPrinted>2025-11-05T08:06:00Z</cp:lastPrinted>
  <dcterms:created xsi:type="dcterms:W3CDTF">2025-11-05T08:05:00Z</dcterms:created>
  <dcterms:modified xsi:type="dcterms:W3CDTF">2025-11-13T07:45:00Z</dcterms:modified>
</cp:coreProperties>
</file>