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30B" w:rsidRPr="00F52185" w:rsidRDefault="004B60E3" w:rsidP="004B60E3">
      <w:pPr>
        <w:spacing w:after="0" w:line="240" w:lineRule="auto"/>
        <w:jc w:val="center"/>
        <w:rPr>
          <w:rFonts w:ascii="Times New Roman" w:hAnsi="Times New Roman" w:cs="Times New Roman"/>
          <w:b/>
          <w:sz w:val="24"/>
          <w:szCs w:val="24"/>
        </w:rPr>
      </w:pPr>
      <w:r w:rsidRPr="00F52185">
        <w:rPr>
          <w:rFonts w:ascii="Times New Roman" w:hAnsi="Times New Roman" w:cs="Times New Roman"/>
          <w:b/>
          <w:sz w:val="24"/>
          <w:szCs w:val="24"/>
        </w:rPr>
        <w:t xml:space="preserve">KẾ HOẠCH TRIỂN KHAI THỰC HIỆN THÔNG TƯ SỐ </w:t>
      </w:r>
      <w:r w:rsidR="00B36DB5" w:rsidRPr="00F52185">
        <w:rPr>
          <w:rFonts w:ascii="Times New Roman" w:hAnsi="Times New Roman" w:cs="Times New Roman"/>
          <w:b/>
          <w:sz w:val="24"/>
          <w:szCs w:val="24"/>
        </w:rPr>
        <w:t>31</w:t>
      </w:r>
      <w:r w:rsidRPr="00F52185">
        <w:rPr>
          <w:rFonts w:ascii="Times New Roman" w:hAnsi="Times New Roman" w:cs="Times New Roman"/>
          <w:b/>
          <w:sz w:val="24"/>
          <w:szCs w:val="24"/>
        </w:rPr>
        <w:t>/2013/TT-NHNN</w:t>
      </w:r>
      <w:r w:rsidR="008A730B" w:rsidRPr="00F52185">
        <w:rPr>
          <w:rFonts w:ascii="Times New Roman" w:hAnsi="Times New Roman" w:cs="Times New Roman"/>
          <w:b/>
          <w:sz w:val="24"/>
          <w:szCs w:val="24"/>
        </w:rPr>
        <w:t xml:space="preserve"> </w:t>
      </w:r>
    </w:p>
    <w:p w:rsidR="004B60E3" w:rsidRPr="00F52185" w:rsidRDefault="008A730B" w:rsidP="004B60E3">
      <w:pPr>
        <w:spacing w:after="0" w:line="240" w:lineRule="auto"/>
        <w:jc w:val="center"/>
        <w:rPr>
          <w:rFonts w:ascii="Times New Roman" w:hAnsi="Times New Roman" w:cs="Times New Roman"/>
          <w:b/>
          <w:sz w:val="24"/>
          <w:szCs w:val="24"/>
        </w:rPr>
      </w:pPr>
      <w:r w:rsidRPr="00F52185">
        <w:rPr>
          <w:rFonts w:ascii="Times New Roman" w:hAnsi="Times New Roman" w:cs="Times New Roman"/>
          <w:b/>
          <w:sz w:val="24"/>
          <w:szCs w:val="24"/>
        </w:rPr>
        <w:t xml:space="preserve">NGÀY </w:t>
      </w:r>
      <w:r w:rsidR="009239CE" w:rsidRPr="00F52185">
        <w:rPr>
          <w:rFonts w:ascii="Times New Roman" w:hAnsi="Times New Roman" w:cs="Times New Roman"/>
          <w:b/>
          <w:sz w:val="24"/>
          <w:szCs w:val="24"/>
        </w:rPr>
        <w:t xml:space="preserve">13/12/2013 </w:t>
      </w:r>
      <w:r w:rsidRPr="00F52185">
        <w:rPr>
          <w:rFonts w:ascii="Times New Roman" w:hAnsi="Times New Roman" w:cs="Times New Roman"/>
          <w:b/>
          <w:sz w:val="24"/>
          <w:szCs w:val="24"/>
        </w:rPr>
        <w:t>TẠI</w:t>
      </w:r>
      <w:r w:rsidR="004B60E3" w:rsidRPr="00F52185">
        <w:rPr>
          <w:rFonts w:ascii="Times New Roman" w:hAnsi="Times New Roman" w:cs="Times New Roman"/>
          <w:b/>
          <w:sz w:val="24"/>
          <w:szCs w:val="24"/>
        </w:rPr>
        <w:t xml:space="preserve"> CÁC ĐƠN VỊ THUỘC NHNN</w:t>
      </w:r>
    </w:p>
    <w:p w:rsidR="004B60E3" w:rsidRPr="00F52185" w:rsidRDefault="004B60E3" w:rsidP="004B60E3">
      <w:pPr>
        <w:spacing w:after="0" w:line="240" w:lineRule="auto"/>
        <w:jc w:val="center"/>
        <w:rPr>
          <w:rFonts w:ascii="Times New Roman" w:hAnsi="Times New Roman" w:cs="Times New Roman"/>
          <w:b/>
          <w:sz w:val="24"/>
          <w:szCs w:val="24"/>
        </w:rPr>
      </w:pPr>
    </w:p>
    <w:tbl>
      <w:tblPr>
        <w:tblStyle w:val="TableGrid"/>
        <w:tblW w:w="10632" w:type="dxa"/>
        <w:tblInd w:w="-459" w:type="dxa"/>
        <w:tblLook w:val="04A0"/>
      </w:tblPr>
      <w:tblGrid>
        <w:gridCol w:w="633"/>
        <w:gridCol w:w="8439"/>
        <w:gridCol w:w="1560"/>
      </w:tblGrid>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STT</w:t>
            </w:r>
          </w:p>
        </w:tc>
        <w:tc>
          <w:tcPr>
            <w:tcW w:w="8439" w:type="dxa"/>
            <w:vAlign w:val="center"/>
          </w:tcPr>
          <w:p w:rsidR="002C680D" w:rsidRPr="00F52185" w:rsidRDefault="002C680D"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Nội dung triển khai thực hiện</w:t>
            </w:r>
          </w:p>
        </w:tc>
        <w:tc>
          <w:tcPr>
            <w:tcW w:w="1560" w:type="dxa"/>
            <w:vAlign w:val="center"/>
          </w:tcPr>
          <w:p w:rsidR="002C680D" w:rsidRPr="00F52185" w:rsidRDefault="002C680D" w:rsidP="002C680D">
            <w:pPr>
              <w:spacing w:before="60" w:after="60" w:line="264" w:lineRule="auto"/>
              <w:jc w:val="center"/>
              <w:rPr>
                <w:rFonts w:ascii="Times New Roman" w:hAnsi="Times New Roman" w:cs="Times New Roman"/>
                <w:b/>
              </w:rPr>
            </w:pPr>
            <w:r w:rsidRPr="00F52185">
              <w:rPr>
                <w:rFonts w:ascii="Times New Roman" w:hAnsi="Times New Roman" w:cs="Times New Roman"/>
                <w:b/>
              </w:rPr>
              <w:t>Thời gian thực hiện</w:t>
            </w:r>
          </w:p>
        </w:tc>
      </w:tr>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A</w:t>
            </w:r>
          </w:p>
        </w:tc>
        <w:tc>
          <w:tcPr>
            <w:tcW w:w="8439" w:type="dxa"/>
            <w:vAlign w:val="center"/>
          </w:tcPr>
          <w:p w:rsidR="002C680D" w:rsidRPr="00F52185" w:rsidRDefault="002C680D" w:rsidP="00022C57">
            <w:pPr>
              <w:spacing w:before="60" w:after="60" w:line="264" w:lineRule="auto"/>
              <w:rPr>
                <w:rFonts w:ascii="Times New Roman" w:hAnsi="Times New Roman" w:cs="Times New Roman"/>
                <w:b/>
                <w:sz w:val="24"/>
                <w:szCs w:val="24"/>
              </w:rPr>
            </w:pPr>
            <w:r w:rsidRPr="00F52185">
              <w:rPr>
                <w:rFonts w:ascii="Times New Roman" w:hAnsi="Times New Roman" w:cs="Times New Roman"/>
                <w:b/>
                <w:sz w:val="24"/>
                <w:szCs w:val="24"/>
              </w:rPr>
              <w:t>Về nội dung Thông tư</w:t>
            </w:r>
          </w:p>
        </w:tc>
        <w:tc>
          <w:tcPr>
            <w:tcW w:w="1560" w:type="dxa"/>
            <w:vAlign w:val="center"/>
          </w:tcPr>
          <w:p w:rsidR="002C680D" w:rsidRPr="00F52185" w:rsidRDefault="002C680D" w:rsidP="0043078D">
            <w:pPr>
              <w:spacing w:before="60" w:after="60" w:line="264" w:lineRule="auto"/>
              <w:jc w:val="center"/>
              <w:rPr>
                <w:rFonts w:ascii="Times New Roman" w:hAnsi="Times New Roman" w:cs="Times New Roman"/>
                <w:b/>
                <w:sz w:val="24"/>
                <w:szCs w:val="24"/>
              </w:rPr>
            </w:pPr>
          </w:p>
        </w:tc>
      </w:tr>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I</w:t>
            </w:r>
          </w:p>
        </w:tc>
        <w:tc>
          <w:tcPr>
            <w:tcW w:w="8439" w:type="dxa"/>
            <w:vAlign w:val="center"/>
          </w:tcPr>
          <w:p w:rsidR="002C680D" w:rsidRPr="00F52185" w:rsidRDefault="002C680D" w:rsidP="007D5CEC">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Vụ Dự báo, thố</w:t>
            </w:r>
            <w:r w:rsidR="007D5CEC" w:rsidRPr="00F52185">
              <w:rPr>
                <w:rFonts w:ascii="Times New Roman" w:hAnsi="Times New Roman" w:cs="Times New Roman"/>
                <w:b/>
                <w:sz w:val="24"/>
                <w:szCs w:val="24"/>
              </w:rPr>
              <w:t>ng kê (DBTK)</w:t>
            </w:r>
            <w:r w:rsidRPr="00F52185">
              <w:rPr>
                <w:rFonts w:ascii="Times New Roman" w:hAnsi="Times New Roman" w:cs="Times New Roman"/>
                <w:b/>
                <w:sz w:val="24"/>
                <w:szCs w:val="24"/>
              </w:rPr>
              <w:t>, Vụ Chính sách tiền tệ, Vụ Quản lý ngoại hối, Vụ Tín dụng</w:t>
            </w:r>
            <w:r w:rsidR="007D5CEC" w:rsidRPr="00F52185">
              <w:rPr>
                <w:rFonts w:ascii="Times New Roman" w:hAnsi="Times New Roman" w:cs="Times New Roman"/>
                <w:b/>
                <w:sz w:val="24"/>
                <w:szCs w:val="24"/>
              </w:rPr>
              <w:t xml:space="preserve"> các ngành kinh tế</w:t>
            </w:r>
            <w:r w:rsidRPr="00F52185">
              <w:rPr>
                <w:rFonts w:ascii="Times New Roman" w:hAnsi="Times New Roman" w:cs="Times New Roman"/>
                <w:b/>
                <w:sz w:val="24"/>
                <w:szCs w:val="24"/>
              </w:rPr>
              <w:t xml:space="preserve">, Vụ Thanh toán, Cục Phát hành và Kho quỹ, Cơ quan Thanh tra, giám sát ngân hàng, </w:t>
            </w:r>
            <w:r w:rsidR="002B0CE6">
              <w:rPr>
                <w:rFonts w:ascii="Times New Roman" w:hAnsi="Times New Roman" w:cs="Times New Roman"/>
                <w:b/>
                <w:sz w:val="24"/>
                <w:szCs w:val="24"/>
              </w:rPr>
              <w:t xml:space="preserve">Sở Giao dịch, </w:t>
            </w:r>
            <w:r w:rsidRPr="00F52185">
              <w:rPr>
                <w:rFonts w:ascii="Times New Roman" w:hAnsi="Times New Roman" w:cs="Times New Roman"/>
                <w:b/>
                <w:sz w:val="24"/>
                <w:szCs w:val="24"/>
              </w:rPr>
              <w:t xml:space="preserve">Cục Công nghệ tin học </w:t>
            </w:r>
            <w:r w:rsidR="007D5CEC" w:rsidRPr="00F52185">
              <w:rPr>
                <w:rFonts w:ascii="Times New Roman" w:hAnsi="Times New Roman" w:cs="Times New Roman"/>
                <w:b/>
                <w:sz w:val="24"/>
                <w:szCs w:val="24"/>
              </w:rPr>
              <w:t>(CNTH)</w:t>
            </w:r>
          </w:p>
        </w:tc>
        <w:tc>
          <w:tcPr>
            <w:tcW w:w="1560" w:type="dxa"/>
            <w:vAlign w:val="center"/>
          </w:tcPr>
          <w:p w:rsidR="002C680D" w:rsidRPr="00F52185" w:rsidRDefault="002C680D" w:rsidP="0043078D">
            <w:pPr>
              <w:spacing w:before="60" w:after="60" w:line="264" w:lineRule="auto"/>
              <w:jc w:val="center"/>
              <w:rPr>
                <w:rFonts w:ascii="Times New Roman" w:hAnsi="Times New Roman" w:cs="Times New Roman"/>
                <w:b/>
                <w:sz w:val="24"/>
                <w:szCs w:val="24"/>
              </w:rPr>
            </w:pPr>
          </w:p>
        </w:tc>
      </w:tr>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2C680D" w:rsidRPr="00F52185" w:rsidRDefault="002C680D" w:rsidP="00022C57">
            <w:pPr>
              <w:pStyle w:val="BodyTextIndent"/>
              <w:spacing w:before="60" w:after="60" w:line="264" w:lineRule="auto"/>
              <w:ind w:firstLine="0"/>
              <w:rPr>
                <w:rFonts w:ascii="Times New Roman" w:hAnsi="Times New Roman"/>
                <w:sz w:val="24"/>
              </w:rPr>
            </w:pPr>
            <w:r w:rsidRPr="00F52185">
              <w:rPr>
                <w:rFonts w:ascii="Times New Roman" w:hAnsi="Times New Roman"/>
                <w:sz w:val="24"/>
              </w:rPr>
              <w:t>Nghiên cứu nội dung Thông tư số 31/2013/TT-NHNN (Thông tư 31), đặc biệt lưu ý các nội dung sửa đổi, bổ sung và trách nhiệm của các đơn vị thuộc NHNN trong việc thực hiện Thông tư 31.</w:t>
            </w:r>
          </w:p>
        </w:tc>
        <w:tc>
          <w:tcPr>
            <w:tcW w:w="1560" w:type="dxa"/>
            <w:vAlign w:val="center"/>
          </w:tcPr>
          <w:p w:rsidR="002C680D" w:rsidRPr="00F52185" w:rsidRDefault="002C680D"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w:t>
            </w:r>
            <w:r w:rsidR="009239CE" w:rsidRPr="00F52185">
              <w:rPr>
                <w:rFonts w:ascii="Times New Roman" w:hAnsi="Times New Roman" w:cs="Times New Roman"/>
                <w:sz w:val="24"/>
                <w:szCs w:val="24"/>
              </w:rPr>
              <w:t>6</w:t>
            </w:r>
            <w:r w:rsidRPr="00F52185">
              <w:rPr>
                <w:rFonts w:ascii="Times New Roman" w:hAnsi="Times New Roman" w:cs="Times New Roman"/>
                <w:sz w:val="24"/>
                <w:szCs w:val="24"/>
              </w:rPr>
              <w:t>/12/2013</w:t>
            </w:r>
            <w:r w:rsidR="00BF23A1" w:rsidRPr="00F52185">
              <w:rPr>
                <w:rFonts w:ascii="Times New Roman" w:hAnsi="Times New Roman" w:cs="Times New Roman"/>
                <w:sz w:val="24"/>
                <w:szCs w:val="24"/>
              </w:rPr>
              <w:t>-15/01</w:t>
            </w:r>
            <w:r w:rsidRPr="00F52185">
              <w:rPr>
                <w:rFonts w:ascii="Times New Roman" w:hAnsi="Times New Roman" w:cs="Times New Roman"/>
                <w:sz w:val="24"/>
                <w:szCs w:val="24"/>
              </w:rPr>
              <w:t>/201</w:t>
            </w:r>
            <w:r w:rsidR="00BF23A1" w:rsidRPr="00F52185">
              <w:rPr>
                <w:rFonts w:ascii="Times New Roman" w:hAnsi="Times New Roman" w:cs="Times New Roman"/>
                <w:sz w:val="24"/>
                <w:szCs w:val="24"/>
              </w:rPr>
              <w:t>4</w:t>
            </w:r>
          </w:p>
        </w:tc>
      </w:tr>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439" w:type="dxa"/>
            <w:vAlign w:val="center"/>
          </w:tcPr>
          <w:p w:rsidR="002C680D" w:rsidRPr="00F52185" w:rsidRDefault="002C680D" w:rsidP="00EE5E7C">
            <w:pPr>
              <w:tabs>
                <w:tab w:val="left" w:pos="2610"/>
              </w:tabs>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Thành lập Tổ thường trực tại đơn vị để tiếp nhận, trao đổi qua điện thoại các vướng mắc liên quan đến chức năng, nhiệm vụ của đơn vị mình trong quá trình triển khai thực hiện Thông tư 31. </w:t>
            </w:r>
          </w:p>
        </w:tc>
        <w:tc>
          <w:tcPr>
            <w:tcW w:w="1560" w:type="dxa"/>
            <w:vAlign w:val="center"/>
          </w:tcPr>
          <w:p w:rsidR="002C680D" w:rsidRPr="00F52185" w:rsidRDefault="002C680D"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w:t>
            </w:r>
            <w:r w:rsidR="009239CE" w:rsidRPr="00F52185">
              <w:rPr>
                <w:rFonts w:ascii="Times New Roman" w:hAnsi="Times New Roman" w:cs="Times New Roman"/>
                <w:sz w:val="24"/>
                <w:szCs w:val="24"/>
              </w:rPr>
              <w:t>6</w:t>
            </w:r>
            <w:r w:rsidRPr="00F52185">
              <w:rPr>
                <w:rFonts w:ascii="Times New Roman" w:hAnsi="Times New Roman" w:cs="Times New Roman"/>
                <w:sz w:val="24"/>
                <w:szCs w:val="24"/>
              </w:rPr>
              <w:t>/12/2013-30/11/2014</w:t>
            </w:r>
          </w:p>
        </w:tc>
      </w:tr>
      <w:tr w:rsidR="002C680D" w:rsidRPr="00F52185" w:rsidTr="009239CE">
        <w:tc>
          <w:tcPr>
            <w:tcW w:w="633" w:type="dxa"/>
            <w:vAlign w:val="center"/>
          </w:tcPr>
          <w:p w:rsidR="002C680D" w:rsidRPr="00F52185" w:rsidRDefault="002C680D" w:rsidP="004D7438">
            <w:pPr>
              <w:spacing w:before="60" w:after="60" w:line="264" w:lineRule="auto"/>
              <w:jc w:val="center"/>
              <w:rPr>
                <w:rFonts w:ascii="Times New Roman" w:hAnsi="Times New Roman" w:cs="Times New Roman"/>
              </w:rPr>
            </w:pPr>
            <w:r w:rsidRPr="00F52185">
              <w:rPr>
                <w:rFonts w:ascii="Times New Roman" w:hAnsi="Times New Roman" w:cs="Times New Roman"/>
              </w:rPr>
              <w:t>3</w:t>
            </w:r>
          </w:p>
        </w:tc>
        <w:tc>
          <w:tcPr>
            <w:tcW w:w="8439" w:type="dxa"/>
            <w:vAlign w:val="center"/>
          </w:tcPr>
          <w:p w:rsidR="002C680D" w:rsidRPr="00F52185" w:rsidRDefault="002C680D" w:rsidP="007D5CEC">
            <w:pPr>
              <w:tabs>
                <w:tab w:val="left" w:pos="2610"/>
              </w:tabs>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Gửi danh sách Tổ thường trực của đơn vị (gồm Họ và tên, số điện thoại liên hệ của từng người, số Fax) cho Vụ </w:t>
            </w:r>
            <w:r w:rsidR="007D5CEC" w:rsidRPr="00F52185">
              <w:rPr>
                <w:rFonts w:ascii="Times New Roman" w:hAnsi="Times New Roman" w:cs="Times New Roman"/>
                <w:sz w:val="24"/>
                <w:szCs w:val="24"/>
              </w:rPr>
              <w:t>DBTK</w:t>
            </w:r>
            <w:r w:rsidRPr="00F52185">
              <w:rPr>
                <w:rFonts w:ascii="Times New Roman" w:hAnsi="Times New Roman" w:cs="Times New Roman"/>
                <w:sz w:val="24"/>
                <w:szCs w:val="24"/>
              </w:rPr>
              <w:t xml:space="preserve"> để tổng hợp, thông báo trên Website của NHNN, tạo điều kiện cho các đơn vị báo cáo liên hệ, trao đổi và xử lý vướng mắc trong quá trình triển khai thực hiện Thông tư 31.</w:t>
            </w:r>
          </w:p>
        </w:tc>
        <w:tc>
          <w:tcPr>
            <w:tcW w:w="1560" w:type="dxa"/>
            <w:vAlign w:val="center"/>
          </w:tcPr>
          <w:p w:rsidR="002C680D" w:rsidRPr="00F52185" w:rsidRDefault="002C680D" w:rsidP="0091012C">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Trướ</w:t>
            </w:r>
            <w:r w:rsidR="00362063">
              <w:rPr>
                <w:rFonts w:ascii="Times New Roman" w:hAnsi="Times New Roman" w:cs="Times New Roman"/>
                <w:b/>
                <w:sz w:val="24"/>
                <w:szCs w:val="24"/>
                <w:u w:val="single"/>
              </w:rPr>
              <w:t>c ngày 2</w:t>
            </w:r>
            <w:r w:rsidRPr="00F52185">
              <w:rPr>
                <w:rFonts w:ascii="Times New Roman" w:hAnsi="Times New Roman" w:cs="Times New Roman"/>
                <w:b/>
                <w:sz w:val="24"/>
                <w:szCs w:val="24"/>
                <w:u w:val="single"/>
              </w:rPr>
              <w:t>5/</w:t>
            </w:r>
            <w:r w:rsidR="0091012C" w:rsidRPr="00F52185">
              <w:rPr>
                <w:rFonts w:ascii="Times New Roman" w:hAnsi="Times New Roman" w:cs="Times New Roman"/>
                <w:b/>
                <w:sz w:val="24"/>
                <w:szCs w:val="24"/>
                <w:u w:val="single"/>
              </w:rPr>
              <w:t>01</w:t>
            </w:r>
            <w:r w:rsidRPr="00F52185">
              <w:rPr>
                <w:rFonts w:ascii="Times New Roman" w:hAnsi="Times New Roman" w:cs="Times New Roman"/>
                <w:b/>
                <w:sz w:val="24"/>
                <w:szCs w:val="24"/>
                <w:u w:val="single"/>
              </w:rPr>
              <w:t>/201</w:t>
            </w:r>
            <w:r w:rsidR="0091012C" w:rsidRPr="00F52185">
              <w:rPr>
                <w:rFonts w:ascii="Times New Roman" w:hAnsi="Times New Roman" w:cs="Times New Roman"/>
                <w:b/>
                <w:sz w:val="24"/>
                <w:szCs w:val="24"/>
                <w:u w:val="single"/>
              </w:rPr>
              <w:t>4</w:t>
            </w:r>
          </w:p>
        </w:tc>
      </w:tr>
      <w:tr w:rsidR="00171101" w:rsidRPr="00F52185" w:rsidTr="009239CE">
        <w:tc>
          <w:tcPr>
            <w:tcW w:w="633" w:type="dxa"/>
            <w:vAlign w:val="center"/>
          </w:tcPr>
          <w:p w:rsidR="00171101" w:rsidRPr="00F52185" w:rsidRDefault="00171101" w:rsidP="004D7438">
            <w:pPr>
              <w:spacing w:before="60" w:after="60" w:line="264" w:lineRule="auto"/>
              <w:jc w:val="center"/>
              <w:rPr>
                <w:rFonts w:ascii="Times New Roman" w:hAnsi="Times New Roman" w:cs="Times New Roman"/>
              </w:rPr>
            </w:pPr>
            <w:r>
              <w:rPr>
                <w:rFonts w:ascii="Times New Roman" w:hAnsi="Times New Roman" w:cs="Times New Roman"/>
              </w:rPr>
              <w:t>4</w:t>
            </w:r>
          </w:p>
        </w:tc>
        <w:tc>
          <w:tcPr>
            <w:tcW w:w="8439" w:type="dxa"/>
            <w:vAlign w:val="center"/>
          </w:tcPr>
          <w:p w:rsidR="00171101" w:rsidRPr="00F52185" w:rsidRDefault="00171101" w:rsidP="007D5CEC">
            <w:pPr>
              <w:tabs>
                <w:tab w:val="left" w:pos="2610"/>
              </w:tabs>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Xây dựng các mẫu biểu khai thác để tổng hợp từ các chỉ tiêu báo cáo quy định tại Thông tư 31.</w:t>
            </w:r>
          </w:p>
        </w:tc>
        <w:tc>
          <w:tcPr>
            <w:tcW w:w="1560" w:type="dxa"/>
            <w:vAlign w:val="center"/>
          </w:tcPr>
          <w:p w:rsidR="00171101" w:rsidRPr="00F52185" w:rsidRDefault="00171101" w:rsidP="0091012C">
            <w:pPr>
              <w:spacing w:before="60" w:after="60" w:line="264" w:lineRule="auto"/>
              <w:jc w:val="center"/>
              <w:rPr>
                <w:rFonts w:ascii="Times New Roman" w:hAnsi="Times New Roman" w:cs="Times New Roman"/>
                <w:b/>
                <w:sz w:val="24"/>
                <w:szCs w:val="24"/>
                <w:u w:val="single"/>
              </w:rPr>
            </w:pPr>
          </w:p>
        </w:tc>
      </w:tr>
      <w:tr w:rsidR="002C680D" w:rsidRPr="00F52185" w:rsidTr="009239CE">
        <w:tc>
          <w:tcPr>
            <w:tcW w:w="633" w:type="dxa"/>
            <w:vAlign w:val="center"/>
          </w:tcPr>
          <w:p w:rsidR="002C680D" w:rsidRPr="00F52185" w:rsidRDefault="004B07DE" w:rsidP="008F7CBF">
            <w:pPr>
              <w:spacing w:before="60" w:after="60" w:line="264" w:lineRule="auto"/>
              <w:jc w:val="center"/>
              <w:rPr>
                <w:rFonts w:ascii="Times New Roman" w:hAnsi="Times New Roman" w:cs="Times New Roman"/>
              </w:rPr>
            </w:pPr>
            <w:r>
              <w:rPr>
                <w:rFonts w:ascii="Times New Roman" w:hAnsi="Times New Roman" w:cs="Times New Roman"/>
              </w:rPr>
              <w:t>4</w:t>
            </w:r>
            <w:r w:rsidR="00C71BC6" w:rsidRPr="00F52185">
              <w:rPr>
                <w:rFonts w:ascii="Times New Roman" w:hAnsi="Times New Roman" w:cs="Times New Roman"/>
              </w:rPr>
              <w:t>.1</w:t>
            </w:r>
          </w:p>
        </w:tc>
        <w:tc>
          <w:tcPr>
            <w:tcW w:w="8439" w:type="dxa"/>
            <w:vAlign w:val="center"/>
          </w:tcPr>
          <w:p w:rsidR="0001303E" w:rsidRDefault="00864D72" w:rsidP="00C71BC6">
            <w:pPr>
              <w:spacing w:before="60" w:after="60" w:line="264" w:lineRule="auto"/>
              <w:jc w:val="both"/>
              <w:rPr>
                <w:rFonts w:ascii="Times New Roman" w:hAnsi="Times New Roman"/>
                <w:sz w:val="24"/>
                <w:szCs w:val="24"/>
              </w:rPr>
            </w:pPr>
            <w:r>
              <w:rPr>
                <w:rFonts w:ascii="Times New Roman" w:hAnsi="Times New Roman"/>
                <w:sz w:val="24"/>
                <w:szCs w:val="24"/>
              </w:rPr>
              <w:t>Rà soát các báo cáo đầu ra hiện tại do đơn vị mình xây dựng, quản lý trên chương trình báo cáo thống kê theo Thông tư 21/2010/TT-NHNN</w:t>
            </w:r>
            <w:r w:rsidRPr="00F52185">
              <w:rPr>
                <w:rFonts w:ascii="Times New Roman" w:hAnsi="Times New Roman"/>
                <w:sz w:val="24"/>
                <w:szCs w:val="24"/>
              </w:rPr>
              <w:t xml:space="preserve"> </w:t>
            </w:r>
            <w:r>
              <w:rPr>
                <w:rFonts w:ascii="Times New Roman" w:hAnsi="Times New Roman"/>
                <w:sz w:val="24"/>
                <w:szCs w:val="24"/>
              </w:rPr>
              <w:t>và g</w:t>
            </w:r>
            <w:r w:rsidR="002C680D" w:rsidRPr="00F52185">
              <w:rPr>
                <w:rFonts w:ascii="Times New Roman" w:hAnsi="Times New Roman"/>
                <w:sz w:val="24"/>
                <w:szCs w:val="24"/>
              </w:rPr>
              <w:t>ửi các mẫu biểu khai thác cho Vụ DBTK</w:t>
            </w:r>
            <w:r w:rsidR="00C71BC6" w:rsidRPr="00F52185">
              <w:rPr>
                <w:rFonts w:ascii="Times New Roman" w:hAnsi="Times New Roman"/>
                <w:sz w:val="24"/>
                <w:szCs w:val="24"/>
              </w:rPr>
              <w:t xml:space="preserve"> để tổng hợp</w:t>
            </w:r>
            <w:r w:rsidR="0001303E">
              <w:rPr>
                <w:rFonts w:ascii="Times New Roman" w:hAnsi="Times New Roman"/>
                <w:sz w:val="24"/>
                <w:szCs w:val="24"/>
              </w:rPr>
              <w:t xml:space="preserve"> các</w:t>
            </w:r>
            <w:r w:rsidR="00C71BC6" w:rsidRPr="00F52185">
              <w:rPr>
                <w:rFonts w:ascii="Times New Roman" w:hAnsi="Times New Roman"/>
                <w:sz w:val="24"/>
                <w:szCs w:val="24"/>
              </w:rPr>
              <w:t xml:space="preserve"> </w:t>
            </w:r>
            <w:r w:rsidR="0044069B" w:rsidRPr="00F52185">
              <w:rPr>
                <w:rFonts w:ascii="Times New Roman" w:hAnsi="Times New Roman"/>
                <w:sz w:val="24"/>
                <w:szCs w:val="24"/>
              </w:rPr>
              <w:t>báo cáo đầu ra</w:t>
            </w:r>
            <w:r w:rsidR="00C71BC6" w:rsidRPr="00F52185">
              <w:rPr>
                <w:rFonts w:ascii="Times New Roman" w:hAnsi="Times New Roman"/>
                <w:sz w:val="24"/>
                <w:szCs w:val="24"/>
              </w:rPr>
              <w:t xml:space="preserve"> </w:t>
            </w:r>
            <w:r w:rsidR="0001303E">
              <w:rPr>
                <w:rFonts w:ascii="Times New Roman" w:hAnsi="Times New Roman"/>
                <w:sz w:val="24"/>
                <w:szCs w:val="24"/>
              </w:rPr>
              <w:t>theo</w:t>
            </w:r>
            <w:r w:rsidR="00C71BC6" w:rsidRPr="00F52185">
              <w:rPr>
                <w:rFonts w:ascii="Times New Roman" w:hAnsi="Times New Roman"/>
                <w:sz w:val="24"/>
                <w:szCs w:val="24"/>
              </w:rPr>
              <w:t xml:space="preserve"> nguyên tắc:</w:t>
            </w:r>
          </w:p>
          <w:p w:rsidR="00D24340" w:rsidRDefault="00D24340" w:rsidP="00C71BC6">
            <w:pPr>
              <w:spacing w:before="60" w:after="60" w:line="264" w:lineRule="auto"/>
              <w:jc w:val="both"/>
              <w:rPr>
                <w:rFonts w:ascii="Times New Roman" w:hAnsi="Times New Roman"/>
                <w:sz w:val="24"/>
                <w:szCs w:val="24"/>
              </w:rPr>
            </w:pPr>
            <w:r>
              <w:rPr>
                <w:rFonts w:ascii="Times New Roman" w:hAnsi="Times New Roman"/>
                <w:sz w:val="24"/>
                <w:szCs w:val="24"/>
              </w:rPr>
              <w:t>-</w:t>
            </w:r>
            <w:r w:rsidR="0001303E">
              <w:rPr>
                <w:rFonts w:ascii="Times New Roman" w:hAnsi="Times New Roman"/>
                <w:sz w:val="24"/>
                <w:szCs w:val="24"/>
              </w:rPr>
              <w:t xml:space="preserve"> Liệt kê tất cả các báo cáo đầu ra hiện tại, trong đó nêu rõ</w:t>
            </w:r>
            <w:r>
              <w:rPr>
                <w:rFonts w:ascii="Times New Roman" w:hAnsi="Times New Roman"/>
                <w:sz w:val="24"/>
                <w:szCs w:val="24"/>
              </w:rPr>
              <w:t>:</w:t>
            </w:r>
          </w:p>
          <w:p w:rsidR="00D24340" w:rsidRDefault="00D24340" w:rsidP="00C71BC6">
            <w:pPr>
              <w:spacing w:before="60" w:after="60" w:line="264" w:lineRule="auto"/>
              <w:jc w:val="both"/>
              <w:rPr>
                <w:rFonts w:ascii="Times New Roman" w:hAnsi="Times New Roman"/>
                <w:sz w:val="24"/>
                <w:szCs w:val="24"/>
              </w:rPr>
            </w:pPr>
            <w:r>
              <w:rPr>
                <w:rFonts w:ascii="Times New Roman" w:hAnsi="Times New Roman"/>
                <w:sz w:val="24"/>
                <w:szCs w:val="24"/>
              </w:rPr>
              <w:t xml:space="preserve">+ Các </w:t>
            </w:r>
            <w:r w:rsidR="0001303E">
              <w:rPr>
                <w:rFonts w:ascii="Times New Roman" w:hAnsi="Times New Roman"/>
                <w:sz w:val="24"/>
                <w:szCs w:val="24"/>
              </w:rPr>
              <w:t xml:space="preserve">báo cáo tiếp tục được duy trì khai thác trên </w:t>
            </w:r>
            <w:r>
              <w:rPr>
                <w:rFonts w:ascii="Times New Roman" w:hAnsi="Times New Roman"/>
                <w:sz w:val="24"/>
                <w:szCs w:val="24"/>
              </w:rPr>
              <w:t xml:space="preserve">chương </w:t>
            </w:r>
            <w:r w:rsidR="0001303E">
              <w:rPr>
                <w:rFonts w:ascii="Times New Roman" w:hAnsi="Times New Roman"/>
                <w:sz w:val="24"/>
                <w:szCs w:val="24"/>
              </w:rPr>
              <w:t>trình báo cáo thống kê theo Thông tư 31 (</w:t>
            </w:r>
            <w:r w:rsidR="00864D72">
              <w:rPr>
                <w:rFonts w:ascii="Times New Roman" w:hAnsi="Times New Roman"/>
                <w:sz w:val="24"/>
                <w:szCs w:val="24"/>
              </w:rPr>
              <w:t xml:space="preserve">liên quan đến </w:t>
            </w:r>
            <w:r w:rsidR="0001303E">
              <w:rPr>
                <w:rFonts w:ascii="Times New Roman" w:hAnsi="Times New Roman"/>
                <w:sz w:val="24"/>
                <w:szCs w:val="24"/>
              </w:rPr>
              <w:t>nhóm chỉ tiêu, mẫu biểu báo cáo</w:t>
            </w:r>
            <w:r w:rsidR="00E67D79">
              <w:rPr>
                <w:rFonts w:ascii="Times New Roman" w:hAnsi="Times New Roman"/>
                <w:sz w:val="24"/>
                <w:szCs w:val="24"/>
              </w:rPr>
              <w:t xml:space="preserve"> </w:t>
            </w:r>
            <w:r w:rsidR="0004427A">
              <w:rPr>
                <w:rFonts w:ascii="Times New Roman" w:hAnsi="Times New Roman"/>
                <w:sz w:val="24"/>
                <w:szCs w:val="24"/>
              </w:rPr>
              <w:t xml:space="preserve">không sửa đổi, bổ sung tại </w:t>
            </w:r>
            <w:r w:rsidR="00E67D79">
              <w:rPr>
                <w:rFonts w:ascii="Times New Roman" w:hAnsi="Times New Roman"/>
                <w:sz w:val="24"/>
                <w:szCs w:val="24"/>
              </w:rPr>
              <w:t>Thông tư 21/2010/TT-NHNN)</w:t>
            </w:r>
            <w:r w:rsidR="0001303E">
              <w:rPr>
                <w:rFonts w:ascii="Times New Roman" w:hAnsi="Times New Roman"/>
                <w:sz w:val="24"/>
                <w:szCs w:val="24"/>
              </w:rPr>
              <w:t xml:space="preserve">. </w:t>
            </w:r>
          </w:p>
          <w:p w:rsidR="0001303E" w:rsidRDefault="00D24340" w:rsidP="00C71BC6">
            <w:pPr>
              <w:spacing w:before="60" w:after="60" w:line="264" w:lineRule="auto"/>
              <w:jc w:val="both"/>
              <w:rPr>
                <w:rFonts w:ascii="Times New Roman" w:hAnsi="Times New Roman"/>
                <w:sz w:val="24"/>
                <w:szCs w:val="24"/>
              </w:rPr>
            </w:pPr>
            <w:r>
              <w:rPr>
                <w:rFonts w:ascii="Times New Roman" w:hAnsi="Times New Roman"/>
                <w:sz w:val="24"/>
                <w:szCs w:val="24"/>
              </w:rPr>
              <w:t>+ Các b</w:t>
            </w:r>
            <w:r w:rsidR="0001303E">
              <w:rPr>
                <w:rFonts w:ascii="Times New Roman" w:hAnsi="Times New Roman"/>
                <w:sz w:val="24"/>
                <w:szCs w:val="24"/>
              </w:rPr>
              <w:t xml:space="preserve">áo cáo được </w:t>
            </w:r>
            <w:r>
              <w:rPr>
                <w:rFonts w:ascii="Times New Roman" w:hAnsi="Times New Roman"/>
                <w:sz w:val="24"/>
                <w:szCs w:val="24"/>
              </w:rPr>
              <w:t xml:space="preserve">duy trì để khai thác dữ liệu lịch sử theo Thông tư 21/2010/TT-NHNN </w:t>
            </w:r>
            <w:r w:rsidR="0001303E">
              <w:rPr>
                <w:rFonts w:ascii="Times New Roman" w:hAnsi="Times New Roman"/>
                <w:sz w:val="24"/>
                <w:szCs w:val="24"/>
              </w:rPr>
              <w:t>(</w:t>
            </w:r>
            <w:r w:rsidR="00864D72">
              <w:rPr>
                <w:rFonts w:ascii="Times New Roman" w:hAnsi="Times New Roman"/>
                <w:sz w:val="24"/>
                <w:szCs w:val="24"/>
              </w:rPr>
              <w:t xml:space="preserve">liên quan đến </w:t>
            </w:r>
            <w:r w:rsidR="0001303E">
              <w:rPr>
                <w:rFonts w:ascii="Times New Roman" w:hAnsi="Times New Roman"/>
                <w:sz w:val="24"/>
                <w:szCs w:val="24"/>
              </w:rPr>
              <w:t xml:space="preserve">nhóm chỉ tiêu, mẫu biểu báo cáo </w:t>
            </w:r>
            <w:r w:rsidR="00864D72">
              <w:rPr>
                <w:rFonts w:ascii="Times New Roman" w:hAnsi="Times New Roman"/>
                <w:sz w:val="24"/>
                <w:szCs w:val="24"/>
              </w:rPr>
              <w:t xml:space="preserve">hủy bỏ </w:t>
            </w:r>
            <w:r w:rsidR="0001303E">
              <w:rPr>
                <w:rFonts w:ascii="Times New Roman" w:hAnsi="Times New Roman"/>
                <w:sz w:val="24"/>
                <w:szCs w:val="24"/>
              </w:rPr>
              <w:t>tạ</w:t>
            </w:r>
            <w:r>
              <w:rPr>
                <w:rFonts w:ascii="Times New Roman" w:hAnsi="Times New Roman"/>
                <w:sz w:val="24"/>
                <w:szCs w:val="24"/>
              </w:rPr>
              <w:t>i Thông tư 21/2010/TT-NHNN).</w:t>
            </w:r>
          </w:p>
          <w:p w:rsidR="002C680D" w:rsidRPr="00F52185" w:rsidRDefault="00D24340" w:rsidP="00C93307">
            <w:pPr>
              <w:spacing w:before="60" w:after="60" w:line="264" w:lineRule="auto"/>
              <w:jc w:val="both"/>
              <w:rPr>
                <w:rFonts w:ascii="Times New Roman" w:hAnsi="Times New Roman" w:cs="Times New Roman"/>
                <w:sz w:val="24"/>
                <w:szCs w:val="24"/>
              </w:rPr>
            </w:pPr>
            <w:r>
              <w:rPr>
                <w:rFonts w:ascii="Times New Roman" w:hAnsi="Times New Roman"/>
                <w:sz w:val="24"/>
                <w:szCs w:val="24"/>
              </w:rPr>
              <w:t>-</w:t>
            </w:r>
            <w:r w:rsidR="00C71BC6" w:rsidRPr="00F52185">
              <w:rPr>
                <w:rFonts w:ascii="Times New Roman" w:hAnsi="Times New Roman"/>
                <w:sz w:val="24"/>
                <w:szCs w:val="24"/>
              </w:rPr>
              <w:t xml:space="preserve"> </w:t>
            </w:r>
            <w:r w:rsidR="00E67D79">
              <w:rPr>
                <w:rFonts w:ascii="Times New Roman" w:hAnsi="Times New Roman"/>
                <w:sz w:val="24"/>
                <w:szCs w:val="24"/>
              </w:rPr>
              <w:t xml:space="preserve">Bổ sung </w:t>
            </w:r>
            <w:r>
              <w:rPr>
                <w:rFonts w:ascii="Times New Roman" w:hAnsi="Times New Roman"/>
                <w:sz w:val="24"/>
                <w:szCs w:val="24"/>
              </w:rPr>
              <w:t xml:space="preserve">các </w:t>
            </w:r>
            <w:r w:rsidR="00E67D79">
              <w:rPr>
                <w:rFonts w:ascii="Times New Roman" w:hAnsi="Times New Roman"/>
                <w:sz w:val="24"/>
                <w:szCs w:val="24"/>
              </w:rPr>
              <w:t xml:space="preserve">báo cáo đầu ra </w:t>
            </w:r>
            <w:r>
              <w:rPr>
                <w:rFonts w:ascii="Times New Roman" w:hAnsi="Times New Roman"/>
                <w:sz w:val="24"/>
                <w:szCs w:val="24"/>
              </w:rPr>
              <w:t>mới đối với</w:t>
            </w:r>
            <w:r w:rsidR="00864D72">
              <w:rPr>
                <w:rFonts w:ascii="Times New Roman" w:hAnsi="Times New Roman"/>
                <w:sz w:val="24"/>
                <w:szCs w:val="24"/>
              </w:rPr>
              <w:t xml:space="preserve"> </w:t>
            </w:r>
            <w:r w:rsidR="00E67D79">
              <w:rPr>
                <w:rFonts w:ascii="Times New Roman" w:hAnsi="Times New Roman"/>
                <w:sz w:val="24"/>
                <w:szCs w:val="24"/>
              </w:rPr>
              <w:t xml:space="preserve">các nhóm chỉ tiêu, mẫu biểu báo cáo được sửa đổi, bổ sung tại Thông tư 31, trong đó, </w:t>
            </w:r>
            <w:r>
              <w:rPr>
                <w:rFonts w:ascii="Times New Roman" w:hAnsi="Times New Roman"/>
                <w:sz w:val="24"/>
                <w:szCs w:val="24"/>
              </w:rPr>
              <w:t>mỗi</w:t>
            </w:r>
            <w:r w:rsidR="00C71BC6" w:rsidRPr="00F52185">
              <w:rPr>
                <w:rFonts w:ascii="Times New Roman" w:hAnsi="Times New Roman"/>
                <w:sz w:val="24"/>
                <w:szCs w:val="24"/>
              </w:rPr>
              <w:t xml:space="preserve"> </w:t>
            </w:r>
            <w:r>
              <w:rPr>
                <w:rFonts w:ascii="Times New Roman" w:hAnsi="Times New Roman"/>
                <w:sz w:val="24"/>
                <w:szCs w:val="24"/>
              </w:rPr>
              <w:t>nhóm/</w:t>
            </w:r>
            <w:r w:rsidR="00864D72">
              <w:rPr>
                <w:rFonts w:ascii="Times New Roman" w:hAnsi="Times New Roman"/>
                <w:sz w:val="24"/>
                <w:szCs w:val="24"/>
              </w:rPr>
              <w:t xml:space="preserve">phân </w:t>
            </w:r>
            <w:r w:rsidR="00C71BC6" w:rsidRPr="00F52185">
              <w:rPr>
                <w:rFonts w:ascii="Times New Roman" w:hAnsi="Times New Roman"/>
                <w:sz w:val="24"/>
                <w:szCs w:val="24"/>
              </w:rPr>
              <w:t xml:space="preserve">nhóm chỉ tiêu </w:t>
            </w:r>
            <w:r w:rsidR="00C93307">
              <w:rPr>
                <w:rFonts w:ascii="Times New Roman" w:hAnsi="Times New Roman"/>
                <w:sz w:val="24"/>
                <w:szCs w:val="24"/>
              </w:rPr>
              <w:t xml:space="preserve">sửa đổi, bổ sung </w:t>
            </w:r>
            <w:r w:rsidR="00C71BC6" w:rsidRPr="00F52185">
              <w:rPr>
                <w:rFonts w:ascii="Times New Roman" w:hAnsi="Times New Roman"/>
                <w:sz w:val="24"/>
                <w:szCs w:val="24"/>
              </w:rPr>
              <w:t>mới được xây dựng 01 biểu khai thác tổng hợp</w:t>
            </w:r>
            <w:r>
              <w:rPr>
                <w:rFonts w:ascii="Times New Roman" w:hAnsi="Times New Roman"/>
                <w:sz w:val="24"/>
                <w:szCs w:val="24"/>
              </w:rPr>
              <w:t xml:space="preserve">. Tại biểu khai thác, cần nêu đầy đủ, rõ ràng cách lập báo cáo, </w:t>
            </w:r>
            <w:r w:rsidR="0001303E" w:rsidRPr="00F52185">
              <w:rPr>
                <w:rFonts w:ascii="Times New Roman" w:hAnsi="Times New Roman" w:cs="Times New Roman"/>
                <w:sz w:val="24"/>
                <w:szCs w:val="24"/>
              </w:rPr>
              <w:t>các công thức kiểm tra, đối chiếu (nếu có) để ứng dụng công nghệ tin học hỗ trợ kiểm tra tính chính xác của báo cáo.</w:t>
            </w:r>
          </w:p>
        </w:tc>
        <w:tc>
          <w:tcPr>
            <w:tcW w:w="1560" w:type="dxa"/>
            <w:vAlign w:val="center"/>
          </w:tcPr>
          <w:p w:rsidR="002C680D" w:rsidRPr="00F52185" w:rsidRDefault="002C680D" w:rsidP="0091012C">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Trướ</w:t>
            </w:r>
            <w:r w:rsidR="007A5867">
              <w:rPr>
                <w:rFonts w:ascii="Times New Roman" w:hAnsi="Times New Roman" w:cs="Times New Roman"/>
                <w:b/>
                <w:sz w:val="24"/>
                <w:szCs w:val="24"/>
                <w:u w:val="single"/>
              </w:rPr>
              <w:t>c ngày 27</w:t>
            </w:r>
            <w:r w:rsidRPr="00F52185">
              <w:rPr>
                <w:rFonts w:ascii="Times New Roman" w:hAnsi="Times New Roman" w:cs="Times New Roman"/>
                <w:b/>
                <w:sz w:val="24"/>
                <w:szCs w:val="24"/>
                <w:u w:val="single"/>
              </w:rPr>
              <w:t>/</w:t>
            </w:r>
            <w:r w:rsidR="007A5867">
              <w:rPr>
                <w:rFonts w:ascii="Times New Roman" w:hAnsi="Times New Roman" w:cs="Times New Roman"/>
                <w:b/>
                <w:sz w:val="24"/>
                <w:szCs w:val="24"/>
                <w:u w:val="single"/>
              </w:rPr>
              <w:t>01</w:t>
            </w:r>
            <w:r w:rsidRPr="00F52185">
              <w:rPr>
                <w:rFonts w:ascii="Times New Roman" w:hAnsi="Times New Roman" w:cs="Times New Roman"/>
                <w:b/>
                <w:sz w:val="24"/>
                <w:szCs w:val="24"/>
                <w:u w:val="single"/>
              </w:rPr>
              <w:t>/201</w:t>
            </w:r>
            <w:r w:rsidR="0091012C" w:rsidRPr="00F52185">
              <w:rPr>
                <w:rFonts w:ascii="Times New Roman" w:hAnsi="Times New Roman" w:cs="Times New Roman"/>
                <w:b/>
                <w:sz w:val="24"/>
                <w:szCs w:val="24"/>
                <w:u w:val="single"/>
              </w:rPr>
              <w:t>4</w:t>
            </w:r>
          </w:p>
        </w:tc>
      </w:tr>
      <w:tr w:rsidR="007A5867" w:rsidRPr="00F52185" w:rsidTr="009239CE">
        <w:tc>
          <w:tcPr>
            <w:tcW w:w="633" w:type="dxa"/>
            <w:vAlign w:val="center"/>
          </w:tcPr>
          <w:p w:rsidR="007A5867" w:rsidRDefault="007A5867" w:rsidP="008F7CBF">
            <w:pPr>
              <w:spacing w:before="60" w:after="60" w:line="264" w:lineRule="auto"/>
              <w:jc w:val="center"/>
              <w:rPr>
                <w:rFonts w:ascii="Times New Roman" w:hAnsi="Times New Roman" w:cs="Times New Roman"/>
              </w:rPr>
            </w:pPr>
            <w:r>
              <w:rPr>
                <w:rFonts w:ascii="Times New Roman" w:hAnsi="Times New Roman" w:cs="Times New Roman"/>
              </w:rPr>
              <w:t>4.2</w:t>
            </w:r>
          </w:p>
        </w:tc>
        <w:tc>
          <w:tcPr>
            <w:tcW w:w="8439" w:type="dxa"/>
            <w:vAlign w:val="center"/>
          </w:tcPr>
          <w:p w:rsidR="007A5867" w:rsidRDefault="007A5867" w:rsidP="007A5867">
            <w:pPr>
              <w:spacing w:before="60" w:after="60" w:line="264" w:lineRule="auto"/>
              <w:jc w:val="both"/>
              <w:rPr>
                <w:rFonts w:ascii="Times New Roman" w:hAnsi="Times New Roman"/>
                <w:sz w:val="24"/>
                <w:szCs w:val="24"/>
              </w:rPr>
            </w:pPr>
            <w:r>
              <w:rPr>
                <w:rFonts w:ascii="Times New Roman" w:hAnsi="Times New Roman"/>
                <w:sz w:val="24"/>
                <w:szCs w:val="24"/>
              </w:rPr>
              <w:t>Vụ DBTK rà soát, tổng hợp các báo cáo đầu ra do các Vụ, Cục xây dựng theo Thông tư 31.</w:t>
            </w:r>
          </w:p>
        </w:tc>
        <w:tc>
          <w:tcPr>
            <w:tcW w:w="1560" w:type="dxa"/>
            <w:vAlign w:val="center"/>
          </w:tcPr>
          <w:p w:rsidR="007A5867" w:rsidRPr="007A5867" w:rsidRDefault="007A5867" w:rsidP="0091012C">
            <w:pPr>
              <w:spacing w:before="60" w:after="60" w:line="264" w:lineRule="auto"/>
              <w:jc w:val="center"/>
              <w:rPr>
                <w:rFonts w:ascii="Times New Roman" w:hAnsi="Times New Roman" w:cs="Times New Roman"/>
                <w:sz w:val="24"/>
                <w:szCs w:val="24"/>
              </w:rPr>
            </w:pPr>
            <w:r w:rsidRPr="007A5867">
              <w:rPr>
                <w:rFonts w:ascii="Times New Roman" w:hAnsi="Times New Roman" w:cs="Times New Roman"/>
                <w:sz w:val="24"/>
                <w:szCs w:val="24"/>
              </w:rPr>
              <w:t>10/02/2014-28/02/2014</w:t>
            </w:r>
          </w:p>
        </w:tc>
      </w:tr>
      <w:tr w:rsidR="00C71BC6" w:rsidRPr="00F52185" w:rsidTr="009239CE">
        <w:tc>
          <w:tcPr>
            <w:tcW w:w="633" w:type="dxa"/>
            <w:vAlign w:val="center"/>
          </w:tcPr>
          <w:p w:rsidR="00C71BC6" w:rsidRPr="00F52185" w:rsidRDefault="004B07DE" w:rsidP="008F7CBF">
            <w:pPr>
              <w:spacing w:before="60" w:after="60" w:line="264" w:lineRule="auto"/>
              <w:jc w:val="center"/>
              <w:rPr>
                <w:rFonts w:ascii="Times New Roman" w:hAnsi="Times New Roman" w:cs="Times New Roman"/>
              </w:rPr>
            </w:pPr>
            <w:r>
              <w:rPr>
                <w:rFonts w:ascii="Times New Roman" w:hAnsi="Times New Roman" w:cs="Times New Roman"/>
              </w:rPr>
              <w:lastRenderedPageBreak/>
              <w:t>4</w:t>
            </w:r>
            <w:r w:rsidR="00C71BC6" w:rsidRPr="00F52185">
              <w:rPr>
                <w:rFonts w:ascii="Times New Roman" w:hAnsi="Times New Roman" w:cs="Times New Roman"/>
              </w:rPr>
              <w:t>.</w:t>
            </w:r>
            <w:r w:rsidR="007A5867">
              <w:rPr>
                <w:rFonts w:ascii="Times New Roman" w:hAnsi="Times New Roman" w:cs="Times New Roman"/>
              </w:rPr>
              <w:t>3</w:t>
            </w:r>
          </w:p>
        </w:tc>
        <w:tc>
          <w:tcPr>
            <w:tcW w:w="8439" w:type="dxa"/>
            <w:vAlign w:val="center"/>
          </w:tcPr>
          <w:p w:rsidR="00C71BC6" w:rsidRPr="00F52185" w:rsidRDefault="00C71BC6" w:rsidP="007D5CEC">
            <w:pPr>
              <w:spacing w:before="60" w:after="60" w:line="264" w:lineRule="auto"/>
              <w:jc w:val="both"/>
              <w:rPr>
                <w:rFonts w:ascii="Times New Roman" w:hAnsi="Times New Roman"/>
                <w:sz w:val="24"/>
                <w:szCs w:val="24"/>
              </w:rPr>
            </w:pPr>
            <w:r w:rsidRPr="00F52185">
              <w:rPr>
                <w:rFonts w:ascii="Times New Roman" w:hAnsi="Times New Roman"/>
                <w:sz w:val="24"/>
                <w:szCs w:val="24"/>
              </w:rPr>
              <w:t>Vụ DBTK gửi Cục CNTH biểu khai thác để Cục CNTH xây dựng chương trình phần mềm Báo cáo thống kê hỗ trợ tổng hợp các biểu khai thác tại đơn vị.</w:t>
            </w:r>
          </w:p>
        </w:tc>
        <w:tc>
          <w:tcPr>
            <w:tcW w:w="1560" w:type="dxa"/>
            <w:vAlign w:val="center"/>
          </w:tcPr>
          <w:p w:rsidR="00C71BC6" w:rsidRPr="00F52185" w:rsidRDefault="00C71BC6" w:rsidP="00C71BC6">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Trướ</w:t>
            </w:r>
            <w:r w:rsidR="00C034DC">
              <w:rPr>
                <w:rFonts w:ascii="Times New Roman" w:hAnsi="Times New Roman" w:cs="Times New Roman"/>
                <w:b/>
                <w:sz w:val="24"/>
                <w:szCs w:val="24"/>
                <w:u w:val="single"/>
              </w:rPr>
              <w:t>c ngày 15/3</w:t>
            </w:r>
            <w:r w:rsidRPr="00F52185">
              <w:rPr>
                <w:rFonts w:ascii="Times New Roman" w:hAnsi="Times New Roman" w:cs="Times New Roman"/>
                <w:b/>
                <w:sz w:val="24"/>
                <w:szCs w:val="24"/>
                <w:u w:val="single"/>
              </w:rPr>
              <w:t>/2014</w:t>
            </w:r>
          </w:p>
        </w:tc>
      </w:tr>
      <w:tr w:rsidR="00C71BC6" w:rsidRPr="00F52185" w:rsidTr="009239CE">
        <w:tc>
          <w:tcPr>
            <w:tcW w:w="633" w:type="dxa"/>
            <w:vAlign w:val="center"/>
          </w:tcPr>
          <w:p w:rsidR="00C71BC6" w:rsidRPr="00F52185" w:rsidRDefault="007A5867" w:rsidP="004D7438">
            <w:pPr>
              <w:spacing w:before="60" w:after="60" w:line="264" w:lineRule="auto"/>
              <w:jc w:val="center"/>
              <w:rPr>
                <w:rFonts w:ascii="Times New Roman" w:hAnsi="Times New Roman" w:cs="Times New Roman"/>
              </w:rPr>
            </w:pPr>
            <w:r>
              <w:rPr>
                <w:rFonts w:ascii="Times New Roman" w:hAnsi="Times New Roman" w:cs="Times New Roman"/>
              </w:rPr>
              <w:t>5</w:t>
            </w:r>
          </w:p>
        </w:tc>
        <w:tc>
          <w:tcPr>
            <w:tcW w:w="8439" w:type="dxa"/>
            <w:vAlign w:val="center"/>
          </w:tcPr>
          <w:p w:rsidR="00C71BC6" w:rsidRPr="00F52185" w:rsidRDefault="00C71BC6" w:rsidP="00637FE6">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Tham gia các lớp đào tạo, tập huấn nghiệp vụ thống kê theo Thông tư 31.</w:t>
            </w:r>
          </w:p>
        </w:tc>
        <w:tc>
          <w:tcPr>
            <w:tcW w:w="1560" w:type="dxa"/>
            <w:vAlign w:val="center"/>
          </w:tcPr>
          <w:p w:rsidR="00C71BC6" w:rsidRPr="00F52185" w:rsidRDefault="00C71BC6" w:rsidP="0043078D">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NHNN thông báo sau</w:t>
            </w:r>
          </w:p>
        </w:tc>
      </w:tr>
      <w:tr w:rsidR="00C71BC6" w:rsidRPr="00F52185" w:rsidTr="009239CE">
        <w:tc>
          <w:tcPr>
            <w:tcW w:w="633" w:type="dxa"/>
            <w:vAlign w:val="center"/>
          </w:tcPr>
          <w:p w:rsidR="00C71BC6" w:rsidRPr="00F52185" w:rsidRDefault="007A5867" w:rsidP="004D7438">
            <w:pPr>
              <w:spacing w:before="60" w:after="60" w:line="264" w:lineRule="auto"/>
              <w:jc w:val="center"/>
              <w:rPr>
                <w:rFonts w:ascii="Times New Roman" w:hAnsi="Times New Roman" w:cs="Times New Roman"/>
              </w:rPr>
            </w:pPr>
            <w:r>
              <w:rPr>
                <w:rFonts w:ascii="Times New Roman" w:hAnsi="Times New Roman" w:cs="Times New Roman"/>
              </w:rPr>
              <w:t>6</w:t>
            </w:r>
          </w:p>
        </w:tc>
        <w:tc>
          <w:tcPr>
            <w:tcW w:w="8439" w:type="dxa"/>
            <w:vAlign w:val="center"/>
          </w:tcPr>
          <w:p w:rsidR="00C71BC6" w:rsidRPr="00F52185" w:rsidRDefault="00C71BC6" w:rsidP="00637FE6">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Tổ chức vận hành thử chương trình báo cáo thống kê theo kế hoạch triển khai về công nghệ tin học của Cục CNTH để thực hiện các quy định tại Thông tư 31.</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Cục CNTH 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II</w:t>
            </w:r>
          </w:p>
        </w:tc>
        <w:tc>
          <w:tcPr>
            <w:tcW w:w="8439" w:type="dxa"/>
            <w:vAlign w:val="center"/>
          </w:tcPr>
          <w:p w:rsidR="00C71BC6" w:rsidRPr="00F52185" w:rsidRDefault="00C71BC6" w:rsidP="00022C57">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Vụ Dự báo, thống kê tiền tệ</w:t>
            </w:r>
          </w:p>
        </w:tc>
        <w:tc>
          <w:tcPr>
            <w:tcW w:w="1560" w:type="dxa"/>
            <w:vAlign w:val="center"/>
          </w:tcPr>
          <w:p w:rsidR="00C71BC6" w:rsidRPr="00F52185" w:rsidRDefault="00C71BC6" w:rsidP="0043078D">
            <w:pPr>
              <w:spacing w:before="60" w:after="60" w:line="264" w:lineRule="auto"/>
              <w:jc w:val="center"/>
              <w:rPr>
                <w:rFonts w:ascii="Times New Roman" w:hAnsi="Times New Roman" w:cs="Times New Roman"/>
                <w:b/>
                <w:sz w:val="24"/>
                <w:szCs w:val="24"/>
              </w:rPr>
            </w:pPr>
          </w:p>
        </w:tc>
      </w:tr>
      <w:tr w:rsidR="00B453E2" w:rsidRPr="00F52185" w:rsidTr="009239CE">
        <w:tc>
          <w:tcPr>
            <w:tcW w:w="633" w:type="dxa"/>
            <w:vAlign w:val="center"/>
          </w:tcPr>
          <w:p w:rsidR="00B453E2" w:rsidRPr="00F52185" w:rsidRDefault="00B453E2" w:rsidP="004D7438">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B453E2" w:rsidRPr="00F52185" w:rsidRDefault="00B453E2" w:rsidP="00022C57">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Chỉnh sửa công văn 1352/NHNN-DBTKTT ngày 09/3/2013</w:t>
            </w:r>
            <w:r w:rsidR="006C4A2B">
              <w:rPr>
                <w:rFonts w:ascii="Times New Roman" w:hAnsi="Times New Roman" w:cs="Times New Roman"/>
                <w:sz w:val="24"/>
                <w:szCs w:val="24"/>
              </w:rPr>
              <w:t xml:space="preserve"> gửi Cục CNTH</w:t>
            </w:r>
            <w:r w:rsidRPr="00F52185">
              <w:rPr>
                <w:rFonts w:ascii="Times New Roman" w:hAnsi="Times New Roman" w:cs="Times New Roman"/>
                <w:sz w:val="24"/>
                <w:szCs w:val="24"/>
              </w:rPr>
              <w:t>.</w:t>
            </w:r>
          </w:p>
        </w:tc>
        <w:tc>
          <w:tcPr>
            <w:tcW w:w="1560" w:type="dxa"/>
            <w:vAlign w:val="center"/>
          </w:tcPr>
          <w:p w:rsidR="00B453E2" w:rsidRPr="006C4A2B" w:rsidRDefault="006C4A2B" w:rsidP="006C4A2B">
            <w:pPr>
              <w:spacing w:before="60" w:after="60" w:line="264" w:lineRule="auto"/>
              <w:jc w:val="center"/>
              <w:rPr>
                <w:rFonts w:ascii="Times New Roman" w:hAnsi="Times New Roman" w:cs="Times New Roman"/>
                <w:b/>
                <w:sz w:val="24"/>
                <w:szCs w:val="24"/>
                <w:u w:val="single"/>
              </w:rPr>
            </w:pPr>
            <w:r w:rsidRPr="006C4A2B">
              <w:rPr>
                <w:rFonts w:ascii="Times New Roman" w:hAnsi="Times New Roman" w:cs="Times New Roman"/>
                <w:b/>
                <w:sz w:val="24"/>
                <w:szCs w:val="24"/>
                <w:u w:val="single"/>
              </w:rPr>
              <w:t xml:space="preserve">Trước </w:t>
            </w:r>
            <w:r>
              <w:rPr>
                <w:rFonts w:ascii="Times New Roman" w:hAnsi="Times New Roman" w:cs="Times New Roman"/>
                <w:b/>
                <w:sz w:val="24"/>
                <w:szCs w:val="24"/>
                <w:u w:val="single"/>
              </w:rPr>
              <w:t xml:space="preserve">ngày </w:t>
            </w:r>
            <w:r w:rsidRPr="006C4A2B">
              <w:rPr>
                <w:rFonts w:ascii="Times New Roman" w:hAnsi="Times New Roman" w:cs="Times New Roman"/>
                <w:b/>
                <w:sz w:val="24"/>
                <w:szCs w:val="24"/>
                <w:u w:val="single"/>
              </w:rPr>
              <w:t>28/02</w:t>
            </w:r>
            <w:r w:rsidR="00B453E2" w:rsidRPr="006C4A2B">
              <w:rPr>
                <w:rFonts w:ascii="Times New Roman" w:hAnsi="Times New Roman" w:cs="Times New Roman"/>
                <w:b/>
                <w:sz w:val="24"/>
                <w:szCs w:val="24"/>
                <w:u w:val="single"/>
              </w:rPr>
              <w:t>/2014</w:t>
            </w:r>
          </w:p>
        </w:tc>
      </w:tr>
      <w:tr w:rsidR="00C71BC6" w:rsidRPr="00F52185" w:rsidTr="009239CE">
        <w:tc>
          <w:tcPr>
            <w:tcW w:w="633" w:type="dxa"/>
            <w:vAlign w:val="center"/>
          </w:tcPr>
          <w:p w:rsidR="00C71BC6" w:rsidRPr="00F52185" w:rsidRDefault="00B453E2" w:rsidP="00107E10">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439" w:type="dxa"/>
            <w:vAlign w:val="center"/>
          </w:tcPr>
          <w:p w:rsidR="00C71BC6" w:rsidRPr="00F52185" w:rsidRDefault="00C71BC6" w:rsidP="00637FE6">
            <w:pPr>
              <w:pStyle w:val="BodyTextIndent"/>
              <w:spacing w:before="60" w:after="60" w:line="264" w:lineRule="auto"/>
              <w:ind w:firstLine="0"/>
              <w:rPr>
                <w:rFonts w:ascii="Times New Roman" w:hAnsi="Times New Roman"/>
                <w:sz w:val="24"/>
              </w:rPr>
            </w:pPr>
            <w:r w:rsidRPr="00F52185">
              <w:rPr>
                <w:rFonts w:ascii="Times New Roman" w:hAnsi="Times New Roman"/>
                <w:sz w:val="24"/>
              </w:rPr>
              <w:t xml:space="preserve">Đầu mối tiếp nhận, phối hợp với các đơn vị liên quan xử lý, giải đáp vướng mắc và đăng tải trên website NHNN hướng dẫn các đơn vị thống nhất thực hiện. </w:t>
            </w:r>
          </w:p>
        </w:tc>
        <w:tc>
          <w:tcPr>
            <w:tcW w:w="1560" w:type="dxa"/>
            <w:vAlign w:val="center"/>
          </w:tcPr>
          <w:p w:rsidR="00C71BC6" w:rsidRPr="00F52185" w:rsidRDefault="00C71BC6" w:rsidP="00107E10">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10/01/2014-31/3/2014</w:t>
            </w:r>
          </w:p>
        </w:tc>
      </w:tr>
      <w:tr w:rsidR="00C71BC6" w:rsidRPr="00F52185" w:rsidTr="009239CE">
        <w:tc>
          <w:tcPr>
            <w:tcW w:w="633" w:type="dxa"/>
            <w:vAlign w:val="center"/>
          </w:tcPr>
          <w:p w:rsidR="00C71BC6" w:rsidRPr="00F52185" w:rsidRDefault="00B453E2" w:rsidP="00257B5C">
            <w:pPr>
              <w:spacing w:before="60" w:after="60" w:line="264" w:lineRule="auto"/>
              <w:jc w:val="center"/>
              <w:rPr>
                <w:rFonts w:ascii="Times New Roman" w:hAnsi="Times New Roman" w:cs="Times New Roman"/>
              </w:rPr>
            </w:pPr>
            <w:r w:rsidRPr="00F52185">
              <w:rPr>
                <w:rFonts w:ascii="Times New Roman" w:hAnsi="Times New Roman" w:cs="Times New Roman"/>
              </w:rPr>
              <w:t>3</w:t>
            </w:r>
          </w:p>
        </w:tc>
        <w:tc>
          <w:tcPr>
            <w:tcW w:w="8439" w:type="dxa"/>
            <w:vAlign w:val="center"/>
          </w:tcPr>
          <w:p w:rsidR="00C71BC6" w:rsidRPr="00F52185" w:rsidRDefault="00C71BC6" w:rsidP="00A94B7F">
            <w:pPr>
              <w:pStyle w:val="BodyTextIndent"/>
              <w:spacing w:before="60" w:after="60" w:line="264" w:lineRule="auto"/>
              <w:ind w:firstLine="0"/>
              <w:rPr>
                <w:rFonts w:ascii="Times New Roman" w:hAnsi="Times New Roman"/>
                <w:sz w:val="24"/>
              </w:rPr>
            </w:pPr>
            <w:r w:rsidRPr="00F52185">
              <w:rPr>
                <w:rFonts w:ascii="Times New Roman" w:hAnsi="Times New Roman"/>
                <w:sz w:val="24"/>
              </w:rPr>
              <w:t>Phối hợp với Cục CNTH đề xuất hình thức, nội dung tập huấn nghiệp vụ thống kê và trình Ban lãnh đạo NHNN xin ý kiến chỉ đạo để thực hiện Thông tư 31.</w:t>
            </w:r>
          </w:p>
        </w:tc>
        <w:tc>
          <w:tcPr>
            <w:tcW w:w="1560" w:type="dxa"/>
            <w:vAlign w:val="center"/>
          </w:tcPr>
          <w:p w:rsidR="00C71BC6" w:rsidRPr="00F52185" w:rsidRDefault="00C034DC" w:rsidP="00257B5C">
            <w:pPr>
              <w:spacing w:before="60" w:after="60" w:line="264" w:lineRule="auto"/>
              <w:jc w:val="center"/>
              <w:rPr>
                <w:rFonts w:ascii="Times New Roman" w:hAnsi="Times New Roman" w:cs="Times New Roman"/>
                <w:sz w:val="24"/>
                <w:szCs w:val="24"/>
              </w:rPr>
            </w:pPr>
            <w:r>
              <w:rPr>
                <w:rFonts w:ascii="Times New Roman" w:hAnsi="Times New Roman" w:cs="Times New Roman"/>
                <w:sz w:val="24"/>
                <w:szCs w:val="24"/>
              </w:rPr>
              <w:t>10</w:t>
            </w:r>
            <w:r w:rsidR="00C71BC6" w:rsidRPr="00F52185">
              <w:rPr>
                <w:rFonts w:ascii="Times New Roman" w:hAnsi="Times New Roman" w:cs="Times New Roman"/>
                <w:sz w:val="24"/>
                <w:szCs w:val="24"/>
              </w:rPr>
              <w:t>/02/2014-31/3/2014</w:t>
            </w:r>
          </w:p>
        </w:tc>
      </w:tr>
      <w:tr w:rsidR="00C71BC6" w:rsidRPr="00F52185" w:rsidTr="009239CE">
        <w:tc>
          <w:tcPr>
            <w:tcW w:w="633" w:type="dxa"/>
            <w:vAlign w:val="center"/>
          </w:tcPr>
          <w:p w:rsidR="00C71BC6" w:rsidRPr="00F52185" w:rsidRDefault="00C71BC6" w:rsidP="00257B5C">
            <w:pPr>
              <w:spacing w:before="60" w:after="60" w:line="264" w:lineRule="auto"/>
              <w:jc w:val="center"/>
              <w:rPr>
                <w:rFonts w:ascii="Times New Roman" w:hAnsi="Times New Roman" w:cs="Times New Roman"/>
                <w:b/>
              </w:rPr>
            </w:pPr>
            <w:r w:rsidRPr="00F52185">
              <w:rPr>
                <w:rFonts w:ascii="Times New Roman" w:hAnsi="Times New Roman" w:cs="Times New Roman"/>
                <w:b/>
              </w:rPr>
              <w:t>III</w:t>
            </w:r>
          </w:p>
        </w:tc>
        <w:tc>
          <w:tcPr>
            <w:tcW w:w="8439" w:type="dxa"/>
            <w:vAlign w:val="center"/>
          </w:tcPr>
          <w:p w:rsidR="00C71BC6" w:rsidRPr="00F52185" w:rsidRDefault="00C71BC6" w:rsidP="00257B5C">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Ngân hàng Nhà nước chi nhánh tỉnh, thành phố</w:t>
            </w:r>
          </w:p>
        </w:tc>
        <w:tc>
          <w:tcPr>
            <w:tcW w:w="1560" w:type="dxa"/>
            <w:vAlign w:val="center"/>
          </w:tcPr>
          <w:p w:rsidR="00C71BC6" w:rsidRPr="00F52185" w:rsidRDefault="00C71BC6" w:rsidP="00257B5C">
            <w:pPr>
              <w:spacing w:before="60" w:after="60" w:line="264" w:lineRule="auto"/>
              <w:jc w:val="center"/>
              <w:rPr>
                <w:rFonts w:ascii="Times New Roman" w:hAnsi="Times New Roman" w:cs="Times New Roman"/>
                <w:b/>
                <w:sz w:val="24"/>
                <w:szCs w:val="24"/>
              </w:rPr>
            </w:pPr>
          </w:p>
        </w:tc>
      </w:tr>
      <w:tr w:rsidR="00C71BC6" w:rsidRPr="00F52185" w:rsidTr="009239CE">
        <w:tc>
          <w:tcPr>
            <w:tcW w:w="633" w:type="dxa"/>
            <w:vAlign w:val="center"/>
          </w:tcPr>
          <w:p w:rsidR="00C71BC6" w:rsidRPr="00F52185" w:rsidRDefault="00C71BC6" w:rsidP="00257B5C">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C71BC6" w:rsidRPr="00F52185" w:rsidRDefault="00C71BC6" w:rsidP="00257B5C">
            <w:pPr>
              <w:pStyle w:val="BodyTextIndent"/>
              <w:spacing w:before="60" w:after="60" w:line="264" w:lineRule="auto"/>
              <w:ind w:firstLine="0"/>
              <w:rPr>
                <w:rFonts w:ascii="Times New Roman" w:hAnsi="Times New Roman"/>
                <w:sz w:val="24"/>
              </w:rPr>
            </w:pPr>
            <w:r w:rsidRPr="00F52185">
              <w:rPr>
                <w:rFonts w:ascii="Times New Roman" w:hAnsi="Times New Roman"/>
                <w:sz w:val="24"/>
              </w:rPr>
              <w:t xml:space="preserve">Nghiên cứu nội dung Thông tư 31, đặc biệt lưu ý các nội dung sửa đổi, bổ sung. </w:t>
            </w:r>
          </w:p>
        </w:tc>
        <w:tc>
          <w:tcPr>
            <w:tcW w:w="1560" w:type="dxa"/>
            <w:vAlign w:val="center"/>
          </w:tcPr>
          <w:p w:rsidR="00C71BC6" w:rsidRPr="00F52185" w:rsidRDefault="00C71BC6" w:rsidP="009239CE">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16/12/2013-31/12/2013</w:t>
            </w:r>
          </w:p>
        </w:tc>
      </w:tr>
      <w:tr w:rsidR="00C71BC6" w:rsidRPr="00F52185" w:rsidTr="009239CE">
        <w:tc>
          <w:tcPr>
            <w:tcW w:w="633" w:type="dxa"/>
            <w:vAlign w:val="center"/>
          </w:tcPr>
          <w:p w:rsidR="00C71BC6" w:rsidRPr="00F52185" w:rsidRDefault="00C71BC6" w:rsidP="00257B5C">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439" w:type="dxa"/>
            <w:vAlign w:val="center"/>
          </w:tcPr>
          <w:p w:rsidR="00C71BC6" w:rsidRPr="00F52185" w:rsidRDefault="00C71BC6" w:rsidP="007D5CEC">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Phổ biến và sao chụp nội dung Thông tư 31 cho Quỹ tín dụng nhân dân đóng trên địa bàn mình. Tổng hợp các vướng mắc trong quá trình nghiên cứu, phổ biến (nếu có) và báo cáo NHNN (Vụ DBTK) để tổng hợp, xử lý.</w:t>
            </w:r>
          </w:p>
        </w:tc>
        <w:tc>
          <w:tcPr>
            <w:tcW w:w="1560" w:type="dxa"/>
            <w:vAlign w:val="center"/>
          </w:tcPr>
          <w:p w:rsidR="00C71BC6" w:rsidRPr="00F52185" w:rsidRDefault="00C71BC6" w:rsidP="00257B5C">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Trước ngày 28/02/2014</w:t>
            </w:r>
          </w:p>
        </w:tc>
      </w:tr>
      <w:tr w:rsidR="00C71BC6" w:rsidRPr="00F52185" w:rsidTr="009239CE">
        <w:tc>
          <w:tcPr>
            <w:tcW w:w="633" w:type="dxa"/>
            <w:vAlign w:val="center"/>
          </w:tcPr>
          <w:p w:rsidR="00C71BC6" w:rsidRPr="00F52185" w:rsidRDefault="00C71BC6" w:rsidP="00257B5C">
            <w:pPr>
              <w:spacing w:before="60" w:after="60" w:line="264" w:lineRule="auto"/>
              <w:jc w:val="center"/>
              <w:rPr>
                <w:rFonts w:ascii="Times New Roman" w:hAnsi="Times New Roman" w:cs="Times New Roman"/>
                <w:b/>
              </w:rPr>
            </w:pPr>
            <w:r w:rsidRPr="00F52185">
              <w:rPr>
                <w:rFonts w:ascii="Times New Roman" w:hAnsi="Times New Roman" w:cs="Times New Roman"/>
                <w:b/>
              </w:rPr>
              <w:t>B</w:t>
            </w:r>
          </w:p>
        </w:tc>
        <w:tc>
          <w:tcPr>
            <w:tcW w:w="8439" w:type="dxa"/>
            <w:vAlign w:val="center"/>
          </w:tcPr>
          <w:p w:rsidR="00C71BC6" w:rsidRPr="00F52185" w:rsidRDefault="00C71BC6" w:rsidP="00173892">
            <w:pPr>
              <w:pStyle w:val="BodyTextIndent"/>
              <w:spacing w:before="60" w:after="60" w:line="264" w:lineRule="auto"/>
              <w:ind w:firstLine="0"/>
              <w:rPr>
                <w:rFonts w:ascii="Times New Roman" w:hAnsi="Times New Roman"/>
                <w:b/>
                <w:sz w:val="24"/>
              </w:rPr>
            </w:pPr>
            <w:r w:rsidRPr="00F52185">
              <w:rPr>
                <w:rFonts w:ascii="Times New Roman" w:hAnsi="Times New Roman"/>
                <w:b/>
                <w:sz w:val="24"/>
              </w:rPr>
              <w:t>Về công nghệ tin học</w:t>
            </w:r>
          </w:p>
        </w:tc>
        <w:tc>
          <w:tcPr>
            <w:tcW w:w="1560" w:type="dxa"/>
            <w:vAlign w:val="center"/>
          </w:tcPr>
          <w:p w:rsidR="00C71BC6" w:rsidRPr="00F52185" w:rsidRDefault="00C71BC6" w:rsidP="00257B5C">
            <w:pPr>
              <w:spacing w:before="60" w:after="60" w:line="264" w:lineRule="auto"/>
              <w:jc w:val="center"/>
              <w:rPr>
                <w:rFonts w:ascii="Times New Roman" w:hAnsi="Times New Roman" w:cs="Times New Roman"/>
                <w:b/>
                <w:sz w:val="24"/>
                <w:szCs w:val="24"/>
              </w:rPr>
            </w:pP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I</w:t>
            </w:r>
          </w:p>
        </w:tc>
        <w:tc>
          <w:tcPr>
            <w:tcW w:w="8439" w:type="dxa"/>
            <w:vAlign w:val="center"/>
          </w:tcPr>
          <w:p w:rsidR="00C71BC6" w:rsidRPr="00F52185" w:rsidRDefault="00C71BC6" w:rsidP="004D7438">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Cục Công nghệ tin học</w:t>
            </w:r>
          </w:p>
        </w:tc>
        <w:tc>
          <w:tcPr>
            <w:tcW w:w="1560" w:type="dxa"/>
            <w:vAlign w:val="center"/>
          </w:tcPr>
          <w:p w:rsidR="00C71BC6" w:rsidRPr="00F52185" w:rsidRDefault="00C71BC6" w:rsidP="0043078D">
            <w:pPr>
              <w:spacing w:before="60" w:after="60" w:line="264" w:lineRule="auto"/>
              <w:jc w:val="center"/>
              <w:rPr>
                <w:rFonts w:ascii="Times New Roman" w:hAnsi="Times New Roman" w:cs="Times New Roman"/>
                <w:b/>
                <w:sz w:val="24"/>
                <w:szCs w:val="24"/>
              </w:rPr>
            </w:pPr>
          </w:p>
        </w:tc>
      </w:tr>
      <w:tr w:rsidR="0044069B" w:rsidRPr="00F52185" w:rsidTr="009239CE">
        <w:tc>
          <w:tcPr>
            <w:tcW w:w="633" w:type="dxa"/>
            <w:vAlign w:val="center"/>
          </w:tcPr>
          <w:p w:rsidR="00C71BC6" w:rsidRPr="00F52185" w:rsidRDefault="00C71BC6" w:rsidP="00257B5C">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C71BC6" w:rsidRPr="00F52185" w:rsidRDefault="00C71BC6" w:rsidP="007D5CEC">
            <w:pPr>
              <w:pStyle w:val="BodyTextIndent"/>
              <w:spacing w:before="60" w:after="60" w:line="264" w:lineRule="auto"/>
              <w:ind w:firstLine="0"/>
              <w:rPr>
                <w:rFonts w:ascii="Times New Roman" w:hAnsi="Times New Roman"/>
                <w:sz w:val="24"/>
              </w:rPr>
            </w:pPr>
            <w:r w:rsidRPr="00F52185">
              <w:rPr>
                <w:rFonts w:ascii="Times New Roman" w:hAnsi="Times New Roman"/>
                <w:sz w:val="24"/>
              </w:rPr>
              <w:t>Xây dựng kế hoạch triển khai ứng dụng công nghệ tin học thực hiện Thông tư 31 và gửi Vụ DBTK để phối hợp thực hiện, đảm bảo khai thác thông tin có hiệu quả khi Thông tư 31 có hiệu lực thi hành.</w:t>
            </w:r>
          </w:p>
        </w:tc>
        <w:tc>
          <w:tcPr>
            <w:tcW w:w="1560" w:type="dxa"/>
            <w:vAlign w:val="center"/>
          </w:tcPr>
          <w:p w:rsidR="00C71BC6" w:rsidRPr="00F52185" w:rsidRDefault="00C71BC6" w:rsidP="007243E2">
            <w:pPr>
              <w:spacing w:before="60" w:after="60" w:line="264" w:lineRule="auto"/>
              <w:jc w:val="center"/>
              <w:rPr>
                <w:rFonts w:ascii="Times New Roman" w:hAnsi="Times New Roman" w:cs="Times New Roman"/>
                <w:b/>
                <w:sz w:val="24"/>
                <w:szCs w:val="24"/>
                <w:u w:val="single"/>
              </w:rPr>
            </w:pPr>
            <w:r w:rsidRPr="00F52185">
              <w:rPr>
                <w:rFonts w:ascii="Times New Roman" w:hAnsi="Times New Roman" w:cs="Times New Roman"/>
                <w:b/>
                <w:sz w:val="24"/>
                <w:szCs w:val="24"/>
                <w:u w:val="single"/>
              </w:rPr>
              <w:t>Trước ngày 20/01/2013</w:t>
            </w:r>
          </w:p>
        </w:tc>
      </w:tr>
      <w:tr w:rsidR="0044069B" w:rsidRPr="00F52185" w:rsidTr="009B02CD">
        <w:tc>
          <w:tcPr>
            <w:tcW w:w="633" w:type="dxa"/>
            <w:vAlign w:val="center"/>
          </w:tcPr>
          <w:p w:rsidR="00C71BC6" w:rsidRPr="00F52185" w:rsidRDefault="00C71BC6" w:rsidP="009B02CD">
            <w:pPr>
              <w:spacing w:before="60" w:after="60" w:line="264" w:lineRule="auto"/>
              <w:jc w:val="center"/>
              <w:rPr>
                <w:rFonts w:ascii="Times New Roman" w:hAnsi="Times New Roman" w:cs="Times New Roman"/>
              </w:rPr>
            </w:pPr>
            <w:r w:rsidRPr="00F52185">
              <w:rPr>
                <w:rFonts w:ascii="Times New Roman" w:hAnsi="Times New Roman" w:cs="Times New Roman"/>
              </w:rPr>
              <w:t>2</w:t>
            </w:r>
            <w:r w:rsidR="00B453E2" w:rsidRPr="00F52185">
              <w:rPr>
                <w:rFonts w:ascii="Times New Roman" w:hAnsi="Times New Roman" w:cs="Times New Roman"/>
              </w:rPr>
              <w:t>.1</w:t>
            </w:r>
          </w:p>
        </w:tc>
        <w:tc>
          <w:tcPr>
            <w:tcW w:w="8439" w:type="dxa"/>
            <w:vAlign w:val="center"/>
          </w:tcPr>
          <w:p w:rsidR="00C71BC6" w:rsidRPr="00F52185" w:rsidRDefault="00C71BC6" w:rsidP="00B453E2">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Xây dựng văn bản hướng dẫn triển khai Thông tư 31 về </w:t>
            </w:r>
            <w:r w:rsidR="00B453E2" w:rsidRPr="00F52185">
              <w:rPr>
                <w:rFonts w:ascii="Times New Roman" w:hAnsi="Times New Roman" w:cs="Times New Roman"/>
                <w:sz w:val="24"/>
                <w:szCs w:val="24"/>
              </w:rPr>
              <w:t>Mã chỉ tiêu báo cáo</w:t>
            </w:r>
            <w:r w:rsidRPr="00F52185">
              <w:rPr>
                <w:rFonts w:ascii="Times New Roman" w:hAnsi="Times New Roman" w:cs="Times New Roman"/>
                <w:sz w:val="24"/>
                <w:szCs w:val="24"/>
              </w:rPr>
              <w:t xml:space="preserve"> gửi các TCTD để hướng dẫn, triển khai thực hiện. Trong đó, Cục CNTH yêu cầu các TCTD đảm bảo duy trì báo cáo NHNN theo quy định tại Thông tư 21/2010/TT-NHNN cho đến khi Thông tư 31 có hiệu lực thi hành (01/12/2014).</w:t>
            </w:r>
          </w:p>
        </w:tc>
        <w:tc>
          <w:tcPr>
            <w:tcW w:w="1560" w:type="dxa"/>
            <w:vAlign w:val="center"/>
          </w:tcPr>
          <w:p w:rsidR="00C71BC6" w:rsidRPr="00F52185" w:rsidRDefault="00C034DC" w:rsidP="00B453E2">
            <w:pPr>
              <w:spacing w:before="60" w:after="60" w:line="264" w:lineRule="auto"/>
              <w:jc w:val="center"/>
              <w:rPr>
                <w:rFonts w:ascii="Times New Roman" w:hAnsi="Times New Roman" w:cs="Times New Roman"/>
                <w:sz w:val="24"/>
                <w:szCs w:val="24"/>
              </w:rPr>
            </w:pPr>
            <w:r>
              <w:rPr>
                <w:rFonts w:ascii="Times New Roman" w:hAnsi="Times New Roman" w:cs="Times New Roman"/>
                <w:sz w:val="24"/>
                <w:szCs w:val="24"/>
              </w:rPr>
              <w:t>10</w:t>
            </w:r>
            <w:r w:rsidR="00C71BC6" w:rsidRPr="00F52185">
              <w:rPr>
                <w:rFonts w:ascii="Times New Roman" w:hAnsi="Times New Roman" w:cs="Times New Roman"/>
                <w:sz w:val="24"/>
                <w:szCs w:val="24"/>
              </w:rPr>
              <w:t>/0</w:t>
            </w:r>
            <w:r w:rsidR="00B453E2" w:rsidRPr="00F52185">
              <w:rPr>
                <w:rFonts w:ascii="Times New Roman" w:hAnsi="Times New Roman" w:cs="Times New Roman"/>
                <w:sz w:val="24"/>
                <w:szCs w:val="24"/>
              </w:rPr>
              <w:t>2/2014-31</w:t>
            </w:r>
            <w:r w:rsidR="00C71BC6" w:rsidRPr="00F52185">
              <w:rPr>
                <w:rFonts w:ascii="Times New Roman" w:hAnsi="Times New Roman" w:cs="Times New Roman"/>
                <w:sz w:val="24"/>
                <w:szCs w:val="24"/>
              </w:rPr>
              <w:t>/</w:t>
            </w:r>
            <w:r w:rsidR="00B453E2" w:rsidRPr="00F52185">
              <w:rPr>
                <w:rFonts w:ascii="Times New Roman" w:hAnsi="Times New Roman" w:cs="Times New Roman"/>
                <w:sz w:val="24"/>
                <w:szCs w:val="24"/>
              </w:rPr>
              <w:t>3</w:t>
            </w:r>
            <w:r w:rsidR="00C71BC6" w:rsidRPr="00F52185">
              <w:rPr>
                <w:rFonts w:ascii="Times New Roman" w:hAnsi="Times New Roman" w:cs="Times New Roman"/>
                <w:sz w:val="24"/>
                <w:szCs w:val="24"/>
              </w:rPr>
              <w:t>/2014</w:t>
            </w:r>
          </w:p>
        </w:tc>
      </w:tr>
      <w:tr w:rsidR="00B453E2" w:rsidRPr="00F52185" w:rsidTr="009B02CD">
        <w:tc>
          <w:tcPr>
            <w:tcW w:w="633" w:type="dxa"/>
            <w:vAlign w:val="center"/>
          </w:tcPr>
          <w:p w:rsidR="00B453E2" w:rsidRPr="00F52185" w:rsidRDefault="00B453E2" w:rsidP="009B02CD">
            <w:pPr>
              <w:spacing w:before="60" w:after="60" w:line="264" w:lineRule="auto"/>
              <w:jc w:val="center"/>
              <w:rPr>
                <w:rFonts w:ascii="Times New Roman" w:hAnsi="Times New Roman" w:cs="Times New Roman"/>
              </w:rPr>
            </w:pPr>
            <w:r w:rsidRPr="00F52185">
              <w:rPr>
                <w:rFonts w:ascii="Times New Roman" w:hAnsi="Times New Roman" w:cs="Times New Roman"/>
              </w:rPr>
              <w:t>2.2</w:t>
            </w:r>
          </w:p>
        </w:tc>
        <w:tc>
          <w:tcPr>
            <w:tcW w:w="8439" w:type="dxa"/>
            <w:vAlign w:val="center"/>
          </w:tcPr>
          <w:p w:rsidR="00B453E2" w:rsidRPr="00F52185" w:rsidRDefault="00B453E2" w:rsidP="00B453E2">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Xây dựng văn bản hướng dẫn quy định về file gửi, nhận gửi các TCTD để hướng dẫn, triển khai thực hiện.</w:t>
            </w:r>
          </w:p>
        </w:tc>
        <w:tc>
          <w:tcPr>
            <w:tcW w:w="1560" w:type="dxa"/>
            <w:vAlign w:val="center"/>
          </w:tcPr>
          <w:p w:rsidR="00B453E2" w:rsidRPr="00F52185" w:rsidRDefault="00C034DC" w:rsidP="00B453E2">
            <w:pPr>
              <w:spacing w:before="60" w:after="60" w:line="264" w:lineRule="auto"/>
              <w:jc w:val="center"/>
              <w:rPr>
                <w:rFonts w:ascii="Times New Roman" w:hAnsi="Times New Roman" w:cs="Times New Roman"/>
                <w:sz w:val="24"/>
                <w:szCs w:val="24"/>
              </w:rPr>
            </w:pPr>
            <w:r>
              <w:rPr>
                <w:rFonts w:ascii="Times New Roman" w:hAnsi="Times New Roman" w:cs="Times New Roman"/>
                <w:sz w:val="24"/>
                <w:szCs w:val="24"/>
              </w:rPr>
              <w:t>10</w:t>
            </w:r>
            <w:r w:rsidR="00B453E2" w:rsidRPr="00F52185">
              <w:rPr>
                <w:rFonts w:ascii="Times New Roman" w:hAnsi="Times New Roman" w:cs="Times New Roman"/>
                <w:sz w:val="24"/>
                <w:szCs w:val="24"/>
              </w:rPr>
              <w:t>/02/2014-31/3/2014</w:t>
            </w:r>
          </w:p>
        </w:tc>
      </w:tr>
      <w:tr w:rsidR="00C71BC6" w:rsidRPr="00F52185" w:rsidTr="009239CE">
        <w:tc>
          <w:tcPr>
            <w:tcW w:w="633" w:type="dxa"/>
            <w:vAlign w:val="center"/>
          </w:tcPr>
          <w:p w:rsidR="00C71BC6" w:rsidRPr="00F52185" w:rsidRDefault="00B453E2" w:rsidP="004D7438">
            <w:pPr>
              <w:spacing w:before="60" w:after="60" w:line="264" w:lineRule="auto"/>
              <w:jc w:val="center"/>
              <w:rPr>
                <w:rFonts w:ascii="Times New Roman" w:hAnsi="Times New Roman" w:cs="Times New Roman"/>
              </w:rPr>
            </w:pPr>
            <w:r w:rsidRPr="00F52185">
              <w:rPr>
                <w:rFonts w:ascii="Times New Roman" w:hAnsi="Times New Roman" w:cs="Times New Roman"/>
              </w:rPr>
              <w:t>3</w:t>
            </w:r>
          </w:p>
        </w:tc>
        <w:tc>
          <w:tcPr>
            <w:tcW w:w="8439" w:type="dxa"/>
            <w:vAlign w:val="center"/>
          </w:tcPr>
          <w:p w:rsidR="00C71BC6" w:rsidRPr="00F52185" w:rsidRDefault="00C71BC6" w:rsidP="004D7438">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Xây dựng chương trình phần mềm báo cáo thống kê theo quy định tại Thông tư 31 </w:t>
            </w:r>
            <w:r w:rsidRPr="00F52185">
              <w:rPr>
                <w:rFonts w:ascii="Times New Roman" w:hAnsi="Times New Roman"/>
                <w:sz w:val="24"/>
                <w:szCs w:val="24"/>
              </w:rPr>
              <w:t>đảm bảo khai thác thông tin có hiệu quả khi Thông tư 31 có hiệu lực thi hành.</w:t>
            </w:r>
          </w:p>
        </w:tc>
        <w:tc>
          <w:tcPr>
            <w:tcW w:w="1560" w:type="dxa"/>
            <w:vAlign w:val="center"/>
          </w:tcPr>
          <w:p w:rsidR="00C71BC6" w:rsidRPr="00F52185" w:rsidRDefault="00B453E2" w:rsidP="007243E2">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15/02/2014-30/9</w:t>
            </w:r>
            <w:r w:rsidR="00C71BC6" w:rsidRPr="00F52185">
              <w:rPr>
                <w:rFonts w:ascii="Times New Roman" w:hAnsi="Times New Roman" w:cs="Times New Roman"/>
                <w:sz w:val="24"/>
                <w:szCs w:val="24"/>
              </w:rPr>
              <w:t>/2014</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4</w:t>
            </w:r>
          </w:p>
        </w:tc>
        <w:tc>
          <w:tcPr>
            <w:tcW w:w="8439" w:type="dxa"/>
            <w:vAlign w:val="center"/>
          </w:tcPr>
          <w:p w:rsidR="00C71BC6" w:rsidRPr="00F52185" w:rsidRDefault="00C71BC6" w:rsidP="007D5CEC">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Chủ trì, phối hợp với Vụ DBTK xây dựng kế hoạch triển khai về công nghệ tin học để các đơn vị thuộc NHNN và các TCTD thực hiện.</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Cục CNTH 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5</w:t>
            </w:r>
          </w:p>
        </w:tc>
        <w:tc>
          <w:tcPr>
            <w:tcW w:w="8439" w:type="dxa"/>
            <w:vAlign w:val="center"/>
          </w:tcPr>
          <w:p w:rsidR="00C71BC6" w:rsidRPr="00F52185" w:rsidRDefault="00C71BC6" w:rsidP="007D5CEC">
            <w:pPr>
              <w:pStyle w:val="BodyTextIndent"/>
              <w:spacing w:before="60" w:after="60" w:line="264" w:lineRule="auto"/>
              <w:ind w:firstLine="0"/>
              <w:rPr>
                <w:rFonts w:ascii="Times New Roman" w:hAnsi="Times New Roman"/>
                <w:sz w:val="24"/>
              </w:rPr>
            </w:pPr>
            <w:r w:rsidRPr="00F52185">
              <w:rPr>
                <w:rFonts w:ascii="Times New Roman" w:hAnsi="Times New Roman"/>
                <w:sz w:val="24"/>
              </w:rPr>
              <w:t xml:space="preserve">Phối hợp với Vụ DBTK xây dựng nội dung và đề xuất Ban lãnh đạo NHNN hình </w:t>
            </w:r>
            <w:r w:rsidRPr="00F52185">
              <w:rPr>
                <w:rFonts w:ascii="Times New Roman" w:hAnsi="Times New Roman"/>
                <w:sz w:val="24"/>
              </w:rPr>
              <w:lastRenderedPageBreak/>
              <w:t>thức tổ chức tập huấn phù hợp.</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lastRenderedPageBreak/>
              <w:t xml:space="preserve">Cục CNTH </w:t>
            </w:r>
            <w:r w:rsidRPr="00F52185">
              <w:rPr>
                <w:rFonts w:ascii="Times New Roman" w:hAnsi="Times New Roman" w:cs="Times New Roman"/>
                <w:sz w:val="24"/>
                <w:szCs w:val="24"/>
              </w:rPr>
              <w:lastRenderedPageBreak/>
              <w:t>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lastRenderedPageBreak/>
              <w:t>6</w:t>
            </w:r>
          </w:p>
        </w:tc>
        <w:tc>
          <w:tcPr>
            <w:tcW w:w="8439" w:type="dxa"/>
            <w:vAlign w:val="center"/>
          </w:tcPr>
          <w:p w:rsidR="00C71BC6" w:rsidRPr="00F52185" w:rsidRDefault="00C71BC6" w:rsidP="00F80121">
            <w:pPr>
              <w:pStyle w:val="BodyTextIndent"/>
              <w:spacing w:before="60" w:after="60" w:line="264" w:lineRule="auto"/>
              <w:ind w:firstLine="0"/>
              <w:rPr>
                <w:rFonts w:ascii="Times New Roman" w:hAnsi="Times New Roman"/>
                <w:sz w:val="24"/>
              </w:rPr>
            </w:pPr>
            <w:r w:rsidRPr="00F52185">
              <w:rPr>
                <w:rFonts w:ascii="Times New Roman" w:hAnsi="Times New Roman"/>
                <w:sz w:val="24"/>
              </w:rPr>
              <w:t>Chủ trì tập huấn sử dụng phần mềm hỗ trợ triển khai thực hiện Thông tư 31 về báo cáo thống kê cho các đơn vị thuộc NHNN và các TCTD.</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Cục CNTH 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7</w:t>
            </w:r>
          </w:p>
        </w:tc>
        <w:tc>
          <w:tcPr>
            <w:tcW w:w="8439" w:type="dxa"/>
            <w:vAlign w:val="center"/>
          </w:tcPr>
          <w:p w:rsidR="00C71BC6" w:rsidRPr="00F52185" w:rsidRDefault="00C71BC6" w:rsidP="00AF049B">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Chủ trì xử lý vướng mắc của các đơn vị thuộc NHNN và các TCTD liên quan đến công nghệ tin học để thực hiện Thông tư 31.</w:t>
            </w:r>
          </w:p>
        </w:tc>
        <w:tc>
          <w:tcPr>
            <w:tcW w:w="1560" w:type="dxa"/>
            <w:vAlign w:val="center"/>
          </w:tcPr>
          <w:p w:rsidR="00C71BC6" w:rsidRPr="00F52185" w:rsidRDefault="00C71BC6" w:rsidP="00ED0770">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30/9/2014</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II</w:t>
            </w:r>
          </w:p>
        </w:tc>
        <w:tc>
          <w:tcPr>
            <w:tcW w:w="8439" w:type="dxa"/>
            <w:vAlign w:val="center"/>
          </w:tcPr>
          <w:p w:rsidR="00C71BC6" w:rsidRPr="00F52185" w:rsidRDefault="00C71BC6" w:rsidP="004D7438">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Các Vụ, Cục</w:t>
            </w:r>
          </w:p>
        </w:tc>
        <w:tc>
          <w:tcPr>
            <w:tcW w:w="1560" w:type="dxa"/>
            <w:vAlign w:val="center"/>
          </w:tcPr>
          <w:p w:rsidR="00C71BC6" w:rsidRPr="00F52185" w:rsidRDefault="00C71BC6" w:rsidP="00ED0770">
            <w:pPr>
              <w:spacing w:before="60" w:after="60" w:line="264" w:lineRule="auto"/>
              <w:jc w:val="center"/>
              <w:rPr>
                <w:rFonts w:ascii="Times New Roman" w:hAnsi="Times New Roman" w:cs="Times New Roman"/>
                <w:b/>
                <w:sz w:val="24"/>
                <w:szCs w:val="24"/>
              </w:rPr>
            </w:pP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C71BC6" w:rsidRPr="00F52185" w:rsidRDefault="00C71BC6" w:rsidP="00B83941">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 xml:space="preserve">Tổ chức khai thác các thông tin báo cáo dựa trên nguyên tắc: </w:t>
            </w:r>
            <w:r w:rsidRPr="00F52185">
              <w:rPr>
                <w:rFonts w:ascii="Times New Roman" w:hAnsi="Times New Roman"/>
                <w:sz w:val="24"/>
                <w:szCs w:val="24"/>
              </w:rPr>
              <w:t xml:space="preserve">các Vụ, Cục giảm thiểu việc yêu cầu Cục CNTH xây dựng biểu báo cáo khai thác. Do số lượng chỉ tiêu, mẫu biểu sửa đổi, bổ sung (hơn 371 chỉ tiêu và 13 mẫu biểu) tại Thông tư 31 xấp xỉ bằng số lượng chỉ tiêu, mẫu biểu quy định tại Thông tư 21/2010/TT-NHNN (538 chỉ tiêu và 23 mẫu biểu), vì vậy, đối với mỗi nhóm chỉ tiêu, Cục CNTH chỉ hỗ trợ xây dựng 01 biểu khai thác tổng hợp, các đơn vị chủ động kết xuất các chỉ tiêu báo cáo dưới dạng file excel hoặc sử dụng công cụ BI Publisher để khai thác và tổng hợp linh hoạt số liệu theo theo nhu cầu của đơn vị mình. </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Cục CNTH 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439" w:type="dxa"/>
            <w:vAlign w:val="center"/>
          </w:tcPr>
          <w:p w:rsidR="00C71BC6" w:rsidRPr="00F52185" w:rsidRDefault="00C71BC6" w:rsidP="00DF7C95">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Kịp thời phản ánh các khó khăn, vướng mắc liên quan đến công nghệ thông tin về Cục Công nghệ tin học để xử lý.</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Cục CNTH thông báo sau</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b/>
              </w:rPr>
            </w:pPr>
            <w:r w:rsidRPr="00F52185">
              <w:rPr>
                <w:rFonts w:ascii="Times New Roman" w:hAnsi="Times New Roman" w:cs="Times New Roman"/>
                <w:b/>
              </w:rPr>
              <w:t>III</w:t>
            </w:r>
          </w:p>
        </w:tc>
        <w:tc>
          <w:tcPr>
            <w:tcW w:w="8439" w:type="dxa"/>
            <w:vAlign w:val="center"/>
          </w:tcPr>
          <w:p w:rsidR="00C71BC6" w:rsidRPr="00F52185" w:rsidRDefault="00C71BC6" w:rsidP="004D7438">
            <w:pPr>
              <w:spacing w:before="60" w:after="60" w:line="264" w:lineRule="auto"/>
              <w:jc w:val="both"/>
              <w:rPr>
                <w:rFonts w:ascii="Times New Roman" w:hAnsi="Times New Roman" w:cs="Times New Roman"/>
                <w:b/>
                <w:sz w:val="24"/>
                <w:szCs w:val="24"/>
              </w:rPr>
            </w:pPr>
            <w:r w:rsidRPr="00F52185">
              <w:rPr>
                <w:rFonts w:ascii="Times New Roman" w:hAnsi="Times New Roman" w:cs="Times New Roman"/>
                <w:b/>
                <w:sz w:val="24"/>
                <w:szCs w:val="24"/>
              </w:rPr>
              <w:t>Ngân hàng Nhà nước chi nhánh tỉnh, thành phố</w:t>
            </w:r>
          </w:p>
        </w:tc>
        <w:tc>
          <w:tcPr>
            <w:tcW w:w="1560" w:type="dxa"/>
            <w:vAlign w:val="center"/>
          </w:tcPr>
          <w:p w:rsidR="00C71BC6" w:rsidRPr="00F52185" w:rsidRDefault="00C71BC6" w:rsidP="0043078D">
            <w:pPr>
              <w:spacing w:before="60" w:after="60" w:line="264" w:lineRule="auto"/>
              <w:jc w:val="center"/>
              <w:rPr>
                <w:rFonts w:ascii="Times New Roman" w:hAnsi="Times New Roman" w:cs="Times New Roman"/>
                <w:b/>
                <w:sz w:val="24"/>
                <w:szCs w:val="24"/>
              </w:rPr>
            </w:pP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1</w:t>
            </w:r>
          </w:p>
        </w:tc>
        <w:tc>
          <w:tcPr>
            <w:tcW w:w="8439" w:type="dxa"/>
            <w:vAlign w:val="center"/>
          </w:tcPr>
          <w:p w:rsidR="00C71BC6" w:rsidRPr="00F52185" w:rsidRDefault="00C71BC6" w:rsidP="008A730B">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Tham gia các lớp đào tạo</w:t>
            </w:r>
            <w:r w:rsidR="00D24340">
              <w:rPr>
                <w:rFonts w:ascii="Times New Roman" w:hAnsi="Times New Roman" w:cs="Times New Roman"/>
                <w:sz w:val="24"/>
                <w:szCs w:val="24"/>
              </w:rPr>
              <w:t>,</w:t>
            </w:r>
            <w:r w:rsidRPr="00F52185">
              <w:rPr>
                <w:rFonts w:ascii="Times New Roman" w:hAnsi="Times New Roman" w:cs="Times New Roman"/>
                <w:sz w:val="24"/>
                <w:szCs w:val="24"/>
              </w:rPr>
              <w:t xml:space="preserve"> tập huấn báo cáo thống kê theo Thông tư 31.</w:t>
            </w:r>
          </w:p>
        </w:tc>
        <w:tc>
          <w:tcPr>
            <w:tcW w:w="1560" w:type="dxa"/>
            <w:vAlign w:val="center"/>
          </w:tcPr>
          <w:p w:rsidR="00C71BC6" w:rsidRPr="00F52185" w:rsidRDefault="00C71BC6" w:rsidP="00BF23A1">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Dự kiến tháng 3/2014</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2</w:t>
            </w:r>
          </w:p>
        </w:tc>
        <w:tc>
          <w:tcPr>
            <w:tcW w:w="8439" w:type="dxa"/>
            <w:vAlign w:val="center"/>
          </w:tcPr>
          <w:p w:rsidR="00C71BC6" w:rsidRPr="00F52185" w:rsidRDefault="00C71BC6" w:rsidP="00B36DB5">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Kịp thời phản ánh các khó khăn, vướng mắc liên quan đến công nghệ thông tin về Cục Công nghệ tin học để xử lý.</w:t>
            </w:r>
          </w:p>
        </w:tc>
        <w:tc>
          <w:tcPr>
            <w:tcW w:w="1560" w:type="dxa"/>
            <w:vAlign w:val="center"/>
          </w:tcPr>
          <w:p w:rsidR="00C71BC6" w:rsidRPr="00F52185" w:rsidRDefault="00C71BC6" w:rsidP="00DD6EF3">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Sau khi NHNN tổ chức tập huấn dự kiến tháng 3/2014</w:t>
            </w:r>
          </w:p>
        </w:tc>
      </w:tr>
      <w:tr w:rsidR="00C71BC6" w:rsidRPr="00F52185" w:rsidTr="009239CE">
        <w:tc>
          <w:tcPr>
            <w:tcW w:w="633" w:type="dxa"/>
            <w:vAlign w:val="center"/>
          </w:tcPr>
          <w:p w:rsidR="00C71BC6" w:rsidRPr="00F52185" w:rsidRDefault="00C71BC6" w:rsidP="004D7438">
            <w:pPr>
              <w:spacing w:before="60" w:after="60" w:line="264" w:lineRule="auto"/>
              <w:jc w:val="center"/>
              <w:rPr>
                <w:rFonts w:ascii="Times New Roman" w:hAnsi="Times New Roman" w:cs="Times New Roman"/>
              </w:rPr>
            </w:pPr>
            <w:r w:rsidRPr="00F52185">
              <w:rPr>
                <w:rFonts w:ascii="Times New Roman" w:hAnsi="Times New Roman" w:cs="Times New Roman"/>
              </w:rPr>
              <w:t>3</w:t>
            </w:r>
          </w:p>
        </w:tc>
        <w:tc>
          <w:tcPr>
            <w:tcW w:w="8439" w:type="dxa"/>
            <w:vAlign w:val="center"/>
          </w:tcPr>
          <w:p w:rsidR="00C71BC6" w:rsidRPr="00F52185" w:rsidRDefault="00C71BC6" w:rsidP="004D7438">
            <w:pPr>
              <w:spacing w:before="60" w:after="60" w:line="264" w:lineRule="auto"/>
              <w:jc w:val="both"/>
              <w:rPr>
                <w:rFonts w:ascii="Times New Roman" w:hAnsi="Times New Roman" w:cs="Times New Roman"/>
                <w:sz w:val="24"/>
                <w:szCs w:val="24"/>
              </w:rPr>
            </w:pPr>
            <w:r w:rsidRPr="00F52185">
              <w:rPr>
                <w:rFonts w:ascii="Times New Roman" w:hAnsi="Times New Roman" w:cs="Times New Roman"/>
                <w:sz w:val="24"/>
                <w:szCs w:val="24"/>
              </w:rPr>
              <w:t>Tổ chức vận hành chạy thử chương trình báo cáo thống kê.</w:t>
            </w:r>
          </w:p>
        </w:tc>
        <w:tc>
          <w:tcPr>
            <w:tcW w:w="1560" w:type="dxa"/>
            <w:vAlign w:val="center"/>
          </w:tcPr>
          <w:p w:rsidR="00C71BC6" w:rsidRPr="00F52185" w:rsidRDefault="00B453E2" w:rsidP="00ED0770">
            <w:pPr>
              <w:spacing w:before="60" w:after="60" w:line="264" w:lineRule="auto"/>
              <w:jc w:val="center"/>
              <w:rPr>
                <w:rFonts w:ascii="Times New Roman" w:hAnsi="Times New Roman" w:cs="Times New Roman"/>
                <w:sz w:val="24"/>
                <w:szCs w:val="24"/>
              </w:rPr>
            </w:pPr>
            <w:r w:rsidRPr="00F52185">
              <w:rPr>
                <w:rFonts w:ascii="Times New Roman" w:hAnsi="Times New Roman" w:cs="Times New Roman"/>
                <w:sz w:val="24"/>
                <w:szCs w:val="24"/>
              </w:rPr>
              <w:t>01/9</w:t>
            </w:r>
            <w:r w:rsidR="00C71BC6" w:rsidRPr="00F52185">
              <w:rPr>
                <w:rFonts w:ascii="Times New Roman" w:hAnsi="Times New Roman" w:cs="Times New Roman"/>
                <w:sz w:val="24"/>
                <w:szCs w:val="24"/>
              </w:rPr>
              <w:t>/2014-</w:t>
            </w:r>
            <w:r w:rsidRPr="00F52185">
              <w:rPr>
                <w:rFonts w:ascii="Times New Roman" w:hAnsi="Times New Roman" w:cs="Times New Roman"/>
                <w:sz w:val="24"/>
                <w:szCs w:val="24"/>
              </w:rPr>
              <w:t>30/10</w:t>
            </w:r>
            <w:r w:rsidR="00C71BC6" w:rsidRPr="00F52185">
              <w:rPr>
                <w:rFonts w:ascii="Times New Roman" w:hAnsi="Times New Roman" w:cs="Times New Roman"/>
                <w:sz w:val="24"/>
                <w:szCs w:val="24"/>
              </w:rPr>
              <w:t>/2014</w:t>
            </w:r>
          </w:p>
        </w:tc>
      </w:tr>
    </w:tbl>
    <w:p w:rsidR="00B36DB5" w:rsidRPr="00F52185" w:rsidRDefault="00B36DB5" w:rsidP="004A44B0">
      <w:pPr>
        <w:spacing w:after="0" w:line="240" w:lineRule="auto"/>
        <w:jc w:val="center"/>
        <w:rPr>
          <w:rFonts w:ascii="Times New Roman" w:hAnsi="Times New Roman" w:cs="Times New Roman"/>
          <w:b/>
          <w:sz w:val="24"/>
          <w:szCs w:val="24"/>
        </w:rPr>
      </w:pPr>
    </w:p>
    <w:p w:rsidR="00B36DB5" w:rsidRPr="00F52185" w:rsidRDefault="00B36DB5"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A94B7F" w:rsidRPr="00F52185" w:rsidRDefault="00A94B7F"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B83941" w:rsidRPr="00F52185" w:rsidRDefault="00B83941" w:rsidP="004A44B0">
      <w:pPr>
        <w:spacing w:after="0" w:line="240" w:lineRule="auto"/>
        <w:jc w:val="center"/>
        <w:rPr>
          <w:rFonts w:ascii="Times New Roman" w:hAnsi="Times New Roman" w:cs="Times New Roman"/>
          <w:b/>
          <w:sz w:val="24"/>
          <w:szCs w:val="24"/>
        </w:rPr>
      </w:pPr>
    </w:p>
    <w:p w:rsidR="00C93307" w:rsidRDefault="00C93307" w:rsidP="004A44B0">
      <w:pPr>
        <w:spacing w:after="0" w:line="240" w:lineRule="auto"/>
        <w:jc w:val="center"/>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p w:rsidR="00B55CBD" w:rsidRPr="00F52185" w:rsidRDefault="00B55CBD" w:rsidP="004A44B0">
      <w:pPr>
        <w:spacing w:after="0" w:line="240" w:lineRule="auto"/>
        <w:rPr>
          <w:rFonts w:ascii="Times New Roman" w:hAnsi="Times New Roman" w:cs="Times New Roman"/>
          <w:b/>
          <w:sz w:val="24"/>
          <w:szCs w:val="24"/>
        </w:rPr>
      </w:pPr>
    </w:p>
    <w:sectPr w:rsidR="00B55CBD" w:rsidRPr="00F52185" w:rsidSect="00137C67">
      <w:footerReference w:type="default" r:id="rId6"/>
      <w:pgSz w:w="12240" w:h="15840"/>
      <w:pgMar w:top="113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F99" w:rsidRDefault="00B12F99" w:rsidP="00C93307">
      <w:pPr>
        <w:spacing w:after="0" w:line="240" w:lineRule="auto"/>
      </w:pPr>
      <w:r>
        <w:separator/>
      </w:r>
    </w:p>
  </w:endnote>
  <w:endnote w:type="continuationSeparator" w:id="1">
    <w:p w:rsidR="00B12F99" w:rsidRDefault="00B12F99" w:rsidP="00C93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4316"/>
      <w:docPartObj>
        <w:docPartGallery w:val="Page Numbers (Bottom of Page)"/>
        <w:docPartUnique/>
      </w:docPartObj>
    </w:sdtPr>
    <w:sdtContent>
      <w:p w:rsidR="00C93307" w:rsidRDefault="00C218D9">
        <w:pPr>
          <w:pStyle w:val="Footer"/>
          <w:jc w:val="center"/>
        </w:pPr>
        <w:fldSimple w:instr=" PAGE   \* MERGEFORMAT ">
          <w:r w:rsidR="002B0CE6">
            <w:rPr>
              <w:noProof/>
            </w:rPr>
            <w:t>1</w:t>
          </w:r>
        </w:fldSimple>
      </w:p>
    </w:sdtContent>
  </w:sdt>
  <w:p w:rsidR="00C93307" w:rsidRDefault="00C93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F99" w:rsidRDefault="00B12F99" w:rsidP="00C93307">
      <w:pPr>
        <w:spacing w:after="0" w:line="240" w:lineRule="auto"/>
      </w:pPr>
      <w:r>
        <w:separator/>
      </w:r>
    </w:p>
  </w:footnote>
  <w:footnote w:type="continuationSeparator" w:id="1">
    <w:p w:rsidR="00B12F99" w:rsidRDefault="00B12F99" w:rsidP="00C933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44B0"/>
    <w:rsid w:val="0001303E"/>
    <w:rsid w:val="00022C57"/>
    <w:rsid w:val="0004427A"/>
    <w:rsid w:val="000C2304"/>
    <w:rsid w:val="000C269D"/>
    <w:rsid w:val="000C480C"/>
    <w:rsid w:val="000E733C"/>
    <w:rsid w:val="001362B3"/>
    <w:rsid w:val="00137C67"/>
    <w:rsid w:val="00144869"/>
    <w:rsid w:val="001578DF"/>
    <w:rsid w:val="00171101"/>
    <w:rsid w:val="00173892"/>
    <w:rsid w:val="00192AE7"/>
    <w:rsid w:val="00195CB8"/>
    <w:rsid w:val="001C4B47"/>
    <w:rsid w:val="00246081"/>
    <w:rsid w:val="00271D46"/>
    <w:rsid w:val="00280B9A"/>
    <w:rsid w:val="002B0CE6"/>
    <w:rsid w:val="002C44A8"/>
    <w:rsid w:val="002C680D"/>
    <w:rsid w:val="00316A1F"/>
    <w:rsid w:val="00362063"/>
    <w:rsid w:val="003932F3"/>
    <w:rsid w:val="003F0853"/>
    <w:rsid w:val="00417B3C"/>
    <w:rsid w:val="0043078D"/>
    <w:rsid w:val="0044069B"/>
    <w:rsid w:val="00485DA2"/>
    <w:rsid w:val="004A44B0"/>
    <w:rsid w:val="004B07DE"/>
    <w:rsid w:val="004B60E3"/>
    <w:rsid w:val="005208BB"/>
    <w:rsid w:val="005409A1"/>
    <w:rsid w:val="00572782"/>
    <w:rsid w:val="005A084F"/>
    <w:rsid w:val="005A4AAC"/>
    <w:rsid w:val="005C15E4"/>
    <w:rsid w:val="005C574D"/>
    <w:rsid w:val="005F1692"/>
    <w:rsid w:val="0060614B"/>
    <w:rsid w:val="00615E50"/>
    <w:rsid w:val="00637FE6"/>
    <w:rsid w:val="00647296"/>
    <w:rsid w:val="006C4A2B"/>
    <w:rsid w:val="007243E2"/>
    <w:rsid w:val="007320BD"/>
    <w:rsid w:val="007414CE"/>
    <w:rsid w:val="00760AA2"/>
    <w:rsid w:val="007A5867"/>
    <w:rsid w:val="007D5CEC"/>
    <w:rsid w:val="007E19B3"/>
    <w:rsid w:val="00805C29"/>
    <w:rsid w:val="00810FD6"/>
    <w:rsid w:val="0083338E"/>
    <w:rsid w:val="008401D0"/>
    <w:rsid w:val="00864D72"/>
    <w:rsid w:val="00881F4F"/>
    <w:rsid w:val="008A730B"/>
    <w:rsid w:val="008B2A8E"/>
    <w:rsid w:val="008B66B5"/>
    <w:rsid w:val="008F7CBF"/>
    <w:rsid w:val="0091012C"/>
    <w:rsid w:val="009239CE"/>
    <w:rsid w:val="00950F6B"/>
    <w:rsid w:val="00981B62"/>
    <w:rsid w:val="009E7396"/>
    <w:rsid w:val="00A241A5"/>
    <w:rsid w:val="00A259B9"/>
    <w:rsid w:val="00A27BB9"/>
    <w:rsid w:val="00A319F9"/>
    <w:rsid w:val="00A343C1"/>
    <w:rsid w:val="00A8622E"/>
    <w:rsid w:val="00A94B7F"/>
    <w:rsid w:val="00AE76C9"/>
    <w:rsid w:val="00AF049B"/>
    <w:rsid w:val="00B12F99"/>
    <w:rsid w:val="00B35809"/>
    <w:rsid w:val="00B36DB5"/>
    <w:rsid w:val="00B453E2"/>
    <w:rsid w:val="00B55CBD"/>
    <w:rsid w:val="00B83941"/>
    <w:rsid w:val="00BA48AE"/>
    <w:rsid w:val="00BB3105"/>
    <w:rsid w:val="00BC529F"/>
    <w:rsid w:val="00BC7B94"/>
    <w:rsid w:val="00BF0950"/>
    <w:rsid w:val="00BF23A1"/>
    <w:rsid w:val="00C034DC"/>
    <w:rsid w:val="00C13EE8"/>
    <w:rsid w:val="00C13F39"/>
    <w:rsid w:val="00C218D9"/>
    <w:rsid w:val="00C641DA"/>
    <w:rsid w:val="00C71BC6"/>
    <w:rsid w:val="00C93307"/>
    <w:rsid w:val="00CE1980"/>
    <w:rsid w:val="00D24340"/>
    <w:rsid w:val="00D31848"/>
    <w:rsid w:val="00D57C2C"/>
    <w:rsid w:val="00D67164"/>
    <w:rsid w:val="00D817C7"/>
    <w:rsid w:val="00DB2FDC"/>
    <w:rsid w:val="00DE661A"/>
    <w:rsid w:val="00DF3E9C"/>
    <w:rsid w:val="00DF7C95"/>
    <w:rsid w:val="00E36982"/>
    <w:rsid w:val="00E43AC8"/>
    <w:rsid w:val="00E540FB"/>
    <w:rsid w:val="00E67D79"/>
    <w:rsid w:val="00E705E4"/>
    <w:rsid w:val="00E71FC2"/>
    <w:rsid w:val="00E96019"/>
    <w:rsid w:val="00ED17D6"/>
    <w:rsid w:val="00EE074D"/>
    <w:rsid w:val="00EE4AC8"/>
    <w:rsid w:val="00EE5E7C"/>
    <w:rsid w:val="00EF4301"/>
    <w:rsid w:val="00F52185"/>
    <w:rsid w:val="00F80121"/>
    <w:rsid w:val="00FF7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44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B55CBD"/>
    <w:pPr>
      <w:spacing w:before="120" w:after="120" w:line="312"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B55CBD"/>
    <w:rPr>
      <w:rFonts w:ascii=".VnTime" w:eastAsia="Times New Roman" w:hAnsi=".VnTime" w:cs="Times New Roman"/>
      <w:sz w:val="28"/>
      <w:szCs w:val="24"/>
    </w:rPr>
  </w:style>
  <w:style w:type="paragraph" w:styleId="ListParagraph">
    <w:name w:val="List Paragraph"/>
    <w:basedOn w:val="Normal"/>
    <w:uiPriority w:val="34"/>
    <w:qFormat/>
    <w:rsid w:val="00C71BC6"/>
    <w:pPr>
      <w:ind w:left="720"/>
      <w:contextualSpacing/>
    </w:pPr>
  </w:style>
  <w:style w:type="paragraph" w:styleId="Header">
    <w:name w:val="header"/>
    <w:basedOn w:val="Normal"/>
    <w:link w:val="HeaderChar"/>
    <w:uiPriority w:val="99"/>
    <w:semiHidden/>
    <w:unhideWhenUsed/>
    <w:rsid w:val="00C933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307"/>
  </w:style>
  <w:style w:type="paragraph" w:styleId="Footer">
    <w:name w:val="footer"/>
    <w:basedOn w:val="Normal"/>
    <w:link w:val="FooterChar"/>
    <w:uiPriority w:val="99"/>
    <w:unhideWhenUsed/>
    <w:rsid w:val="00C93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3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1963</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dc:creator>
  <cp:lastModifiedBy>380</cp:lastModifiedBy>
  <cp:revision>55</cp:revision>
  <cp:lastPrinted>2014-02-10T21:21:00Z</cp:lastPrinted>
  <dcterms:created xsi:type="dcterms:W3CDTF">2013-11-20T15:39:00Z</dcterms:created>
  <dcterms:modified xsi:type="dcterms:W3CDTF">2014-02-10T21:33:00Z</dcterms:modified>
</cp:coreProperties>
</file>