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15" w:type="dxa"/>
        <w:tblInd w:w="24" w:type="dxa"/>
        <w:tblLook w:val="01E0" w:firstRow="1" w:lastRow="1" w:firstColumn="1" w:lastColumn="1" w:noHBand="0" w:noVBand="0"/>
      </w:tblPr>
      <w:tblGrid>
        <w:gridCol w:w="4053"/>
        <w:gridCol w:w="5262"/>
      </w:tblGrid>
      <w:tr w:rsidR="00523E5D" w:rsidRPr="00ED511B" w:rsidTr="002A0375">
        <w:tc>
          <w:tcPr>
            <w:tcW w:w="4053" w:type="dxa"/>
          </w:tcPr>
          <w:p w:rsidR="00523E5D" w:rsidRPr="004C2726" w:rsidRDefault="00523E5D" w:rsidP="0022367F">
            <w:pPr>
              <w:jc w:val="center"/>
              <w:rPr>
                <w:b/>
              </w:rPr>
            </w:pPr>
            <w:r w:rsidRPr="004C2726">
              <w:rPr>
                <w:b/>
              </w:rPr>
              <w:t>NGÂN HÀNG NHÀ NƯỚC</w:t>
            </w:r>
          </w:p>
          <w:p w:rsidR="00523E5D" w:rsidRPr="004C2726" w:rsidRDefault="00523E5D" w:rsidP="00DE7047">
            <w:pPr>
              <w:jc w:val="center"/>
              <w:rPr>
                <w:b/>
              </w:rPr>
            </w:pPr>
            <w:r w:rsidRPr="004C2726">
              <w:rPr>
                <w:b/>
              </w:rPr>
              <w:t>VIỆT NAM</w:t>
            </w:r>
            <w:r w:rsidRPr="004C2726">
              <w:rPr>
                <w:b/>
              </w:rPr>
              <w:softHyphen/>
            </w:r>
          </w:p>
          <w:p w:rsidR="003319E8" w:rsidRPr="003319E8" w:rsidRDefault="00FE700B" w:rsidP="003319E8">
            <w:pPr>
              <w:spacing w:before="120"/>
              <w:jc w:val="center"/>
              <w:rPr>
                <w:sz w:val="16"/>
                <w:szCs w:val="16"/>
              </w:rPr>
            </w:pPr>
            <w:r>
              <w:rPr>
                <w:noProof/>
              </w:rPr>
              <mc:AlternateContent>
                <mc:Choice Requires="wps">
                  <w:drawing>
                    <wp:anchor distT="0" distB="0" distL="114300" distR="114300" simplePos="0" relativeHeight="251657216" behindDoc="0" locked="0" layoutInCell="1" allowOverlap="1">
                      <wp:simplePos x="0" y="0"/>
                      <wp:positionH relativeFrom="column">
                        <wp:posOffset>874395</wp:posOffset>
                      </wp:positionH>
                      <wp:positionV relativeFrom="paragraph">
                        <wp:posOffset>30480</wp:posOffset>
                      </wp:positionV>
                      <wp:extent cx="731520" cy="0"/>
                      <wp:effectExtent l="6350" t="8255" r="5080" b="1079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C42CC14" id="_x0000_t32" coordsize="21600,21600" o:spt="32" o:oned="t" path="m,l21600,21600e" filled="f">
                      <v:path arrowok="t" fillok="f" o:connecttype="none"/>
                      <o:lock v:ext="edit" shapetype="t"/>
                    </v:shapetype>
                    <v:shape id="AutoShape 4" o:spid="_x0000_s1026" type="#_x0000_t32" style="position:absolute;margin-left:68.85pt;margin-top:2.4pt;width:57.6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"/>
                  </w:pict>
                </mc:Fallback>
              </mc:AlternateContent>
            </w:r>
            <w:r w:rsidR="00523E5D">
              <w:softHyphen/>
            </w:r>
            <w:r w:rsidR="00523E5D">
              <w:softHyphen/>
            </w:r>
          </w:p>
          <w:p w:rsidR="00523E5D" w:rsidRPr="00693166" w:rsidRDefault="00103BE6" w:rsidP="003319E8">
            <w:pPr>
              <w:spacing w:before="120"/>
              <w:jc w:val="center"/>
              <w:rPr>
                <w:sz w:val="26"/>
                <w:szCs w:val="28"/>
              </w:rPr>
            </w:pPr>
            <w:r w:rsidRPr="00693166">
              <w:rPr>
                <w:sz w:val="26"/>
                <w:szCs w:val="28"/>
              </w:rPr>
              <w:t xml:space="preserve">Số: </w:t>
            </w:r>
            <w:r w:rsidR="009C382B">
              <w:rPr>
                <w:sz w:val="26"/>
                <w:szCs w:val="28"/>
              </w:rPr>
              <w:t>2379</w:t>
            </w:r>
            <w:r w:rsidRPr="00693166">
              <w:rPr>
                <w:sz w:val="26"/>
                <w:szCs w:val="28"/>
              </w:rPr>
              <w:t xml:space="preserve">  </w:t>
            </w:r>
            <w:r w:rsidR="004C2726">
              <w:rPr>
                <w:sz w:val="26"/>
                <w:szCs w:val="28"/>
              </w:rPr>
              <w:t>/NHNN-TTGSNH</w:t>
            </w:r>
          </w:p>
          <w:p w:rsidR="00DA1CE1" w:rsidRDefault="00546C54" w:rsidP="00DA1CE1">
            <w:pPr>
              <w:jc w:val="center"/>
            </w:pPr>
            <w:r>
              <w:t xml:space="preserve">V/v </w:t>
            </w:r>
            <w:r w:rsidR="00CE1539">
              <w:t xml:space="preserve">Thông báo về danh sách </w:t>
            </w:r>
          </w:p>
          <w:p w:rsidR="00523E5D" w:rsidRPr="005E2619" w:rsidRDefault="00CE1539" w:rsidP="00DA1CE1">
            <w:pPr>
              <w:jc w:val="center"/>
            </w:pPr>
            <w:r>
              <w:t>cảnh báo công khai của FATF</w:t>
            </w:r>
          </w:p>
        </w:tc>
        <w:tc>
          <w:tcPr>
            <w:tcW w:w="5262" w:type="dxa"/>
          </w:tcPr>
          <w:p w:rsidR="00523E5D" w:rsidRPr="00ED511B" w:rsidRDefault="00523E5D" w:rsidP="009E09A6">
            <w:pPr>
              <w:jc w:val="center"/>
              <w:rPr>
                <w:b/>
              </w:rPr>
            </w:pPr>
            <w:r w:rsidRPr="00ED511B">
              <w:rPr>
                <w:b/>
              </w:rPr>
              <w:t xml:space="preserve">CỘNG HÒA XÃ HỘI CHỦ NGHĨA VIỆT </w:t>
            </w:r>
            <w:smartTag w:uri="urn:schemas-microsoft-com:office:smarttags" w:element="place">
              <w:smartTag w:uri="urn:schemas-microsoft-com:office:smarttags" w:element="country-region">
                <w:r w:rsidRPr="00ED511B">
                  <w:rPr>
                    <w:b/>
                  </w:rPr>
                  <w:t>NAM</w:t>
                </w:r>
              </w:smartTag>
            </w:smartTag>
          </w:p>
          <w:p w:rsidR="00523E5D" w:rsidRPr="00ED511B" w:rsidRDefault="00523E5D" w:rsidP="009E09A6">
            <w:pPr>
              <w:jc w:val="center"/>
              <w:rPr>
                <w:b/>
                <w:sz w:val="28"/>
                <w:szCs w:val="28"/>
              </w:rPr>
            </w:pPr>
            <w:r w:rsidRPr="00ED511B">
              <w:rPr>
                <w:b/>
                <w:sz w:val="28"/>
                <w:szCs w:val="28"/>
              </w:rPr>
              <w:t>Độc lập – Tự do – Hạnh phúc</w:t>
            </w:r>
          </w:p>
          <w:p w:rsidR="00A56460" w:rsidRPr="003319E8" w:rsidRDefault="00FE700B" w:rsidP="003319E8">
            <w:pPr>
              <w:spacing w:line="276" w:lineRule="auto"/>
              <w:jc w:val="center"/>
              <w:rPr>
                <w:b/>
                <w:sz w:val="28"/>
                <w:szCs w:val="28"/>
              </w:rPr>
            </w:pPr>
            <w:r>
              <w:rPr>
                <w:noProof/>
              </w:rPr>
              <mc:AlternateContent>
                <mc:Choice Requires="wps">
                  <w:drawing>
                    <wp:anchor distT="0" distB="0" distL="114300" distR="114300" simplePos="0" relativeHeight="251658240" behindDoc="0" locked="0" layoutInCell="1" allowOverlap="1">
                      <wp:simplePos x="0" y="0"/>
                      <wp:positionH relativeFrom="column">
                        <wp:posOffset>493395</wp:posOffset>
                      </wp:positionH>
                      <wp:positionV relativeFrom="paragraph">
                        <wp:posOffset>38735</wp:posOffset>
                      </wp:positionV>
                      <wp:extent cx="2207895" cy="0"/>
                      <wp:effectExtent l="8255" t="7620" r="12700" b="1143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78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5F126C"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85pt,3.05pt" to="212.7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22WEwIAACg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"/>
                  </w:pict>
                </mc:Fallback>
              </mc:AlternateContent>
            </w:r>
            <w:r w:rsidR="00523E5D" w:rsidRPr="00ED511B">
              <w:rPr>
                <w:b/>
                <w:sz w:val="28"/>
                <w:szCs w:val="28"/>
              </w:rPr>
              <w:softHyphen/>
            </w:r>
            <w:r w:rsidR="00523E5D" w:rsidRPr="00ED511B">
              <w:rPr>
                <w:b/>
                <w:sz w:val="28"/>
                <w:szCs w:val="28"/>
              </w:rPr>
              <w:softHyphen/>
            </w:r>
            <w:r w:rsidR="00523E5D" w:rsidRPr="00ED511B">
              <w:rPr>
                <w:b/>
                <w:sz w:val="28"/>
                <w:szCs w:val="28"/>
              </w:rPr>
              <w:softHyphen/>
            </w:r>
            <w:r w:rsidR="00523E5D" w:rsidRPr="00ED511B">
              <w:rPr>
                <w:b/>
                <w:sz w:val="28"/>
                <w:szCs w:val="28"/>
              </w:rPr>
              <w:softHyphen/>
            </w:r>
            <w:r w:rsidR="00523E5D" w:rsidRPr="00ED511B">
              <w:rPr>
                <w:b/>
                <w:sz w:val="28"/>
                <w:szCs w:val="28"/>
              </w:rPr>
              <w:softHyphen/>
            </w:r>
            <w:r w:rsidR="00523E5D" w:rsidRPr="00ED511B">
              <w:rPr>
                <w:b/>
                <w:sz w:val="28"/>
                <w:szCs w:val="28"/>
              </w:rPr>
              <w:softHyphen/>
            </w:r>
            <w:r w:rsidR="00523E5D" w:rsidRPr="00ED511B">
              <w:rPr>
                <w:b/>
                <w:sz w:val="28"/>
                <w:szCs w:val="28"/>
              </w:rPr>
              <w:softHyphen/>
            </w:r>
            <w:r w:rsidR="00523E5D" w:rsidRPr="00ED511B">
              <w:rPr>
                <w:b/>
                <w:sz w:val="28"/>
                <w:szCs w:val="28"/>
              </w:rPr>
              <w:softHyphen/>
            </w:r>
            <w:r w:rsidR="00523E5D" w:rsidRPr="00ED511B">
              <w:rPr>
                <w:b/>
                <w:sz w:val="28"/>
                <w:szCs w:val="28"/>
              </w:rPr>
              <w:softHyphen/>
            </w:r>
          </w:p>
          <w:p w:rsidR="00523E5D" w:rsidRPr="00ED511B" w:rsidRDefault="00523E5D" w:rsidP="003319E8">
            <w:pPr>
              <w:jc w:val="center"/>
              <w:rPr>
                <w:b/>
                <w:sz w:val="28"/>
                <w:szCs w:val="28"/>
              </w:rPr>
            </w:pPr>
            <w:r w:rsidRPr="00ED511B">
              <w:rPr>
                <w:i/>
                <w:sz w:val="28"/>
                <w:szCs w:val="28"/>
              </w:rPr>
              <w:t xml:space="preserve">Hà Nội, ngày </w:t>
            </w:r>
            <w:r w:rsidR="009C382B">
              <w:rPr>
                <w:i/>
                <w:sz w:val="28"/>
                <w:szCs w:val="28"/>
              </w:rPr>
              <w:t>01</w:t>
            </w:r>
            <w:r w:rsidR="00B70D7B">
              <w:rPr>
                <w:i/>
                <w:sz w:val="28"/>
                <w:szCs w:val="28"/>
              </w:rPr>
              <w:t xml:space="preserve"> tháng </w:t>
            </w:r>
            <w:r w:rsidR="009C382B">
              <w:rPr>
                <w:i/>
                <w:sz w:val="28"/>
                <w:szCs w:val="28"/>
              </w:rPr>
              <w:t>4</w:t>
            </w:r>
            <w:r w:rsidRPr="00ED511B">
              <w:rPr>
                <w:i/>
                <w:sz w:val="28"/>
                <w:szCs w:val="28"/>
              </w:rPr>
              <w:t xml:space="preserve"> năm 20</w:t>
            </w:r>
            <w:r w:rsidR="00680A42">
              <w:rPr>
                <w:i/>
                <w:sz w:val="28"/>
                <w:szCs w:val="28"/>
              </w:rPr>
              <w:t>20</w:t>
            </w:r>
          </w:p>
          <w:p w:rsidR="00523E5D" w:rsidRPr="00ED511B" w:rsidRDefault="00523E5D" w:rsidP="0022367F">
            <w:pPr>
              <w:rPr>
                <w:b/>
                <w:i/>
                <w:sz w:val="28"/>
                <w:szCs w:val="28"/>
              </w:rPr>
            </w:pPr>
            <w:r w:rsidRPr="00ED511B">
              <w:rPr>
                <w:b/>
                <w:i/>
                <w:sz w:val="28"/>
                <w:szCs w:val="28"/>
              </w:rPr>
              <w:t xml:space="preserve">               </w:t>
            </w:r>
          </w:p>
        </w:tc>
      </w:tr>
    </w:tbl>
    <w:p w:rsidR="0004675C" w:rsidRDefault="00523E5D" w:rsidP="00731E8E">
      <w:pPr>
        <w:rPr>
          <w:sz w:val="28"/>
          <w:szCs w:val="28"/>
        </w:rPr>
      </w:pPr>
      <w:r>
        <w:rPr>
          <w:sz w:val="28"/>
          <w:szCs w:val="28"/>
        </w:rPr>
        <w:t xml:space="preserve">     </w:t>
      </w:r>
    </w:p>
    <w:p w:rsidR="003319E8" w:rsidRDefault="003319E8" w:rsidP="00731E8E">
      <w:pPr>
        <w:rPr>
          <w:sz w:val="28"/>
          <w:szCs w:val="28"/>
        </w:rPr>
      </w:pPr>
    </w:p>
    <w:p w:rsidR="0073506C" w:rsidRPr="00BE4771" w:rsidRDefault="00523E5D" w:rsidP="00233C0D">
      <w:pPr>
        <w:ind w:firstLine="993"/>
        <w:jc w:val="both"/>
        <w:rPr>
          <w:sz w:val="28"/>
          <w:szCs w:val="28"/>
        </w:rPr>
      </w:pPr>
      <w:r w:rsidRPr="00BE4771">
        <w:rPr>
          <w:sz w:val="28"/>
          <w:szCs w:val="28"/>
        </w:rPr>
        <w:t xml:space="preserve">Kính gửi: </w:t>
      </w:r>
    </w:p>
    <w:p w:rsidR="006A0834" w:rsidRPr="00BE4771" w:rsidRDefault="006A0834" w:rsidP="00233C0D">
      <w:pPr>
        <w:tabs>
          <w:tab w:val="left" w:pos="2410"/>
          <w:tab w:val="left" w:pos="2694"/>
        </w:tabs>
        <w:ind w:left="1418" w:firstLine="709"/>
        <w:jc w:val="both"/>
        <w:rPr>
          <w:sz w:val="28"/>
          <w:szCs w:val="28"/>
        </w:rPr>
      </w:pPr>
      <w:r w:rsidRPr="00BE4771">
        <w:rPr>
          <w:sz w:val="28"/>
          <w:szCs w:val="28"/>
        </w:rPr>
        <w:t xml:space="preserve">- </w:t>
      </w:r>
      <w:r w:rsidR="00CA7C4C">
        <w:rPr>
          <w:sz w:val="28"/>
          <w:szCs w:val="28"/>
        </w:rPr>
        <w:t xml:space="preserve"> </w:t>
      </w:r>
      <w:r w:rsidRPr="00BE4771">
        <w:rPr>
          <w:sz w:val="28"/>
          <w:szCs w:val="28"/>
        </w:rPr>
        <w:t>Thanh tra Chính phủ</w:t>
      </w:r>
      <w:r w:rsidR="009D59EA" w:rsidRPr="00BE4771">
        <w:rPr>
          <w:sz w:val="28"/>
          <w:szCs w:val="28"/>
        </w:rPr>
        <w:t>;</w:t>
      </w:r>
    </w:p>
    <w:p w:rsidR="009D59EA" w:rsidRPr="00BE4771" w:rsidRDefault="006A0834" w:rsidP="00233C0D">
      <w:pPr>
        <w:tabs>
          <w:tab w:val="left" w:pos="2694"/>
        </w:tabs>
        <w:ind w:left="2410" w:hanging="250"/>
        <w:jc w:val="both"/>
        <w:rPr>
          <w:sz w:val="28"/>
          <w:szCs w:val="28"/>
        </w:rPr>
      </w:pPr>
      <w:r w:rsidRPr="00BE4771">
        <w:rPr>
          <w:sz w:val="28"/>
          <w:szCs w:val="28"/>
        </w:rPr>
        <w:t xml:space="preserve">- </w:t>
      </w:r>
      <w:r w:rsidR="00CA7C4C">
        <w:rPr>
          <w:sz w:val="28"/>
          <w:szCs w:val="28"/>
        </w:rPr>
        <w:tab/>
      </w:r>
      <w:r w:rsidRPr="00BE4771">
        <w:rPr>
          <w:sz w:val="28"/>
          <w:szCs w:val="28"/>
        </w:rPr>
        <w:t xml:space="preserve">Các Bộ: Công an, Tài chính, Xây dựng, Tài nguyên và  </w:t>
      </w:r>
      <w:r w:rsidR="00CA7C4C">
        <w:rPr>
          <w:sz w:val="28"/>
          <w:szCs w:val="28"/>
        </w:rPr>
        <w:t xml:space="preserve">Môi </w:t>
      </w:r>
      <w:r w:rsidRPr="00BE4771">
        <w:rPr>
          <w:sz w:val="28"/>
          <w:szCs w:val="28"/>
        </w:rPr>
        <w:t xml:space="preserve">trường, Kế hoạch và Đầu tư, Tư pháp, Công thương, Thông </w:t>
      </w:r>
      <w:r w:rsidR="009D59EA" w:rsidRPr="00BE4771">
        <w:rPr>
          <w:sz w:val="28"/>
          <w:szCs w:val="28"/>
        </w:rPr>
        <w:t xml:space="preserve">  </w:t>
      </w:r>
      <w:r w:rsidRPr="00BE4771">
        <w:rPr>
          <w:sz w:val="28"/>
          <w:szCs w:val="28"/>
        </w:rPr>
        <w:t>tin và Truyền thôn</w:t>
      </w:r>
      <w:bookmarkStart w:id="0" w:name="_GoBack"/>
      <w:bookmarkEnd w:id="0"/>
      <w:r w:rsidRPr="00BE4771">
        <w:rPr>
          <w:sz w:val="28"/>
          <w:szCs w:val="28"/>
        </w:rPr>
        <w:t>g, Nội vụ, Ngoại giao, Quốc phòng, Giao thông vận tải, Khoa học và Công nghệ;</w:t>
      </w:r>
    </w:p>
    <w:p w:rsidR="006A0834" w:rsidRPr="00BE4771" w:rsidRDefault="00CA7C4C" w:rsidP="00233C0D">
      <w:pPr>
        <w:tabs>
          <w:tab w:val="left" w:pos="2127"/>
        </w:tabs>
        <w:ind w:firstLine="709"/>
        <w:jc w:val="both"/>
        <w:rPr>
          <w:sz w:val="28"/>
          <w:szCs w:val="28"/>
        </w:rPr>
      </w:pPr>
      <w:r>
        <w:rPr>
          <w:sz w:val="28"/>
          <w:szCs w:val="28"/>
        </w:rPr>
        <w:t xml:space="preserve"> </w:t>
      </w:r>
      <w:r>
        <w:rPr>
          <w:sz w:val="28"/>
          <w:szCs w:val="28"/>
        </w:rPr>
        <w:tab/>
      </w:r>
      <w:r w:rsidR="009D59EA" w:rsidRPr="00BE4771">
        <w:rPr>
          <w:sz w:val="28"/>
          <w:szCs w:val="28"/>
        </w:rPr>
        <w:t xml:space="preserve">- </w:t>
      </w:r>
      <w:r>
        <w:rPr>
          <w:sz w:val="28"/>
          <w:szCs w:val="28"/>
        </w:rPr>
        <w:t xml:space="preserve">  </w:t>
      </w:r>
      <w:r w:rsidR="006A0834" w:rsidRPr="00BE4771">
        <w:rPr>
          <w:sz w:val="28"/>
          <w:szCs w:val="28"/>
        </w:rPr>
        <w:t>Ủy ban Công tác về các tổ chức phi chính phủ nước ngoài</w:t>
      </w:r>
      <w:r w:rsidR="00BE4771" w:rsidRPr="00BE4771">
        <w:rPr>
          <w:sz w:val="28"/>
          <w:szCs w:val="28"/>
        </w:rPr>
        <w:t>.</w:t>
      </w:r>
    </w:p>
    <w:p w:rsidR="008B19FB" w:rsidRPr="00BE4771" w:rsidRDefault="00523E5D" w:rsidP="00233C0D">
      <w:pPr>
        <w:tabs>
          <w:tab w:val="left" w:pos="2160"/>
          <w:tab w:val="left" w:pos="2340"/>
          <w:tab w:val="left" w:pos="3330"/>
          <w:tab w:val="left" w:pos="4320"/>
        </w:tabs>
        <w:ind w:left="2342" w:hanging="1622"/>
        <w:jc w:val="both"/>
        <w:rPr>
          <w:sz w:val="28"/>
          <w:szCs w:val="28"/>
        </w:rPr>
      </w:pPr>
      <w:r w:rsidRPr="00BE4771">
        <w:rPr>
          <w:sz w:val="28"/>
          <w:szCs w:val="28"/>
        </w:rPr>
        <w:tab/>
        <w:t xml:space="preserve"> </w:t>
      </w:r>
    </w:p>
    <w:p w:rsidR="00E1161F" w:rsidRPr="00BD4997" w:rsidRDefault="00E1161F" w:rsidP="00BD4997">
      <w:pPr>
        <w:tabs>
          <w:tab w:val="left" w:pos="2410"/>
        </w:tabs>
        <w:spacing w:before="120" w:after="120"/>
        <w:ind w:firstLine="720"/>
        <w:jc w:val="both"/>
        <w:rPr>
          <w:sz w:val="28"/>
          <w:szCs w:val="28"/>
          <w:lang w:val="de-DE"/>
        </w:rPr>
      </w:pPr>
      <w:r w:rsidRPr="00BD4997">
        <w:rPr>
          <w:sz w:val="28"/>
          <w:szCs w:val="28"/>
          <w:lang w:val="de-DE"/>
        </w:rPr>
        <w:t>Theo quy định của Luật phòng, chống rửa tiền số 07/2012/QH13 ngày 18/6/2012, Nghị định số 116/2013/NĐ-CP ngày 04/10/2013, đối tượng báo cáo phải giám sát đặc biệt đối với các giao dịch với tổ chức, cá nhân tại quốc gia, vùng lãnh thổ nằm trong danh sách do Lực lượng đặc nhiệm tài chính về chống rửa tiền (FATF)</w:t>
      </w:r>
      <w:r w:rsidR="0057611D" w:rsidRPr="00BD4997">
        <w:rPr>
          <w:sz w:val="28"/>
          <w:szCs w:val="28"/>
          <w:lang w:val="de-DE"/>
        </w:rPr>
        <w:t xml:space="preserve"> công bố nhằm chống rửa tiền</w:t>
      </w:r>
      <w:r w:rsidRPr="00BD4997">
        <w:rPr>
          <w:sz w:val="28"/>
          <w:szCs w:val="28"/>
          <w:lang w:val="de-DE"/>
        </w:rPr>
        <w:t xml:space="preserve">. Danh sách </w:t>
      </w:r>
      <w:r w:rsidR="00D16442" w:rsidRPr="00BD4997">
        <w:rPr>
          <w:sz w:val="28"/>
          <w:szCs w:val="28"/>
          <w:lang w:val="de-DE"/>
        </w:rPr>
        <w:t xml:space="preserve">này </w:t>
      </w:r>
      <w:r w:rsidRPr="00BD4997">
        <w:rPr>
          <w:sz w:val="28"/>
          <w:szCs w:val="28"/>
          <w:lang w:val="de-DE"/>
        </w:rPr>
        <w:t>được FATF xem xét định kỳ 3 lần</w:t>
      </w:r>
      <w:r w:rsidR="008459FF" w:rsidRPr="00BD4997">
        <w:rPr>
          <w:sz w:val="28"/>
          <w:szCs w:val="28"/>
          <w:lang w:val="de-DE"/>
        </w:rPr>
        <w:t>/năm</w:t>
      </w:r>
      <w:r w:rsidRPr="00BD4997">
        <w:rPr>
          <w:sz w:val="28"/>
          <w:szCs w:val="28"/>
          <w:lang w:val="de-DE"/>
        </w:rPr>
        <w:t xml:space="preserve"> (tháng 2, tháng 6 và tháng 10)</w:t>
      </w:r>
      <w:r w:rsidR="00355FC9" w:rsidRPr="00BD4997">
        <w:rPr>
          <w:sz w:val="28"/>
          <w:szCs w:val="28"/>
          <w:lang w:val="de-DE"/>
        </w:rPr>
        <w:t>.</w:t>
      </w:r>
    </w:p>
    <w:p w:rsidR="009A6600" w:rsidRPr="00BD4997" w:rsidRDefault="002D7F24" w:rsidP="00DA1CE1">
      <w:pPr>
        <w:spacing w:after="120"/>
        <w:ind w:firstLine="720"/>
        <w:jc w:val="both"/>
        <w:rPr>
          <w:sz w:val="28"/>
          <w:szCs w:val="28"/>
          <w:lang w:val="de-DE"/>
        </w:rPr>
      </w:pPr>
      <w:r w:rsidRPr="00BD4997">
        <w:rPr>
          <w:bCs/>
          <w:sz w:val="28"/>
          <w:szCs w:val="28"/>
          <w:lang w:val="de-DE"/>
        </w:rPr>
        <w:t>Thực hiện quy định tại Khoản 11 Điều 1 Thông tư 20/2019</w:t>
      </w:r>
      <w:r w:rsidR="008459FF" w:rsidRPr="00BD4997">
        <w:rPr>
          <w:bCs/>
          <w:sz w:val="28"/>
          <w:szCs w:val="28"/>
          <w:lang w:val="de-DE"/>
        </w:rPr>
        <w:t>/TT-NHNN</w:t>
      </w:r>
      <w:r w:rsidRPr="00BD4997">
        <w:rPr>
          <w:bCs/>
          <w:sz w:val="28"/>
          <w:szCs w:val="28"/>
          <w:lang w:val="de-DE"/>
        </w:rPr>
        <w:t xml:space="preserve"> ngày 14/11/2019</w:t>
      </w:r>
      <w:r w:rsidR="000619DF" w:rsidRPr="00BD4997">
        <w:rPr>
          <w:bCs/>
          <w:sz w:val="28"/>
          <w:szCs w:val="28"/>
          <w:lang w:val="de-DE"/>
        </w:rPr>
        <w:t xml:space="preserve"> sửa đổi, bổ sung một số điều của Thông tư số 35/2013/TT-NHNN ngày 31/12/2013 hướng dẫn thực hiện một số quy </w:t>
      </w:r>
      <w:r w:rsidR="00E621CF" w:rsidRPr="00BD4997">
        <w:rPr>
          <w:bCs/>
          <w:sz w:val="28"/>
          <w:szCs w:val="28"/>
          <w:lang w:val="de-DE"/>
        </w:rPr>
        <w:t xml:space="preserve">định về phòng, chống rửa tiền, </w:t>
      </w:r>
      <w:r w:rsidR="00E1161F" w:rsidRPr="00BD4997">
        <w:rPr>
          <w:sz w:val="28"/>
          <w:szCs w:val="28"/>
          <w:lang w:val="de-DE"/>
        </w:rPr>
        <w:t>Ngân hàng Nhà nước Việt Nam</w:t>
      </w:r>
      <w:r w:rsidR="00AE1DED" w:rsidRPr="00BD4997">
        <w:rPr>
          <w:sz w:val="28"/>
          <w:szCs w:val="28"/>
          <w:lang w:val="de-DE"/>
        </w:rPr>
        <w:t xml:space="preserve"> </w:t>
      </w:r>
      <w:r w:rsidR="002D5E5E" w:rsidRPr="00BD4997">
        <w:rPr>
          <w:sz w:val="28"/>
          <w:szCs w:val="28"/>
          <w:lang w:val="de-DE"/>
        </w:rPr>
        <w:t xml:space="preserve">gửi </w:t>
      </w:r>
      <w:r w:rsidR="00AE1DED" w:rsidRPr="00BD4997">
        <w:rPr>
          <w:sz w:val="28"/>
          <w:szCs w:val="28"/>
          <w:lang w:val="de-DE"/>
        </w:rPr>
        <w:t xml:space="preserve">Quý </w:t>
      </w:r>
      <w:r w:rsidR="000619DF" w:rsidRPr="00BD4997">
        <w:rPr>
          <w:sz w:val="28"/>
          <w:szCs w:val="28"/>
          <w:lang w:val="de-DE"/>
        </w:rPr>
        <w:t xml:space="preserve">Cơ quan </w:t>
      </w:r>
      <w:r w:rsidR="00D16442" w:rsidRPr="00BD4997">
        <w:rPr>
          <w:sz w:val="28"/>
          <w:szCs w:val="28"/>
          <w:lang w:val="de-DE"/>
        </w:rPr>
        <w:t xml:space="preserve">danh sách nêu trên </w:t>
      </w:r>
      <w:r w:rsidR="002D5E5E" w:rsidRPr="00BD4997">
        <w:rPr>
          <w:sz w:val="28"/>
          <w:szCs w:val="28"/>
        </w:rPr>
        <w:t xml:space="preserve">để </w:t>
      </w:r>
      <w:r w:rsidR="00DA1CE1" w:rsidRPr="00DA1CE1">
        <w:rPr>
          <w:sz w:val="28"/>
          <w:szCs w:val="28"/>
        </w:rPr>
        <w:t>hướng dẫn, chỉ đạo</w:t>
      </w:r>
      <w:r w:rsidR="002D5E5E" w:rsidRPr="00DA1CE1">
        <w:rPr>
          <w:sz w:val="28"/>
          <w:szCs w:val="28"/>
        </w:rPr>
        <w:t xml:space="preserve"> đơn vị trong hệ thống và đối tượng báo cáo thuộc quyền quản lý của mình</w:t>
      </w:r>
      <w:r w:rsidR="002D5E5E" w:rsidRPr="00DA1CE1">
        <w:rPr>
          <w:sz w:val="28"/>
          <w:szCs w:val="28"/>
          <w:lang w:val="de-DE"/>
        </w:rPr>
        <w:t xml:space="preserve"> </w:t>
      </w:r>
      <w:r w:rsidR="00DA1CE1" w:rsidRPr="00DA1CE1">
        <w:rPr>
          <w:sz w:val="28"/>
          <w:szCs w:val="28"/>
        </w:rPr>
        <w:t>triển khai các biện pháp phòng, chống rửa tiền theo quy định tại khoản 2 Điều 26 Nghị định 116/2013/NĐ-CP ngày 04/10/2013 của Chính phủ</w:t>
      </w:r>
      <w:r w:rsidR="00DA1CE1" w:rsidRPr="00DA1CE1">
        <w:rPr>
          <w:iCs/>
          <w:sz w:val="28"/>
          <w:szCs w:val="28"/>
        </w:rPr>
        <w:t xml:space="preserve"> quy định chi tiết thi hành một số điều của Luật phòng, chống rửa tiền</w:t>
      </w:r>
      <w:r w:rsidR="00DA1CE1">
        <w:rPr>
          <w:iCs/>
          <w:sz w:val="28"/>
          <w:szCs w:val="28"/>
        </w:rPr>
        <w:t xml:space="preserve"> theo các cách sau:</w:t>
      </w:r>
    </w:p>
    <w:p w:rsidR="008C7804" w:rsidRPr="00BD4997" w:rsidRDefault="008C7804" w:rsidP="00BD4997">
      <w:pPr>
        <w:tabs>
          <w:tab w:val="left" w:pos="2410"/>
        </w:tabs>
        <w:spacing w:before="120" w:after="120"/>
        <w:ind w:firstLine="720"/>
        <w:jc w:val="both"/>
        <w:rPr>
          <w:sz w:val="28"/>
          <w:szCs w:val="28"/>
          <w:u w:val="single"/>
          <w:lang w:val="de-DE"/>
        </w:rPr>
      </w:pPr>
      <w:r w:rsidRPr="00BD4997">
        <w:rPr>
          <w:sz w:val="28"/>
          <w:szCs w:val="28"/>
          <w:u w:val="single"/>
          <w:lang w:val="de-DE"/>
        </w:rPr>
        <w:t xml:space="preserve">Cách 1: </w:t>
      </w:r>
    </w:p>
    <w:p w:rsidR="00527D9B" w:rsidRPr="00BD4997" w:rsidRDefault="00527D9B" w:rsidP="00BD4997">
      <w:pPr>
        <w:tabs>
          <w:tab w:val="left" w:pos="2410"/>
        </w:tabs>
        <w:spacing w:before="120" w:after="120"/>
        <w:ind w:firstLine="720"/>
        <w:jc w:val="both"/>
        <w:rPr>
          <w:sz w:val="28"/>
          <w:szCs w:val="28"/>
          <w:lang w:val="de-DE"/>
        </w:rPr>
      </w:pPr>
      <w:r w:rsidRPr="00BD4997">
        <w:rPr>
          <w:sz w:val="28"/>
          <w:szCs w:val="28"/>
          <w:lang w:val="de-DE"/>
        </w:rPr>
        <w:t xml:space="preserve">- Truy cập trang web của FATF theo đường dẫn </w:t>
      </w:r>
      <w:hyperlink r:id="rId7" w:history="1">
        <w:r w:rsidRPr="00BD4997">
          <w:rPr>
            <w:rStyle w:val="Hyperlink"/>
            <w:sz w:val="28"/>
            <w:szCs w:val="28"/>
            <w:u w:val="none"/>
            <w:lang w:val="de-DE"/>
          </w:rPr>
          <w:t>http://www.fatf-gafi.org/</w:t>
        </w:r>
      </w:hyperlink>
      <w:r w:rsidRPr="00BD4997">
        <w:rPr>
          <w:sz w:val="28"/>
          <w:szCs w:val="28"/>
          <w:lang w:val="de-DE"/>
        </w:rPr>
        <w:t>;</w:t>
      </w:r>
    </w:p>
    <w:p w:rsidR="00527D9B" w:rsidRPr="00BD4997" w:rsidRDefault="00010202" w:rsidP="00BD4997">
      <w:pPr>
        <w:tabs>
          <w:tab w:val="left" w:pos="2410"/>
        </w:tabs>
        <w:spacing w:before="120" w:after="120"/>
        <w:ind w:firstLine="720"/>
        <w:jc w:val="both"/>
        <w:rPr>
          <w:sz w:val="28"/>
          <w:szCs w:val="28"/>
          <w:lang w:val="de-DE"/>
        </w:rPr>
      </w:pPr>
      <w:r w:rsidRPr="00BD4997">
        <w:rPr>
          <w:sz w:val="28"/>
          <w:szCs w:val="28"/>
          <w:lang w:val="de-DE"/>
        </w:rPr>
        <w:t>-</w:t>
      </w:r>
      <w:r w:rsidR="00527D9B" w:rsidRPr="00BD4997">
        <w:rPr>
          <w:sz w:val="28"/>
          <w:szCs w:val="28"/>
          <w:lang w:val="de-DE"/>
        </w:rPr>
        <w:t xml:space="preserve"> Vào mục High risk an</w:t>
      </w:r>
      <w:r w:rsidR="00D82E7D" w:rsidRPr="00BD4997">
        <w:rPr>
          <w:sz w:val="28"/>
          <w:szCs w:val="28"/>
          <w:lang w:val="de-DE"/>
        </w:rPr>
        <w:t xml:space="preserve">d </w:t>
      </w:r>
      <w:r w:rsidR="002E769B" w:rsidRPr="00BD4997">
        <w:rPr>
          <w:sz w:val="28"/>
          <w:szCs w:val="28"/>
          <w:lang w:val="de-DE"/>
        </w:rPr>
        <w:t>other monitored</w:t>
      </w:r>
      <w:r w:rsidR="00D82E7D" w:rsidRPr="00BD4997">
        <w:rPr>
          <w:sz w:val="28"/>
          <w:szCs w:val="28"/>
          <w:lang w:val="de-DE"/>
        </w:rPr>
        <w:t xml:space="preserve"> jurisdictions;</w:t>
      </w:r>
    </w:p>
    <w:p w:rsidR="00D82E7D" w:rsidRPr="00BD4997" w:rsidRDefault="00D82E7D" w:rsidP="00BD4997">
      <w:pPr>
        <w:tabs>
          <w:tab w:val="left" w:pos="2410"/>
        </w:tabs>
        <w:spacing w:before="120" w:after="120"/>
        <w:ind w:firstLine="720"/>
        <w:jc w:val="both"/>
        <w:rPr>
          <w:sz w:val="28"/>
          <w:szCs w:val="28"/>
          <w:lang w:val="de-DE"/>
        </w:rPr>
      </w:pPr>
      <w:r w:rsidRPr="00BD4997">
        <w:rPr>
          <w:sz w:val="28"/>
          <w:szCs w:val="28"/>
          <w:lang w:val="de-DE"/>
        </w:rPr>
        <w:t>- Lựa chọn danh sách theo thời gian cần tìm (cập nhật theo định kỳ).</w:t>
      </w:r>
    </w:p>
    <w:p w:rsidR="00527D9B" w:rsidRPr="00BD4997" w:rsidRDefault="00527D9B" w:rsidP="00BD4997">
      <w:pPr>
        <w:tabs>
          <w:tab w:val="left" w:pos="2410"/>
        </w:tabs>
        <w:spacing w:before="120" w:after="120"/>
        <w:ind w:firstLine="720"/>
        <w:jc w:val="both"/>
        <w:rPr>
          <w:sz w:val="28"/>
          <w:szCs w:val="28"/>
          <w:lang w:val="de-DE"/>
        </w:rPr>
      </w:pPr>
      <w:r w:rsidRPr="00BD4997">
        <w:rPr>
          <w:sz w:val="28"/>
          <w:szCs w:val="28"/>
          <w:u w:val="single"/>
          <w:lang w:val="de-DE"/>
        </w:rPr>
        <w:t xml:space="preserve">Cách 2: </w:t>
      </w:r>
    </w:p>
    <w:p w:rsidR="00374340" w:rsidRPr="00BD4997" w:rsidRDefault="00374340" w:rsidP="00BD4997">
      <w:pPr>
        <w:tabs>
          <w:tab w:val="left" w:pos="2410"/>
        </w:tabs>
        <w:spacing w:before="120" w:after="120"/>
        <w:ind w:firstLine="720"/>
        <w:jc w:val="both"/>
        <w:rPr>
          <w:sz w:val="28"/>
          <w:szCs w:val="28"/>
          <w:lang w:val="de-DE"/>
        </w:rPr>
      </w:pPr>
      <w:r w:rsidRPr="00BD4997">
        <w:rPr>
          <w:sz w:val="28"/>
          <w:szCs w:val="28"/>
          <w:lang w:val="de-DE"/>
        </w:rPr>
        <w:t>- Truy cập trang web của Ngân hàng Nhà nước Việt Nam;</w:t>
      </w:r>
    </w:p>
    <w:p w:rsidR="00374340" w:rsidRPr="00BD4997" w:rsidRDefault="00374340" w:rsidP="00BD4997">
      <w:pPr>
        <w:tabs>
          <w:tab w:val="left" w:pos="2410"/>
        </w:tabs>
        <w:spacing w:before="120" w:after="120"/>
        <w:ind w:firstLine="720"/>
        <w:jc w:val="both"/>
        <w:rPr>
          <w:sz w:val="28"/>
          <w:szCs w:val="28"/>
          <w:lang w:val="de-DE"/>
        </w:rPr>
      </w:pPr>
      <w:r w:rsidRPr="00BD4997">
        <w:rPr>
          <w:sz w:val="28"/>
          <w:szCs w:val="28"/>
          <w:lang w:val="de-DE"/>
        </w:rPr>
        <w:t>- Vào mục Phòng, chống rửa tiền;</w:t>
      </w:r>
    </w:p>
    <w:p w:rsidR="00374340" w:rsidRPr="00BD4997" w:rsidRDefault="00374340" w:rsidP="00BD4997">
      <w:pPr>
        <w:tabs>
          <w:tab w:val="left" w:pos="2410"/>
        </w:tabs>
        <w:spacing w:before="120" w:after="120"/>
        <w:ind w:firstLine="720"/>
        <w:jc w:val="both"/>
        <w:rPr>
          <w:sz w:val="28"/>
          <w:szCs w:val="28"/>
          <w:lang w:val="de-DE"/>
        </w:rPr>
      </w:pPr>
      <w:r w:rsidRPr="00BD4997">
        <w:rPr>
          <w:sz w:val="28"/>
          <w:szCs w:val="28"/>
          <w:lang w:val="de-DE"/>
        </w:rPr>
        <w:t>- Click chuột vào đường link tới trang web của FATF và thực hiện theo các bước của Cách 1.</w:t>
      </w:r>
    </w:p>
    <w:p w:rsidR="00457211" w:rsidRPr="00BD4997" w:rsidRDefault="00284213" w:rsidP="00BD4997">
      <w:pPr>
        <w:tabs>
          <w:tab w:val="left" w:pos="2410"/>
        </w:tabs>
        <w:spacing w:before="120" w:after="120"/>
        <w:ind w:firstLine="720"/>
        <w:jc w:val="both"/>
        <w:rPr>
          <w:sz w:val="28"/>
          <w:szCs w:val="28"/>
          <w:lang w:val="de-DE"/>
        </w:rPr>
      </w:pPr>
      <w:r w:rsidRPr="00BD4997">
        <w:rPr>
          <w:sz w:val="28"/>
          <w:szCs w:val="28"/>
          <w:lang w:val="de-DE"/>
        </w:rPr>
        <w:lastRenderedPageBreak/>
        <w:t xml:space="preserve">Trong quá trình thực hiện, nếu có khó khăn, vướng mắc đề nghị </w:t>
      </w:r>
      <w:r w:rsidR="00C176FA" w:rsidRPr="00BD4997">
        <w:rPr>
          <w:sz w:val="28"/>
          <w:szCs w:val="28"/>
          <w:lang w:val="de-DE"/>
        </w:rPr>
        <w:t xml:space="preserve">Quý Cơ quan </w:t>
      </w:r>
      <w:r w:rsidRPr="00BD4997">
        <w:rPr>
          <w:sz w:val="28"/>
          <w:szCs w:val="28"/>
          <w:lang w:val="de-DE"/>
        </w:rPr>
        <w:t>liên hệ</w:t>
      </w:r>
      <w:r w:rsidR="00C176FA" w:rsidRPr="00BD4997">
        <w:rPr>
          <w:sz w:val="28"/>
          <w:szCs w:val="28"/>
          <w:lang w:val="de-DE"/>
        </w:rPr>
        <w:t xml:space="preserve"> với</w:t>
      </w:r>
      <w:r w:rsidRPr="00BD4997">
        <w:rPr>
          <w:sz w:val="28"/>
          <w:szCs w:val="28"/>
          <w:lang w:val="de-DE"/>
        </w:rPr>
        <w:t xml:space="preserve"> Cục Phòng, chống rửa tiền thuộc </w:t>
      </w:r>
      <w:r w:rsidR="00B179C6" w:rsidRPr="00BD4997">
        <w:rPr>
          <w:sz w:val="28"/>
          <w:szCs w:val="28"/>
          <w:lang w:val="de-DE"/>
        </w:rPr>
        <w:t>Cơ quan Thanh tra, giám sát ngân hàng -</w:t>
      </w:r>
      <w:r w:rsidRPr="00BD4997">
        <w:rPr>
          <w:sz w:val="28"/>
          <w:szCs w:val="28"/>
          <w:lang w:val="de-DE"/>
        </w:rPr>
        <w:t xml:space="preserve"> </w:t>
      </w:r>
      <w:r w:rsidR="00C176FA" w:rsidRPr="00BD4997">
        <w:rPr>
          <w:sz w:val="28"/>
          <w:szCs w:val="28"/>
          <w:lang w:val="de-DE"/>
        </w:rPr>
        <w:t>NHNN</w:t>
      </w:r>
      <w:r w:rsidRPr="00BD4997">
        <w:rPr>
          <w:sz w:val="28"/>
          <w:szCs w:val="28"/>
          <w:lang w:val="de-DE"/>
        </w:rPr>
        <w:t xml:space="preserve">, </w:t>
      </w:r>
      <w:r w:rsidR="007D1B19" w:rsidRPr="00BD4997">
        <w:rPr>
          <w:sz w:val="28"/>
          <w:szCs w:val="28"/>
          <w:lang w:val="de-DE"/>
        </w:rPr>
        <w:t>504 Xã Đàn</w:t>
      </w:r>
      <w:r w:rsidRPr="00BD4997">
        <w:rPr>
          <w:sz w:val="28"/>
          <w:szCs w:val="28"/>
          <w:lang w:val="de-DE"/>
        </w:rPr>
        <w:t xml:space="preserve">, </w:t>
      </w:r>
      <w:r w:rsidR="007D1B19" w:rsidRPr="00BD4997">
        <w:rPr>
          <w:sz w:val="28"/>
          <w:szCs w:val="28"/>
          <w:lang w:val="de-DE"/>
        </w:rPr>
        <w:t>Đống Đa</w:t>
      </w:r>
      <w:r w:rsidRPr="00BD4997">
        <w:rPr>
          <w:sz w:val="28"/>
          <w:szCs w:val="28"/>
          <w:lang w:val="de-DE"/>
        </w:rPr>
        <w:t>, Hà Nội (Điện thoại: 0</w:t>
      </w:r>
      <w:r w:rsidR="004C2726" w:rsidRPr="00BD4997">
        <w:rPr>
          <w:sz w:val="28"/>
          <w:szCs w:val="28"/>
          <w:lang w:val="de-DE"/>
        </w:rPr>
        <w:t>2</w:t>
      </w:r>
      <w:r w:rsidRPr="00BD4997">
        <w:rPr>
          <w:sz w:val="28"/>
          <w:szCs w:val="28"/>
          <w:lang w:val="de-DE"/>
        </w:rPr>
        <w:t>4.39392229, Fax: 0</w:t>
      </w:r>
      <w:r w:rsidR="004C2726" w:rsidRPr="00BD4997">
        <w:rPr>
          <w:sz w:val="28"/>
          <w:szCs w:val="28"/>
          <w:lang w:val="de-DE"/>
        </w:rPr>
        <w:t>2</w:t>
      </w:r>
      <w:r w:rsidRPr="00BD4997">
        <w:rPr>
          <w:sz w:val="28"/>
          <w:szCs w:val="28"/>
          <w:lang w:val="de-DE"/>
        </w:rPr>
        <w:t>4.39392236)</w:t>
      </w:r>
      <w:r w:rsidR="00941DA1" w:rsidRPr="00BD4997">
        <w:rPr>
          <w:sz w:val="28"/>
          <w:szCs w:val="28"/>
          <w:lang w:val="de-DE"/>
        </w:rPr>
        <w:t>.</w:t>
      </w:r>
    </w:p>
    <w:p w:rsidR="00C51267" w:rsidRPr="00BD4997" w:rsidRDefault="00DA1CE1" w:rsidP="00BD4997">
      <w:pPr>
        <w:tabs>
          <w:tab w:val="left" w:pos="2410"/>
        </w:tabs>
        <w:spacing w:before="120" w:after="120"/>
        <w:ind w:firstLine="720"/>
        <w:jc w:val="both"/>
        <w:rPr>
          <w:sz w:val="28"/>
          <w:szCs w:val="28"/>
          <w:lang w:val="de-DE"/>
        </w:rPr>
      </w:pPr>
      <w:r w:rsidRPr="00BD4997">
        <w:rPr>
          <w:sz w:val="28"/>
          <w:szCs w:val="28"/>
          <w:lang w:val="de-DE"/>
        </w:rPr>
        <w:t>Ngân hàng Nhà nước Việt Nam</w:t>
      </w:r>
      <w:r w:rsidR="00C51267" w:rsidRPr="00BD4997">
        <w:rPr>
          <w:sz w:val="28"/>
          <w:szCs w:val="28"/>
          <w:lang w:val="de-DE"/>
        </w:rPr>
        <w:t xml:space="preserve"> rất mong nhận được sự quan tâm, phối hợp công tác của Quý </w:t>
      </w:r>
      <w:r w:rsidR="00D70590" w:rsidRPr="00BD4997">
        <w:rPr>
          <w:sz w:val="28"/>
          <w:szCs w:val="28"/>
          <w:lang w:val="de-DE"/>
        </w:rPr>
        <w:t>Cơ quan</w:t>
      </w:r>
      <w:r w:rsidR="00C51267" w:rsidRPr="00BD4997">
        <w:rPr>
          <w:sz w:val="28"/>
          <w:szCs w:val="28"/>
          <w:lang w:val="de-DE"/>
        </w:rPr>
        <w:t>./.</w:t>
      </w:r>
      <w:r>
        <w:rPr>
          <w:sz w:val="28"/>
          <w:szCs w:val="28"/>
          <w:lang w:val="de-DE"/>
        </w:rPr>
        <w:t xml:space="preserve"> </w:t>
      </w:r>
    </w:p>
    <w:p w:rsidR="00523E5D" w:rsidRPr="00CE1539" w:rsidRDefault="00523E5D" w:rsidP="00523E5D">
      <w:pPr>
        <w:ind w:firstLine="706"/>
        <w:jc w:val="both"/>
        <w:rPr>
          <w:sz w:val="28"/>
          <w:szCs w:val="28"/>
          <w:lang w:val="de-DE"/>
        </w:rPr>
      </w:pPr>
    </w:p>
    <w:tbl>
      <w:tblPr>
        <w:tblW w:w="8737" w:type="dxa"/>
        <w:tblInd w:w="18" w:type="dxa"/>
        <w:tblLayout w:type="fixed"/>
        <w:tblLook w:val="0000" w:firstRow="0" w:lastRow="0" w:firstColumn="0" w:lastColumn="0" w:noHBand="0" w:noVBand="0"/>
      </w:tblPr>
      <w:tblGrid>
        <w:gridCol w:w="3918"/>
        <w:gridCol w:w="4819"/>
      </w:tblGrid>
      <w:tr w:rsidR="00523E5D" w:rsidRPr="00AD28B2" w:rsidTr="005743C0">
        <w:trPr>
          <w:trHeight w:val="80"/>
        </w:trPr>
        <w:tc>
          <w:tcPr>
            <w:tcW w:w="3918" w:type="dxa"/>
          </w:tcPr>
          <w:p w:rsidR="00523E5D" w:rsidRPr="00CE1539" w:rsidRDefault="00523E5D" w:rsidP="00DF65B7">
            <w:pPr>
              <w:tabs>
                <w:tab w:val="left" w:pos="-18"/>
              </w:tabs>
              <w:rPr>
                <w:i/>
                <w:lang w:val="de-DE"/>
              </w:rPr>
            </w:pPr>
            <w:r w:rsidRPr="00CE1539">
              <w:rPr>
                <w:b/>
                <w:i/>
                <w:lang w:val="de-DE"/>
              </w:rPr>
              <w:t>Nơi nhận</w:t>
            </w:r>
            <w:r w:rsidRPr="00CE1539">
              <w:rPr>
                <w:i/>
                <w:lang w:val="de-DE"/>
              </w:rPr>
              <w:t>:</w:t>
            </w:r>
          </w:p>
          <w:p w:rsidR="00523E5D" w:rsidRPr="00BE4771" w:rsidRDefault="00523E5D" w:rsidP="00DF65B7">
            <w:pPr>
              <w:rPr>
                <w:sz w:val="22"/>
                <w:szCs w:val="22"/>
                <w:lang w:val="de-DE"/>
              </w:rPr>
            </w:pPr>
            <w:r w:rsidRPr="00BE4771">
              <w:rPr>
                <w:sz w:val="22"/>
                <w:szCs w:val="22"/>
                <w:lang w:val="de-DE"/>
              </w:rPr>
              <w:t>- Như trên;</w:t>
            </w:r>
          </w:p>
          <w:p w:rsidR="005743C0" w:rsidRPr="00BE4771" w:rsidRDefault="005743C0" w:rsidP="00DF65B7">
            <w:pPr>
              <w:rPr>
                <w:sz w:val="22"/>
                <w:szCs w:val="22"/>
                <w:lang w:val="de-DE"/>
              </w:rPr>
            </w:pPr>
            <w:r w:rsidRPr="00BE4771">
              <w:rPr>
                <w:sz w:val="22"/>
                <w:szCs w:val="22"/>
                <w:lang w:val="de-DE"/>
              </w:rPr>
              <w:t>- TĐ Lê Minh Hưng (để b/c);</w:t>
            </w:r>
          </w:p>
          <w:p w:rsidR="00922B2F" w:rsidRPr="00BE4771" w:rsidRDefault="00922B2F" w:rsidP="00DF65B7">
            <w:pPr>
              <w:rPr>
                <w:sz w:val="22"/>
                <w:szCs w:val="22"/>
                <w:lang w:val="de-DE"/>
              </w:rPr>
            </w:pPr>
            <w:r w:rsidRPr="00BE4771">
              <w:rPr>
                <w:sz w:val="22"/>
                <w:szCs w:val="22"/>
                <w:lang w:val="de-DE"/>
              </w:rPr>
              <w:t xml:space="preserve">- </w:t>
            </w:r>
            <w:r w:rsidR="005E53EA" w:rsidRPr="00BE4771">
              <w:rPr>
                <w:sz w:val="22"/>
                <w:szCs w:val="22"/>
                <w:lang w:val="de-DE"/>
              </w:rPr>
              <w:t>PTĐ Nguyễn Kim Anh;</w:t>
            </w:r>
          </w:p>
          <w:p w:rsidR="00523E5D" w:rsidRPr="00BE4771" w:rsidRDefault="00523E5D" w:rsidP="00DF65B7">
            <w:pPr>
              <w:rPr>
                <w:sz w:val="22"/>
                <w:szCs w:val="22"/>
                <w:lang w:val="de-DE"/>
              </w:rPr>
            </w:pPr>
            <w:r w:rsidRPr="00BE4771">
              <w:rPr>
                <w:sz w:val="22"/>
                <w:szCs w:val="22"/>
                <w:lang w:val="de-DE"/>
              </w:rPr>
              <w:t>- Lưu</w:t>
            </w:r>
            <w:r w:rsidR="005478D2" w:rsidRPr="00BE4771">
              <w:rPr>
                <w:sz w:val="22"/>
                <w:szCs w:val="22"/>
                <w:lang w:val="de-DE"/>
              </w:rPr>
              <w:t>:</w:t>
            </w:r>
            <w:r w:rsidRPr="00BE4771">
              <w:rPr>
                <w:sz w:val="22"/>
                <w:szCs w:val="22"/>
                <w:lang w:val="de-DE"/>
              </w:rPr>
              <w:t xml:space="preserve"> V</w:t>
            </w:r>
            <w:r w:rsidR="005743C0" w:rsidRPr="00BE4771">
              <w:rPr>
                <w:sz w:val="22"/>
                <w:szCs w:val="22"/>
                <w:lang w:val="de-DE"/>
              </w:rPr>
              <w:t>P, TTGSNH5</w:t>
            </w:r>
            <w:r w:rsidR="00172D07" w:rsidRPr="00BE4771">
              <w:rPr>
                <w:sz w:val="22"/>
                <w:szCs w:val="22"/>
                <w:lang w:val="de-DE"/>
              </w:rPr>
              <w:t>.</w:t>
            </w:r>
          </w:p>
          <w:p w:rsidR="00523E5D" w:rsidRPr="00CE1539" w:rsidRDefault="00523E5D" w:rsidP="00DF65B7">
            <w:pPr>
              <w:rPr>
                <w:lang w:val="de-DE"/>
              </w:rPr>
            </w:pPr>
            <w:r w:rsidRPr="00CE1539">
              <w:rPr>
                <w:sz w:val="22"/>
                <w:lang w:val="de-DE"/>
              </w:rPr>
              <w:t xml:space="preserve">          </w:t>
            </w:r>
          </w:p>
        </w:tc>
        <w:tc>
          <w:tcPr>
            <w:tcW w:w="4819" w:type="dxa"/>
          </w:tcPr>
          <w:p w:rsidR="00FD6C7F" w:rsidRDefault="00922B2F" w:rsidP="00922B2F">
            <w:pPr>
              <w:ind w:right="-1328"/>
              <w:jc w:val="center"/>
              <w:rPr>
                <w:b/>
                <w:lang w:val="de-DE"/>
              </w:rPr>
            </w:pPr>
            <w:r>
              <w:rPr>
                <w:b/>
                <w:lang w:val="de-DE"/>
              </w:rPr>
              <w:t>KT. THỐNG ĐỐC</w:t>
            </w:r>
          </w:p>
          <w:p w:rsidR="00922B2F" w:rsidRDefault="00922B2F" w:rsidP="00922B2F">
            <w:pPr>
              <w:ind w:right="-1328"/>
              <w:jc w:val="center"/>
              <w:rPr>
                <w:b/>
                <w:lang w:val="de-DE"/>
              </w:rPr>
            </w:pPr>
            <w:r>
              <w:rPr>
                <w:b/>
                <w:lang w:val="de-DE"/>
              </w:rPr>
              <w:t>PHÓ THỐNG ĐỐC</w:t>
            </w:r>
          </w:p>
          <w:p w:rsidR="00922B2F" w:rsidRDefault="00922B2F" w:rsidP="00922B2F">
            <w:pPr>
              <w:ind w:right="-1328"/>
              <w:jc w:val="center"/>
              <w:rPr>
                <w:b/>
                <w:lang w:val="de-DE"/>
              </w:rPr>
            </w:pPr>
          </w:p>
          <w:p w:rsidR="00922B2F" w:rsidRDefault="00922B2F" w:rsidP="00922B2F">
            <w:pPr>
              <w:ind w:right="-1328"/>
              <w:jc w:val="center"/>
              <w:rPr>
                <w:b/>
                <w:lang w:val="de-DE"/>
              </w:rPr>
            </w:pPr>
          </w:p>
          <w:p w:rsidR="005E53EA" w:rsidRDefault="00A8526C" w:rsidP="00922B2F">
            <w:pPr>
              <w:ind w:right="-1328"/>
              <w:jc w:val="center"/>
              <w:rPr>
                <w:b/>
                <w:lang w:val="de-DE"/>
              </w:rPr>
            </w:pPr>
            <w:r>
              <w:rPr>
                <w:b/>
                <w:lang w:val="de-DE"/>
              </w:rPr>
              <w:t>(Đã ký)</w:t>
            </w:r>
          </w:p>
          <w:p w:rsidR="00D86FC1" w:rsidRDefault="00D86FC1" w:rsidP="00922B2F">
            <w:pPr>
              <w:ind w:right="-1328"/>
              <w:jc w:val="center"/>
              <w:rPr>
                <w:b/>
                <w:lang w:val="de-DE"/>
              </w:rPr>
            </w:pPr>
          </w:p>
          <w:p w:rsidR="00922B2F" w:rsidRDefault="00922B2F" w:rsidP="00922B2F">
            <w:pPr>
              <w:ind w:right="-1328"/>
              <w:jc w:val="center"/>
              <w:rPr>
                <w:b/>
                <w:lang w:val="de-DE"/>
              </w:rPr>
            </w:pPr>
          </w:p>
          <w:p w:rsidR="00922B2F" w:rsidRPr="00922B2F" w:rsidRDefault="00922B2F" w:rsidP="00922B2F">
            <w:pPr>
              <w:ind w:right="-1328"/>
              <w:jc w:val="center"/>
              <w:rPr>
                <w:b/>
                <w:sz w:val="28"/>
                <w:lang w:val="de-DE"/>
              </w:rPr>
            </w:pPr>
            <w:r w:rsidRPr="00922B2F">
              <w:rPr>
                <w:b/>
                <w:sz w:val="28"/>
                <w:lang w:val="de-DE"/>
              </w:rPr>
              <w:t>Nguyễn Kim Anh</w:t>
            </w:r>
          </w:p>
          <w:p w:rsidR="00523E5D" w:rsidRPr="00CE1539" w:rsidRDefault="00523E5D" w:rsidP="00DF65B7">
            <w:pPr>
              <w:jc w:val="center"/>
              <w:rPr>
                <w:lang w:val="de-DE"/>
              </w:rPr>
            </w:pPr>
          </w:p>
          <w:p w:rsidR="00523E5D" w:rsidRPr="00CE1539" w:rsidRDefault="00523E5D" w:rsidP="00DF65B7">
            <w:pPr>
              <w:jc w:val="center"/>
              <w:rPr>
                <w:b/>
                <w:sz w:val="28"/>
                <w:szCs w:val="28"/>
                <w:lang w:val="de-DE"/>
              </w:rPr>
            </w:pPr>
          </w:p>
        </w:tc>
      </w:tr>
    </w:tbl>
    <w:p w:rsidR="005A1024" w:rsidRPr="00CE1539" w:rsidRDefault="00523E5D">
      <w:pPr>
        <w:rPr>
          <w:lang w:val="de-DE"/>
        </w:rPr>
      </w:pPr>
      <w:r w:rsidRPr="00CE1539">
        <w:rPr>
          <w:b/>
          <w:sz w:val="28"/>
          <w:szCs w:val="28"/>
          <w:lang w:val="de-DE"/>
        </w:rPr>
        <w:t xml:space="preserve"> </w:t>
      </w:r>
    </w:p>
    <w:sectPr w:rsidR="005A1024" w:rsidRPr="00CE1539" w:rsidSect="00DA1CE1">
      <w:headerReference w:type="default" r:id="rId8"/>
      <w:footerReference w:type="default" r:id="rId9"/>
      <w:pgSz w:w="11909" w:h="16834" w:code="9"/>
      <w:pgMar w:top="1138" w:right="1138" w:bottom="1138" w:left="1699" w:header="720" w:footer="67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5F2C" w:rsidRDefault="006F5F2C" w:rsidP="00F606A9">
      <w:r>
        <w:separator/>
      </w:r>
    </w:p>
  </w:endnote>
  <w:endnote w:type="continuationSeparator" w:id="0">
    <w:p w:rsidR="006F5F2C" w:rsidRDefault="006F5F2C" w:rsidP="00F60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6866" w:rsidRDefault="004C6866">
    <w:pPr>
      <w:pStyle w:val="Footer"/>
      <w:jc w:val="right"/>
    </w:pPr>
  </w:p>
  <w:p w:rsidR="004C6866" w:rsidRDefault="004C68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5F2C" w:rsidRDefault="006F5F2C" w:rsidP="00F606A9">
      <w:r>
        <w:separator/>
      </w:r>
    </w:p>
  </w:footnote>
  <w:footnote w:type="continuationSeparator" w:id="0">
    <w:p w:rsidR="006F5F2C" w:rsidRDefault="006F5F2C" w:rsidP="00F606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1015805"/>
      <w:docPartObj>
        <w:docPartGallery w:val="Page Numbers (Top of Page)"/>
        <w:docPartUnique/>
      </w:docPartObj>
    </w:sdtPr>
    <w:sdtEndPr>
      <w:rPr>
        <w:noProof/>
      </w:rPr>
    </w:sdtEndPr>
    <w:sdtContent>
      <w:p w:rsidR="00DA1CE1" w:rsidRDefault="00DA1CE1">
        <w:pPr>
          <w:pStyle w:val="Header"/>
          <w:jc w:val="center"/>
        </w:pPr>
        <w:r>
          <w:fldChar w:fldCharType="begin"/>
        </w:r>
        <w:r>
          <w:instrText xml:space="preserve"> PAGE   \* MERGEFORMAT </w:instrText>
        </w:r>
        <w:r>
          <w:fldChar w:fldCharType="separate"/>
        </w:r>
        <w:r w:rsidR="00FE700B">
          <w:rPr>
            <w:noProof/>
          </w:rPr>
          <w:t>2</w:t>
        </w:r>
        <w:r>
          <w:rPr>
            <w:noProof/>
          </w:rPr>
          <w:fldChar w:fldCharType="end"/>
        </w:r>
      </w:p>
    </w:sdtContent>
  </w:sdt>
  <w:p w:rsidR="00DA1CE1" w:rsidRDefault="00DA1CE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E53A57"/>
    <w:multiLevelType w:val="hybridMultilevel"/>
    <w:tmpl w:val="B44C4C36"/>
    <w:lvl w:ilvl="0" w:tplc="2E283BE8">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
    <w:nsid w:val="57065046"/>
    <w:multiLevelType w:val="hybridMultilevel"/>
    <w:tmpl w:val="004807C4"/>
    <w:lvl w:ilvl="0" w:tplc="D9D68E70">
      <w:start w:val="1"/>
      <w:numFmt w:val="bullet"/>
      <w:lvlText w:val="-"/>
      <w:lvlJc w:val="left"/>
      <w:pPr>
        <w:ind w:left="1060" w:hanging="360"/>
      </w:pPr>
      <w:rPr>
        <w:rFonts w:ascii="Times New Roman" w:eastAsia="Times New Roman" w:hAnsi="Times New Roman" w:cs="Times New Roman"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2">
    <w:nsid w:val="7A2400B0"/>
    <w:multiLevelType w:val="hybridMultilevel"/>
    <w:tmpl w:val="D8D039E6"/>
    <w:lvl w:ilvl="0" w:tplc="B9EAF2EC">
      <w:start w:val="1"/>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E5D"/>
    <w:rsid w:val="00001B6E"/>
    <w:rsid w:val="00003048"/>
    <w:rsid w:val="00003AFD"/>
    <w:rsid w:val="00010202"/>
    <w:rsid w:val="00017AB2"/>
    <w:rsid w:val="000231C3"/>
    <w:rsid w:val="00024717"/>
    <w:rsid w:val="00034E57"/>
    <w:rsid w:val="00043C1E"/>
    <w:rsid w:val="0004675C"/>
    <w:rsid w:val="00054F1D"/>
    <w:rsid w:val="000619DF"/>
    <w:rsid w:val="00072D07"/>
    <w:rsid w:val="000802ED"/>
    <w:rsid w:val="0008337E"/>
    <w:rsid w:val="0008634C"/>
    <w:rsid w:val="00092BFA"/>
    <w:rsid w:val="000A17E5"/>
    <w:rsid w:val="000A19E2"/>
    <w:rsid w:val="000A3F52"/>
    <w:rsid w:val="000A4855"/>
    <w:rsid w:val="000A5445"/>
    <w:rsid w:val="000B4EB3"/>
    <w:rsid w:val="000D1133"/>
    <w:rsid w:val="000F0528"/>
    <w:rsid w:val="000F0B17"/>
    <w:rsid w:val="000F4D78"/>
    <w:rsid w:val="000F6ADD"/>
    <w:rsid w:val="00103BE6"/>
    <w:rsid w:val="00112C6D"/>
    <w:rsid w:val="00123BD8"/>
    <w:rsid w:val="00134B16"/>
    <w:rsid w:val="00141CDF"/>
    <w:rsid w:val="00157F05"/>
    <w:rsid w:val="00161906"/>
    <w:rsid w:val="001672A2"/>
    <w:rsid w:val="00172D07"/>
    <w:rsid w:val="001763D2"/>
    <w:rsid w:val="001A1DA5"/>
    <w:rsid w:val="001B40DD"/>
    <w:rsid w:val="001B5F10"/>
    <w:rsid w:val="001C576B"/>
    <w:rsid w:val="001D386F"/>
    <w:rsid w:val="001D3AC0"/>
    <w:rsid w:val="001E288C"/>
    <w:rsid w:val="001F0207"/>
    <w:rsid w:val="001F2864"/>
    <w:rsid w:val="001F49AE"/>
    <w:rsid w:val="00210829"/>
    <w:rsid w:val="002161CF"/>
    <w:rsid w:val="002166CD"/>
    <w:rsid w:val="00216843"/>
    <w:rsid w:val="00216D4A"/>
    <w:rsid w:val="0022367F"/>
    <w:rsid w:val="00233C0D"/>
    <w:rsid w:val="0023536B"/>
    <w:rsid w:val="00241239"/>
    <w:rsid w:val="002427FD"/>
    <w:rsid w:val="002521B5"/>
    <w:rsid w:val="00262424"/>
    <w:rsid w:val="002830A3"/>
    <w:rsid w:val="00284213"/>
    <w:rsid w:val="002A0375"/>
    <w:rsid w:val="002A2D9F"/>
    <w:rsid w:val="002B1D82"/>
    <w:rsid w:val="002D01AA"/>
    <w:rsid w:val="002D3478"/>
    <w:rsid w:val="002D5E5E"/>
    <w:rsid w:val="002D7F24"/>
    <w:rsid w:val="002E200C"/>
    <w:rsid w:val="002E4F03"/>
    <w:rsid w:val="002E5357"/>
    <w:rsid w:val="002E769B"/>
    <w:rsid w:val="003052C3"/>
    <w:rsid w:val="0031426F"/>
    <w:rsid w:val="00314AD1"/>
    <w:rsid w:val="00315B99"/>
    <w:rsid w:val="00327B4E"/>
    <w:rsid w:val="003319E8"/>
    <w:rsid w:val="00333502"/>
    <w:rsid w:val="003420D0"/>
    <w:rsid w:val="003463AF"/>
    <w:rsid w:val="00353C19"/>
    <w:rsid w:val="00355FC9"/>
    <w:rsid w:val="00361C95"/>
    <w:rsid w:val="00367C7A"/>
    <w:rsid w:val="00371B7F"/>
    <w:rsid w:val="00374340"/>
    <w:rsid w:val="003814A2"/>
    <w:rsid w:val="003A0EAF"/>
    <w:rsid w:val="003A49D8"/>
    <w:rsid w:val="003C522E"/>
    <w:rsid w:val="003C568E"/>
    <w:rsid w:val="003D3D00"/>
    <w:rsid w:val="003D3DC2"/>
    <w:rsid w:val="003D6847"/>
    <w:rsid w:val="00413DA3"/>
    <w:rsid w:val="00415118"/>
    <w:rsid w:val="004223DE"/>
    <w:rsid w:val="0043633E"/>
    <w:rsid w:val="0043755B"/>
    <w:rsid w:val="0045187E"/>
    <w:rsid w:val="00457211"/>
    <w:rsid w:val="00457C61"/>
    <w:rsid w:val="00467AA4"/>
    <w:rsid w:val="00477C52"/>
    <w:rsid w:val="00477FE6"/>
    <w:rsid w:val="00485B19"/>
    <w:rsid w:val="004A38DF"/>
    <w:rsid w:val="004A7EF5"/>
    <w:rsid w:val="004B146A"/>
    <w:rsid w:val="004B4815"/>
    <w:rsid w:val="004C2726"/>
    <w:rsid w:val="004C6866"/>
    <w:rsid w:val="004D3A99"/>
    <w:rsid w:val="004F0491"/>
    <w:rsid w:val="004F41CD"/>
    <w:rsid w:val="005043A7"/>
    <w:rsid w:val="005062F9"/>
    <w:rsid w:val="00523E5D"/>
    <w:rsid w:val="00527D9B"/>
    <w:rsid w:val="0054368F"/>
    <w:rsid w:val="00546C54"/>
    <w:rsid w:val="005478D2"/>
    <w:rsid w:val="00552429"/>
    <w:rsid w:val="00567A4A"/>
    <w:rsid w:val="00573524"/>
    <w:rsid w:val="005743C0"/>
    <w:rsid w:val="0057611D"/>
    <w:rsid w:val="005765D7"/>
    <w:rsid w:val="00580FCC"/>
    <w:rsid w:val="00583FB0"/>
    <w:rsid w:val="005A1024"/>
    <w:rsid w:val="005C1252"/>
    <w:rsid w:val="005C4E74"/>
    <w:rsid w:val="005E2619"/>
    <w:rsid w:val="005E3747"/>
    <w:rsid w:val="005E53EA"/>
    <w:rsid w:val="005E6D76"/>
    <w:rsid w:val="005F64E7"/>
    <w:rsid w:val="006030C4"/>
    <w:rsid w:val="00604F84"/>
    <w:rsid w:val="00617558"/>
    <w:rsid w:val="0062047C"/>
    <w:rsid w:val="0063235B"/>
    <w:rsid w:val="006419F5"/>
    <w:rsid w:val="00645178"/>
    <w:rsid w:val="00664055"/>
    <w:rsid w:val="0067399C"/>
    <w:rsid w:val="006747F7"/>
    <w:rsid w:val="0067586B"/>
    <w:rsid w:val="00680A42"/>
    <w:rsid w:val="00685FDC"/>
    <w:rsid w:val="00693166"/>
    <w:rsid w:val="00695325"/>
    <w:rsid w:val="006A030D"/>
    <w:rsid w:val="006A0834"/>
    <w:rsid w:val="006D7B92"/>
    <w:rsid w:val="006E4F4E"/>
    <w:rsid w:val="006E58BA"/>
    <w:rsid w:val="006E743C"/>
    <w:rsid w:val="006F4FD5"/>
    <w:rsid w:val="006F5F2C"/>
    <w:rsid w:val="006F701B"/>
    <w:rsid w:val="0070222C"/>
    <w:rsid w:val="00704D94"/>
    <w:rsid w:val="00710194"/>
    <w:rsid w:val="007163D4"/>
    <w:rsid w:val="00717390"/>
    <w:rsid w:val="0072375D"/>
    <w:rsid w:val="00723816"/>
    <w:rsid w:val="00731E8E"/>
    <w:rsid w:val="0073506C"/>
    <w:rsid w:val="007412D3"/>
    <w:rsid w:val="007427B6"/>
    <w:rsid w:val="007446F8"/>
    <w:rsid w:val="00746347"/>
    <w:rsid w:val="00747913"/>
    <w:rsid w:val="0075224F"/>
    <w:rsid w:val="00783AE0"/>
    <w:rsid w:val="00793148"/>
    <w:rsid w:val="00795045"/>
    <w:rsid w:val="007B136A"/>
    <w:rsid w:val="007B3572"/>
    <w:rsid w:val="007B4443"/>
    <w:rsid w:val="007B7074"/>
    <w:rsid w:val="007B7982"/>
    <w:rsid w:val="007C34DC"/>
    <w:rsid w:val="007C52D2"/>
    <w:rsid w:val="007D1B19"/>
    <w:rsid w:val="007D2D4D"/>
    <w:rsid w:val="007D6DBE"/>
    <w:rsid w:val="007E3A0F"/>
    <w:rsid w:val="007E51BF"/>
    <w:rsid w:val="007E6569"/>
    <w:rsid w:val="00810123"/>
    <w:rsid w:val="00815203"/>
    <w:rsid w:val="00831CAF"/>
    <w:rsid w:val="00834C83"/>
    <w:rsid w:val="00834E34"/>
    <w:rsid w:val="00843DD9"/>
    <w:rsid w:val="008459FF"/>
    <w:rsid w:val="00862F0E"/>
    <w:rsid w:val="00863037"/>
    <w:rsid w:val="008705C2"/>
    <w:rsid w:val="008828E2"/>
    <w:rsid w:val="00882F6A"/>
    <w:rsid w:val="00896A3D"/>
    <w:rsid w:val="008A46E6"/>
    <w:rsid w:val="008A6D0C"/>
    <w:rsid w:val="008A6F8B"/>
    <w:rsid w:val="008B19FB"/>
    <w:rsid w:val="008C7804"/>
    <w:rsid w:val="008D2E26"/>
    <w:rsid w:val="008E56AC"/>
    <w:rsid w:val="008E6E28"/>
    <w:rsid w:val="009010DF"/>
    <w:rsid w:val="00904842"/>
    <w:rsid w:val="00912A62"/>
    <w:rsid w:val="0092277E"/>
    <w:rsid w:val="00922B2F"/>
    <w:rsid w:val="009274D4"/>
    <w:rsid w:val="009303AC"/>
    <w:rsid w:val="009415AF"/>
    <w:rsid w:val="00941DA1"/>
    <w:rsid w:val="00942875"/>
    <w:rsid w:val="00943F93"/>
    <w:rsid w:val="0094662A"/>
    <w:rsid w:val="00954452"/>
    <w:rsid w:val="00957125"/>
    <w:rsid w:val="00964609"/>
    <w:rsid w:val="00976A5A"/>
    <w:rsid w:val="00980A37"/>
    <w:rsid w:val="009902B3"/>
    <w:rsid w:val="009921A2"/>
    <w:rsid w:val="00993E50"/>
    <w:rsid w:val="0099720F"/>
    <w:rsid w:val="009A6600"/>
    <w:rsid w:val="009B1C52"/>
    <w:rsid w:val="009B62E3"/>
    <w:rsid w:val="009B6AFC"/>
    <w:rsid w:val="009C382B"/>
    <w:rsid w:val="009C4ECC"/>
    <w:rsid w:val="009C4F12"/>
    <w:rsid w:val="009D4360"/>
    <w:rsid w:val="009D59EA"/>
    <w:rsid w:val="009E09A6"/>
    <w:rsid w:val="009F31B4"/>
    <w:rsid w:val="009F50B4"/>
    <w:rsid w:val="00A0243C"/>
    <w:rsid w:val="00A0307E"/>
    <w:rsid w:val="00A03391"/>
    <w:rsid w:val="00A06EE2"/>
    <w:rsid w:val="00A2197E"/>
    <w:rsid w:val="00A23A29"/>
    <w:rsid w:val="00A30663"/>
    <w:rsid w:val="00A34F1E"/>
    <w:rsid w:val="00A421F5"/>
    <w:rsid w:val="00A44CFA"/>
    <w:rsid w:val="00A53A43"/>
    <w:rsid w:val="00A56460"/>
    <w:rsid w:val="00A62844"/>
    <w:rsid w:val="00A70B49"/>
    <w:rsid w:val="00A7301F"/>
    <w:rsid w:val="00A7581D"/>
    <w:rsid w:val="00A77CB9"/>
    <w:rsid w:val="00A8526C"/>
    <w:rsid w:val="00AC0242"/>
    <w:rsid w:val="00AC543F"/>
    <w:rsid w:val="00AD28B2"/>
    <w:rsid w:val="00AD2E53"/>
    <w:rsid w:val="00AD4083"/>
    <w:rsid w:val="00AE1DED"/>
    <w:rsid w:val="00AF7A41"/>
    <w:rsid w:val="00B03269"/>
    <w:rsid w:val="00B12734"/>
    <w:rsid w:val="00B171DC"/>
    <w:rsid w:val="00B179C6"/>
    <w:rsid w:val="00B30178"/>
    <w:rsid w:val="00B33230"/>
    <w:rsid w:val="00B37302"/>
    <w:rsid w:val="00B57750"/>
    <w:rsid w:val="00B61C33"/>
    <w:rsid w:val="00B70D7B"/>
    <w:rsid w:val="00B73E61"/>
    <w:rsid w:val="00B74E38"/>
    <w:rsid w:val="00B80D1E"/>
    <w:rsid w:val="00B872CE"/>
    <w:rsid w:val="00B94BC7"/>
    <w:rsid w:val="00BC3FFA"/>
    <w:rsid w:val="00BC73B9"/>
    <w:rsid w:val="00BD0D5A"/>
    <w:rsid w:val="00BD3E3A"/>
    <w:rsid w:val="00BD4997"/>
    <w:rsid w:val="00BE328F"/>
    <w:rsid w:val="00BE4771"/>
    <w:rsid w:val="00BE58FF"/>
    <w:rsid w:val="00BE620E"/>
    <w:rsid w:val="00C04B03"/>
    <w:rsid w:val="00C07019"/>
    <w:rsid w:val="00C12A95"/>
    <w:rsid w:val="00C1687B"/>
    <w:rsid w:val="00C176FA"/>
    <w:rsid w:val="00C17780"/>
    <w:rsid w:val="00C3706E"/>
    <w:rsid w:val="00C461B5"/>
    <w:rsid w:val="00C51267"/>
    <w:rsid w:val="00C561A8"/>
    <w:rsid w:val="00C7076C"/>
    <w:rsid w:val="00C73062"/>
    <w:rsid w:val="00C763B3"/>
    <w:rsid w:val="00C975E8"/>
    <w:rsid w:val="00CA0BC9"/>
    <w:rsid w:val="00CA2809"/>
    <w:rsid w:val="00CA7C4C"/>
    <w:rsid w:val="00CB2B5C"/>
    <w:rsid w:val="00CE1539"/>
    <w:rsid w:val="00CE168D"/>
    <w:rsid w:val="00CF74B7"/>
    <w:rsid w:val="00D0039C"/>
    <w:rsid w:val="00D13C1A"/>
    <w:rsid w:val="00D16442"/>
    <w:rsid w:val="00D20FD1"/>
    <w:rsid w:val="00D25757"/>
    <w:rsid w:val="00D5575E"/>
    <w:rsid w:val="00D57AFC"/>
    <w:rsid w:val="00D67F19"/>
    <w:rsid w:val="00D70590"/>
    <w:rsid w:val="00D74D53"/>
    <w:rsid w:val="00D81D70"/>
    <w:rsid w:val="00D82E7D"/>
    <w:rsid w:val="00D86FC1"/>
    <w:rsid w:val="00D876C8"/>
    <w:rsid w:val="00D87B4C"/>
    <w:rsid w:val="00DA1CE1"/>
    <w:rsid w:val="00DC540B"/>
    <w:rsid w:val="00DD13B2"/>
    <w:rsid w:val="00DD2A28"/>
    <w:rsid w:val="00DD3CF9"/>
    <w:rsid w:val="00DE463B"/>
    <w:rsid w:val="00DE5D13"/>
    <w:rsid w:val="00DE7047"/>
    <w:rsid w:val="00DF65B7"/>
    <w:rsid w:val="00DF7CB4"/>
    <w:rsid w:val="00E102F9"/>
    <w:rsid w:val="00E1161F"/>
    <w:rsid w:val="00E20CF0"/>
    <w:rsid w:val="00E2367D"/>
    <w:rsid w:val="00E4775A"/>
    <w:rsid w:val="00E54329"/>
    <w:rsid w:val="00E60DDF"/>
    <w:rsid w:val="00E613A5"/>
    <w:rsid w:val="00E61C6A"/>
    <w:rsid w:val="00E621CF"/>
    <w:rsid w:val="00E6351E"/>
    <w:rsid w:val="00E70EBD"/>
    <w:rsid w:val="00E77B62"/>
    <w:rsid w:val="00E858B0"/>
    <w:rsid w:val="00E87189"/>
    <w:rsid w:val="00EA3925"/>
    <w:rsid w:val="00EB1400"/>
    <w:rsid w:val="00EC1917"/>
    <w:rsid w:val="00EC1F0D"/>
    <w:rsid w:val="00EE7232"/>
    <w:rsid w:val="00F00236"/>
    <w:rsid w:val="00F02496"/>
    <w:rsid w:val="00F0597C"/>
    <w:rsid w:val="00F11129"/>
    <w:rsid w:val="00F2468B"/>
    <w:rsid w:val="00F24CAE"/>
    <w:rsid w:val="00F353DF"/>
    <w:rsid w:val="00F407F4"/>
    <w:rsid w:val="00F41949"/>
    <w:rsid w:val="00F41D4F"/>
    <w:rsid w:val="00F42B10"/>
    <w:rsid w:val="00F455E8"/>
    <w:rsid w:val="00F474C8"/>
    <w:rsid w:val="00F55656"/>
    <w:rsid w:val="00F606A9"/>
    <w:rsid w:val="00F607C2"/>
    <w:rsid w:val="00F71350"/>
    <w:rsid w:val="00F7308B"/>
    <w:rsid w:val="00F820B4"/>
    <w:rsid w:val="00F95308"/>
    <w:rsid w:val="00FA27E9"/>
    <w:rsid w:val="00FA4ACD"/>
    <w:rsid w:val="00FA4F3C"/>
    <w:rsid w:val="00FB0DB3"/>
    <w:rsid w:val="00FB241C"/>
    <w:rsid w:val="00FB35D1"/>
    <w:rsid w:val="00FC24FC"/>
    <w:rsid w:val="00FC2979"/>
    <w:rsid w:val="00FC3764"/>
    <w:rsid w:val="00FC3A11"/>
    <w:rsid w:val="00FC436F"/>
    <w:rsid w:val="00FC7EDC"/>
    <w:rsid w:val="00FD460C"/>
    <w:rsid w:val="00FD6C7F"/>
    <w:rsid w:val="00FE3E62"/>
    <w:rsid w:val="00FE700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9"/>
    <o:shapelayout v:ext="edit">
      <o:idmap v:ext="edit" data="1"/>
      <o:rules v:ext="edit">
        <o:r id="V:Rule2" type="connector" idref="#_x0000_s1028"/>
      </o:rules>
    </o:shapelayout>
  </w:shapeDefaults>
  <w:decimalSymbol w:val="."/>
  <w:listSeparator w:val=","/>
  <w15:docId w15:val="{361BCB13-FC1E-4D7E-A00F-C68F1B3B5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3E5D"/>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523E5D"/>
    <w:pPr>
      <w:keepNext/>
      <w:jc w:val="center"/>
      <w:outlineLvl w:val="0"/>
    </w:pPr>
    <w:rPr>
      <w:i/>
      <w:sz w:val="28"/>
      <w:szCs w:val="20"/>
    </w:rPr>
  </w:style>
  <w:style w:type="paragraph" w:styleId="Heading2">
    <w:name w:val="heading 2"/>
    <w:basedOn w:val="Normal"/>
    <w:next w:val="Normal"/>
    <w:link w:val="Heading2Char"/>
    <w:qFormat/>
    <w:rsid w:val="00523E5D"/>
    <w:pPr>
      <w:keepNext/>
      <w:jc w:val="center"/>
      <w:outlineLvl w:val="1"/>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23E5D"/>
    <w:rPr>
      <w:rFonts w:ascii="Times New Roman" w:eastAsia="Times New Roman" w:hAnsi="Times New Roman" w:cs="Times New Roman"/>
      <w:i/>
      <w:sz w:val="28"/>
      <w:szCs w:val="20"/>
    </w:rPr>
  </w:style>
  <w:style w:type="character" w:customStyle="1" w:styleId="Heading2Char">
    <w:name w:val="Heading 2 Char"/>
    <w:basedOn w:val="DefaultParagraphFont"/>
    <w:link w:val="Heading2"/>
    <w:rsid w:val="00523E5D"/>
    <w:rPr>
      <w:rFonts w:ascii="Times New Roman" w:eastAsia="Times New Roman" w:hAnsi="Times New Roman" w:cs="Times New Roman"/>
      <w:b/>
      <w:sz w:val="24"/>
      <w:szCs w:val="20"/>
    </w:rPr>
  </w:style>
  <w:style w:type="character" w:styleId="Hyperlink">
    <w:name w:val="Hyperlink"/>
    <w:basedOn w:val="DefaultParagraphFont"/>
    <w:uiPriority w:val="99"/>
    <w:unhideWhenUsed/>
    <w:rsid w:val="00523E5D"/>
    <w:rPr>
      <w:color w:val="0000FF"/>
      <w:u w:val="single"/>
    </w:rPr>
  </w:style>
  <w:style w:type="character" w:styleId="FollowedHyperlink">
    <w:name w:val="FollowedHyperlink"/>
    <w:basedOn w:val="DefaultParagraphFont"/>
    <w:rsid w:val="000A5445"/>
    <w:rPr>
      <w:color w:val="800080"/>
      <w:u w:val="single"/>
    </w:rPr>
  </w:style>
  <w:style w:type="paragraph" w:styleId="ListParagraph">
    <w:name w:val="List Paragraph"/>
    <w:basedOn w:val="Normal"/>
    <w:uiPriority w:val="34"/>
    <w:qFormat/>
    <w:rsid w:val="00367C7A"/>
    <w:pPr>
      <w:ind w:left="720"/>
      <w:contextualSpacing/>
    </w:pPr>
    <w:rPr>
      <w:sz w:val="28"/>
      <w:szCs w:val="28"/>
    </w:rPr>
  </w:style>
  <w:style w:type="paragraph" w:styleId="Header">
    <w:name w:val="header"/>
    <w:basedOn w:val="Normal"/>
    <w:link w:val="HeaderChar"/>
    <w:uiPriority w:val="99"/>
    <w:unhideWhenUsed/>
    <w:rsid w:val="00F606A9"/>
    <w:pPr>
      <w:tabs>
        <w:tab w:val="center" w:pos="4680"/>
        <w:tab w:val="right" w:pos="9360"/>
      </w:tabs>
    </w:pPr>
  </w:style>
  <w:style w:type="character" w:customStyle="1" w:styleId="HeaderChar">
    <w:name w:val="Header Char"/>
    <w:basedOn w:val="DefaultParagraphFont"/>
    <w:link w:val="Header"/>
    <w:uiPriority w:val="99"/>
    <w:rsid w:val="00F606A9"/>
    <w:rPr>
      <w:rFonts w:ascii="Times New Roman" w:eastAsia="Times New Roman" w:hAnsi="Times New Roman"/>
      <w:sz w:val="24"/>
      <w:szCs w:val="24"/>
    </w:rPr>
  </w:style>
  <w:style w:type="paragraph" w:styleId="Footer">
    <w:name w:val="footer"/>
    <w:basedOn w:val="Normal"/>
    <w:link w:val="FooterChar"/>
    <w:uiPriority w:val="99"/>
    <w:unhideWhenUsed/>
    <w:rsid w:val="00F606A9"/>
    <w:pPr>
      <w:tabs>
        <w:tab w:val="center" w:pos="4680"/>
        <w:tab w:val="right" w:pos="9360"/>
      </w:tabs>
    </w:pPr>
  </w:style>
  <w:style w:type="character" w:customStyle="1" w:styleId="FooterChar">
    <w:name w:val="Footer Char"/>
    <w:basedOn w:val="DefaultParagraphFont"/>
    <w:link w:val="Footer"/>
    <w:uiPriority w:val="99"/>
    <w:rsid w:val="00F606A9"/>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1619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1906"/>
    <w:rPr>
      <w:rFonts w:ascii="Segoe UI" w:eastAsia="Times New Roman"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fatf-gaf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375</Words>
  <Characters>2142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SBV</Company>
  <LinksUpToDate>false</LinksUpToDate>
  <CharactersWithSpaces>2512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 Diem</dc:creator>
  <cp:lastModifiedBy>Vu Thi Diem (PCRT)</cp:lastModifiedBy>
  <cp:revision>2</cp:revision>
  <cp:lastPrinted>2020-03-27T09:51:00Z</cp:lastPrinted>
  <dcterms:created xsi:type="dcterms:W3CDTF">2020-04-16T09:43:00Z</dcterms:created>
  <dcterms:modified xsi:type="dcterms:W3CDTF">2020-04-16T09:43:00Z</dcterms:modified>
</cp:coreProperties>
</file>