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D7419" w14:textId="77777777" w:rsidR="00F3747F" w:rsidRPr="00C4743A" w:rsidRDefault="00F3747F" w:rsidP="00C4743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43A">
        <w:rPr>
          <w:rFonts w:ascii="Arial" w:hAnsi="Arial" w:cs="Arial"/>
          <w:b/>
          <w:sz w:val="20"/>
          <w:szCs w:val="20"/>
        </w:rPr>
        <w:t>Press release on issuance of Circular No. 01/2024/TT-NHNN</w:t>
      </w:r>
    </w:p>
    <w:p w14:paraId="06AB92BE" w14:textId="30070563" w:rsidR="00F3747F" w:rsidRPr="00C4743A" w:rsidRDefault="00E70D5A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743A">
        <w:rPr>
          <w:rFonts w:ascii="Arial" w:hAnsi="Arial" w:cs="Arial"/>
          <w:bCs/>
          <w:sz w:val="20"/>
          <w:szCs w:val="20"/>
        </w:rPr>
        <w:t xml:space="preserve">On </w:t>
      </w:r>
      <w:r w:rsidR="00F3747F" w:rsidRPr="00C4743A">
        <w:rPr>
          <w:rFonts w:ascii="Arial" w:hAnsi="Arial" w:cs="Arial"/>
          <w:bCs/>
          <w:sz w:val="20"/>
          <w:szCs w:val="20"/>
        </w:rPr>
        <w:t>March 29, 2024</w:t>
      </w:r>
      <w:r w:rsidRPr="00C4743A">
        <w:rPr>
          <w:rFonts w:ascii="Arial" w:hAnsi="Arial" w:cs="Arial"/>
          <w:bCs/>
          <w:sz w:val="20"/>
          <w:szCs w:val="20"/>
        </w:rPr>
        <w:t>,</w:t>
      </w:r>
      <w:r w:rsidR="00F3747F" w:rsidRPr="00C4743A">
        <w:rPr>
          <w:rFonts w:ascii="Arial" w:hAnsi="Arial" w:cs="Arial"/>
          <w:bCs/>
          <w:sz w:val="20"/>
          <w:szCs w:val="20"/>
        </w:rPr>
        <w:t xml:space="preserve"> The Governor of the State Bank of Vietnam (SBV) issued Circular No. 01/2024/TT-NHNN </w:t>
      </w:r>
      <w:r w:rsidR="004D39E0" w:rsidRPr="00C4743A">
        <w:rPr>
          <w:rFonts w:ascii="Arial" w:hAnsi="Arial" w:cs="Arial"/>
          <w:bCs/>
          <w:sz w:val="20"/>
          <w:szCs w:val="20"/>
        </w:rPr>
        <w:t>stipulating</w:t>
      </w:r>
      <w:r w:rsidR="00F3747F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53728E" w:rsidRPr="00C4743A">
        <w:rPr>
          <w:rFonts w:ascii="Arial" w:hAnsi="Arial" w:cs="Arial"/>
          <w:bCs/>
          <w:sz w:val="20"/>
          <w:szCs w:val="20"/>
        </w:rPr>
        <w:t>the</w:t>
      </w:r>
      <w:r w:rsidR="00F3747F" w:rsidRPr="00C4743A">
        <w:rPr>
          <w:rFonts w:ascii="Arial" w:hAnsi="Arial" w:cs="Arial"/>
          <w:bCs/>
          <w:sz w:val="20"/>
          <w:szCs w:val="20"/>
        </w:rPr>
        <w:t xml:space="preserve"> management of</w:t>
      </w:r>
      <w:r w:rsidR="0053728E" w:rsidRPr="00C4743A">
        <w:rPr>
          <w:rFonts w:ascii="Arial" w:hAnsi="Arial" w:cs="Arial"/>
          <w:bCs/>
          <w:sz w:val="20"/>
          <w:szCs w:val="20"/>
        </w:rPr>
        <w:t xml:space="preserve"> the</w:t>
      </w:r>
      <w:r w:rsidR="00985A53">
        <w:rPr>
          <w:rFonts w:ascii="Arial" w:hAnsi="Arial" w:cs="Arial"/>
          <w:bCs/>
          <w:sz w:val="20"/>
          <w:szCs w:val="20"/>
        </w:rPr>
        <w:t xml:space="preserve"> seri</w:t>
      </w:r>
      <w:r w:rsidR="001E4777">
        <w:rPr>
          <w:rFonts w:ascii="Arial" w:hAnsi="Arial" w:cs="Arial"/>
          <w:bCs/>
          <w:sz w:val="20"/>
          <w:szCs w:val="20"/>
        </w:rPr>
        <w:t>al</w:t>
      </w:r>
      <w:r w:rsidR="00985A53">
        <w:rPr>
          <w:rFonts w:ascii="Arial" w:hAnsi="Arial" w:cs="Arial"/>
          <w:bCs/>
          <w:sz w:val="20"/>
          <w:szCs w:val="20"/>
        </w:rPr>
        <w:t xml:space="preserve"> numbers of the</w:t>
      </w:r>
      <w:r w:rsidR="0053728E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F3747F" w:rsidRPr="00C4743A">
        <w:rPr>
          <w:rFonts w:ascii="Arial" w:hAnsi="Arial" w:cs="Arial"/>
          <w:bCs/>
          <w:sz w:val="20"/>
          <w:szCs w:val="20"/>
        </w:rPr>
        <w:t xml:space="preserve">new money </w:t>
      </w:r>
      <w:r w:rsidR="00985A53">
        <w:rPr>
          <w:rFonts w:ascii="Arial" w:hAnsi="Arial" w:cs="Arial"/>
          <w:bCs/>
          <w:sz w:val="20"/>
          <w:szCs w:val="20"/>
        </w:rPr>
        <w:t>printed by the SBV</w:t>
      </w:r>
      <w:r w:rsidR="00F3747F" w:rsidRPr="00C4743A">
        <w:rPr>
          <w:rFonts w:ascii="Arial" w:hAnsi="Arial" w:cs="Arial"/>
          <w:bCs/>
          <w:sz w:val="20"/>
          <w:szCs w:val="20"/>
        </w:rPr>
        <w:t>.</w:t>
      </w:r>
    </w:p>
    <w:p w14:paraId="7F292437" w14:textId="2783B658" w:rsidR="004D39E0" w:rsidRPr="00C4743A" w:rsidRDefault="004D39E0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743A">
        <w:rPr>
          <w:rFonts w:ascii="Arial" w:hAnsi="Arial" w:cs="Arial"/>
          <w:bCs/>
          <w:sz w:val="20"/>
          <w:szCs w:val="20"/>
        </w:rPr>
        <w:t xml:space="preserve">In order to ensure </w:t>
      </w:r>
      <w:r w:rsidR="00985A53">
        <w:rPr>
          <w:rFonts w:ascii="Arial" w:hAnsi="Arial" w:cs="Arial"/>
          <w:bCs/>
          <w:sz w:val="20"/>
          <w:szCs w:val="20"/>
        </w:rPr>
        <w:t>appropriate</w:t>
      </w:r>
      <w:r w:rsidRPr="00C4743A">
        <w:rPr>
          <w:rFonts w:ascii="Arial" w:hAnsi="Arial" w:cs="Arial"/>
          <w:bCs/>
          <w:sz w:val="20"/>
          <w:szCs w:val="20"/>
        </w:rPr>
        <w:t xml:space="preserve"> legal bas</w:t>
      </w:r>
      <w:r w:rsidR="00985A53">
        <w:rPr>
          <w:rFonts w:ascii="Arial" w:hAnsi="Arial" w:cs="Arial"/>
          <w:bCs/>
          <w:sz w:val="20"/>
          <w:szCs w:val="20"/>
        </w:rPr>
        <w:t>is</w:t>
      </w:r>
      <w:r w:rsidRPr="00C4743A">
        <w:rPr>
          <w:rFonts w:ascii="Arial" w:hAnsi="Arial" w:cs="Arial"/>
          <w:bCs/>
          <w:sz w:val="20"/>
          <w:szCs w:val="20"/>
        </w:rPr>
        <w:t xml:space="preserve"> for</w:t>
      </w:r>
      <w:r w:rsidR="00F330BF" w:rsidRPr="00C4743A">
        <w:rPr>
          <w:rFonts w:ascii="Arial" w:hAnsi="Arial" w:cs="Arial"/>
          <w:bCs/>
          <w:sz w:val="20"/>
          <w:szCs w:val="20"/>
        </w:rPr>
        <w:t xml:space="preserve"> implementing </w:t>
      </w:r>
      <w:r w:rsidR="00446855">
        <w:rPr>
          <w:rFonts w:ascii="Arial" w:hAnsi="Arial" w:cs="Arial"/>
          <w:bCs/>
          <w:sz w:val="20"/>
          <w:szCs w:val="20"/>
        </w:rPr>
        <w:t xml:space="preserve">the </w:t>
      </w:r>
      <w:r w:rsidR="00F330BF" w:rsidRPr="00C4743A">
        <w:rPr>
          <w:rFonts w:ascii="Arial" w:hAnsi="Arial" w:cs="Arial"/>
          <w:bCs/>
          <w:sz w:val="20"/>
          <w:szCs w:val="20"/>
        </w:rPr>
        <w:t>tasks of money printing and minting</w:t>
      </w:r>
      <w:r w:rsidRPr="00C4743A">
        <w:rPr>
          <w:rFonts w:ascii="Arial" w:hAnsi="Arial" w:cs="Arial"/>
          <w:bCs/>
          <w:sz w:val="20"/>
          <w:szCs w:val="20"/>
        </w:rPr>
        <w:t xml:space="preserve">, </w:t>
      </w:r>
      <w:r w:rsidR="00446855">
        <w:rPr>
          <w:rFonts w:ascii="Arial" w:hAnsi="Arial" w:cs="Arial"/>
          <w:bCs/>
          <w:sz w:val="20"/>
          <w:szCs w:val="20"/>
        </w:rPr>
        <w:t>t</w:t>
      </w:r>
      <w:r w:rsidRPr="00C4743A">
        <w:rPr>
          <w:rFonts w:ascii="Arial" w:hAnsi="Arial" w:cs="Arial"/>
          <w:bCs/>
          <w:sz w:val="20"/>
          <w:szCs w:val="20"/>
        </w:rPr>
        <w:t xml:space="preserve">he Circular </w:t>
      </w:r>
      <w:r w:rsidR="00446855">
        <w:rPr>
          <w:rFonts w:ascii="Arial" w:hAnsi="Arial" w:cs="Arial"/>
          <w:bCs/>
          <w:sz w:val="20"/>
          <w:szCs w:val="20"/>
        </w:rPr>
        <w:t xml:space="preserve">has been issued, </w:t>
      </w:r>
      <w:r w:rsidRPr="00C4743A">
        <w:rPr>
          <w:rFonts w:ascii="Arial" w:hAnsi="Arial" w:cs="Arial"/>
          <w:bCs/>
          <w:sz w:val="20"/>
          <w:szCs w:val="20"/>
        </w:rPr>
        <w:t>stipulat</w:t>
      </w:r>
      <w:r w:rsidR="00446855">
        <w:rPr>
          <w:rFonts w:ascii="Arial" w:hAnsi="Arial" w:cs="Arial"/>
          <w:bCs/>
          <w:sz w:val="20"/>
          <w:szCs w:val="20"/>
        </w:rPr>
        <w:t>ing</w:t>
      </w:r>
      <w:r w:rsidRPr="00C4743A">
        <w:rPr>
          <w:rFonts w:ascii="Arial" w:hAnsi="Arial" w:cs="Arial"/>
          <w:bCs/>
          <w:sz w:val="20"/>
          <w:szCs w:val="20"/>
        </w:rPr>
        <w:t xml:space="preserve"> </w:t>
      </w:r>
      <w:r w:rsidR="00446855">
        <w:rPr>
          <w:rFonts w:ascii="Arial" w:hAnsi="Arial" w:cs="Arial"/>
          <w:bCs/>
          <w:sz w:val="20"/>
          <w:szCs w:val="20"/>
        </w:rPr>
        <w:t>the regulations</w:t>
      </w:r>
      <w:r w:rsidR="0053728E" w:rsidRPr="00C4743A">
        <w:rPr>
          <w:rFonts w:ascii="Arial" w:hAnsi="Arial" w:cs="Arial"/>
          <w:bCs/>
          <w:sz w:val="20"/>
          <w:szCs w:val="20"/>
        </w:rPr>
        <w:t xml:space="preserve"> relat</w:t>
      </w:r>
      <w:r w:rsidR="00446855">
        <w:rPr>
          <w:rFonts w:ascii="Arial" w:hAnsi="Arial" w:cs="Arial"/>
          <w:bCs/>
          <w:sz w:val="20"/>
          <w:szCs w:val="20"/>
        </w:rPr>
        <w:t>ed</w:t>
      </w:r>
      <w:r w:rsidR="0053728E" w:rsidRPr="00C4743A">
        <w:rPr>
          <w:rFonts w:ascii="Arial" w:hAnsi="Arial" w:cs="Arial"/>
          <w:bCs/>
          <w:sz w:val="20"/>
          <w:szCs w:val="20"/>
        </w:rPr>
        <w:t xml:space="preserve"> to the management of </w:t>
      </w:r>
      <w:r w:rsidR="001E4777">
        <w:rPr>
          <w:rFonts w:ascii="Arial" w:hAnsi="Arial" w:cs="Arial"/>
          <w:bCs/>
          <w:sz w:val="20"/>
          <w:szCs w:val="20"/>
        </w:rPr>
        <w:t xml:space="preserve">the </w:t>
      </w:r>
      <w:r w:rsidR="00446855">
        <w:rPr>
          <w:rFonts w:ascii="Arial" w:hAnsi="Arial" w:cs="Arial"/>
          <w:bCs/>
          <w:sz w:val="20"/>
          <w:szCs w:val="20"/>
        </w:rPr>
        <w:t>seri</w:t>
      </w:r>
      <w:r w:rsidR="001E4777">
        <w:rPr>
          <w:rFonts w:ascii="Arial" w:hAnsi="Arial" w:cs="Arial"/>
          <w:bCs/>
          <w:sz w:val="20"/>
          <w:szCs w:val="20"/>
        </w:rPr>
        <w:t>al</w:t>
      </w:r>
      <w:r w:rsidR="00446855">
        <w:rPr>
          <w:rFonts w:ascii="Arial" w:hAnsi="Arial" w:cs="Arial"/>
          <w:bCs/>
          <w:sz w:val="20"/>
          <w:szCs w:val="20"/>
        </w:rPr>
        <w:t xml:space="preserve"> numbers of the </w:t>
      </w:r>
      <w:r w:rsidR="0053728E" w:rsidRPr="00C4743A">
        <w:rPr>
          <w:rFonts w:ascii="Arial" w:hAnsi="Arial" w:cs="Arial"/>
          <w:bCs/>
          <w:sz w:val="20"/>
          <w:szCs w:val="20"/>
        </w:rPr>
        <w:t xml:space="preserve">new </w:t>
      </w:r>
      <w:r w:rsidR="00446855">
        <w:rPr>
          <w:rFonts w:ascii="Arial" w:hAnsi="Arial" w:cs="Arial"/>
          <w:bCs/>
          <w:sz w:val="20"/>
          <w:szCs w:val="20"/>
        </w:rPr>
        <w:t>banknotes printed by</w:t>
      </w:r>
      <w:r w:rsidR="00FA1182" w:rsidRPr="00C4743A">
        <w:rPr>
          <w:rFonts w:ascii="Arial" w:hAnsi="Arial" w:cs="Arial"/>
          <w:bCs/>
          <w:sz w:val="20"/>
          <w:szCs w:val="20"/>
        </w:rPr>
        <w:t xml:space="preserve"> the SBV from the </w:t>
      </w:r>
      <w:r w:rsidR="001E4777">
        <w:rPr>
          <w:rFonts w:ascii="Arial" w:hAnsi="Arial" w:cs="Arial"/>
          <w:bCs/>
          <w:sz w:val="20"/>
          <w:szCs w:val="20"/>
        </w:rPr>
        <w:t>notification</w:t>
      </w:r>
      <w:r w:rsidR="00FA1182" w:rsidRPr="00C4743A">
        <w:rPr>
          <w:rFonts w:ascii="Arial" w:hAnsi="Arial" w:cs="Arial"/>
          <w:bCs/>
          <w:sz w:val="20"/>
          <w:szCs w:val="20"/>
        </w:rPr>
        <w:t xml:space="preserve"> of </w:t>
      </w:r>
      <w:r w:rsidR="001E4777">
        <w:rPr>
          <w:rFonts w:ascii="Arial" w:hAnsi="Arial" w:cs="Arial"/>
          <w:bCs/>
          <w:sz w:val="20"/>
          <w:szCs w:val="20"/>
        </w:rPr>
        <w:t xml:space="preserve">the </w:t>
      </w:r>
      <w:r w:rsidR="00FA1182" w:rsidRPr="00C4743A">
        <w:rPr>
          <w:rFonts w:ascii="Arial" w:hAnsi="Arial" w:cs="Arial"/>
          <w:bCs/>
          <w:sz w:val="20"/>
          <w:szCs w:val="20"/>
        </w:rPr>
        <w:t xml:space="preserve">serial numbers </w:t>
      </w:r>
      <w:r w:rsidR="001E4777">
        <w:rPr>
          <w:rFonts w:ascii="Arial" w:hAnsi="Arial" w:cs="Arial"/>
          <w:bCs/>
          <w:sz w:val="20"/>
          <w:szCs w:val="20"/>
        </w:rPr>
        <w:t>to</w:t>
      </w:r>
      <w:r w:rsidR="00FA1182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1E4777">
        <w:rPr>
          <w:rFonts w:ascii="Arial" w:hAnsi="Arial" w:cs="Arial"/>
          <w:bCs/>
          <w:sz w:val="20"/>
          <w:szCs w:val="20"/>
        </w:rPr>
        <w:t xml:space="preserve">the </w:t>
      </w:r>
      <w:r w:rsidR="00FA1182" w:rsidRPr="00C4743A">
        <w:rPr>
          <w:rFonts w:ascii="Arial" w:hAnsi="Arial" w:cs="Arial"/>
          <w:bCs/>
          <w:sz w:val="20"/>
          <w:szCs w:val="20"/>
        </w:rPr>
        <w:t xml:space="preserve">printing </w:t>
      </w:r>
      <w:r w:rsidR="00C53366" w:rsidRPr="00C4743A">
        <w:rPr>
          <w:rFonts w:ascii="Arial" w:hAnsi="Arial" w:cs="Arial"/>
          <w:bCs/>
          <w:sz w:val="20"/>
          <w:szCs w:val="20"/>
        </w:rPr>
        <w:t>and minti</w:t>
      </w:r>
      <w:r w:rsidR="00BA6A3C" w:rsidRPr="00C4743A">
        <w:rPr>
          <w:rFonts w:ascii="Arial" w:hAnsi="Arial" w:cs="Arial"/>
          <w:bCs/>
          <w:sz w:val="20"/>
          <w:szCs w:val="20"/>
        </w:rPr>
        <w:t xml:space="preserve">ng </w:t>
      </w:r>
      <w:r w:rsidR="00E70D5A" w:rsidRPr="00C4743A">
        <w:rPr>
          <w:rFonts w:ascii="Arial" w:hAnsi="Arial" w:cs="Arial"/>
          <w:bCs/>
          <w:sz w:val="20"/>
          <w:szCs w:val="20"/>
        </w:rPr>
        <w:t>unit</w:t>
      </w:r>
      <w:r w:rsidR="00C53366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1E4777">
        <w:rPr>
          <w:rFonts w:ascii="Arial" w:hAnsi="Arial" w:cs="Arial"/>
          <w:bCs/>
          <w:sz w:val="20"/>
          <w:szCs w:val="20"/>
        </w:rPr>
        <w:t>for the new</w:t>
      </w:r>
      <w:r w:rsidR="00C53366" w:rsidRPr="00C4743A">
        <w:rPr>
          <w:rFonts w:ascii="Arial" w:hAnsi="Arial" w:cs="Arial"/>
          <w:bCs/>
          <w:sz w:val="20"/>
          <w:szCs w:val="20"/>
        </w:rPr>
        <w:t xml:space="preserve"> money print</w:t>
      </w:r>
      <w:r w:rsidR="00286BB0" w:rsidRPr="00C4743A">
        <w:rPr>
          <w:rFonts w:ascii="Arial" w:hAnsi="Arial" w:cs="Arial"/>
          <w:bCs/>
          <w:sz w:val="20"/>
          <w:szCs w:val="20"/>
        </w:rPr>
        <w:t>ing</w:t>
      </w:r>
      <w:r w:rsidR="00C53366" w:rsidRPr="00C4743A">
        <w:rPr>
          <w:rFonts w:ascii="Arial" w:hAnsi="Arial" w:cs="Arial"/>
          <w:bCs/>
          <w:sz w:val="20"/>
          <w:szCs w:val="20"/>
        </w:rPr>
        <w:t xml:space="preserve"> process</w:t>
      </w:r>
      <w:r w:rsidR="001E4777">
        <w:rPr>
          <w:rFonts w:ascii="Arial" w:hAnsi="Arial" w:cs="Arial"/>
          <w:bCs/>
          <w:sz w:val="20"/>
          <w:szCs w:val="20"/>
        </w:rPr>
        <w:t>,</w:t>
      </w:r>
      <w:r w:rsidR="00C53366" w:rsidRPr="00C4743A">
        <w:rPr>
          <w:rFonts w:ascii="Arial" w:hAnsi="Arial" w:cs="Arial"/>
          <w:bCs/>
          <w:sz w:val="20"/>
          <w:szCs w:val="20"/>
        </w:rPr>
        <w:t xml:space="preserve"> until the newly printed money is </w:t>
      </w:r>
      <w:r w:rsidR="001E4777">
        <w:rPr>
          <w:rFonts w:ascii="Arial" w:hAnsi="Arial" w:cs="Arial"/>
          <w:bCs/>
          <w:sz w:val="20"/>
          <w:szCs w:val="20"/>
        </w:rPr>
        <w:t>put</w:t>
      </w:r>
      <w:r w:rsidR="00C53366" w:rsidRPr="00C4743A">
        <w:rPr>
          <w:rFonts w:ascii="Arial" w:hAnsi="Arial" w:cs="Arial"/>
          <w:bCs/>
          <w:sz w:val="20"/>
          <w:szCs w:val="20"/>
        </w:rPr>
        <w:t xml:space="preserve"> into circulation. </w:t>
      </w:r>
    </w:p>
    <w:p w14:paraId="28CFEA34" w14:textId="7D576E82" w:rsidR="00EA3BC5" w:rsidRPr="00C4743A" w:rsidRDefault="00C53366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743A">
        <w:rPr>
          <w:rFonts w:ascii="Arial" w:hAnsi="Arial" w:cs="Arial"/>
          <w:bCs/>
          <w:sz w:val="20"/>
          <w:szCs w:val="20"/>
        </w:rPr>
        <w:t xml:space="preserve">The management </w:t>
      </w:r>
      <w:r w:rsidR="001E4777">
        <w:rPr>
          <w:rFonts w:ascii="Arial" w:hAnsi="Arial" w:cs="Arial"/>
          <w:bCs/>
          <w:sz w:val="20"/>
          <w:szCs w:val="20"/>
        </w:rPr>
        <w:t xml:space="preserve">and monitoring </w:t>
      </w:r>
      <w:r w:rsidRPr="00C4743A">
        <w:rPr>
          <w:rFonts w:ascii="Arial" w:hAnsi="Arial" w:cs="Arial"/>
          <w:bCs/>
          <w:sz w:val="20"/>
          <w:szCs w:val="20"/>
        </w:rPr>
        <w:t xml:space="preserve">of the </w:t>
      </w:r>
      <w:r w:rsidR="001E4777">
        <w:rPr>
          <w:rFonts w:ascii="Arial" w:hAnsi="Arial" w:cs="Arial"/>
          <w:bCs/>
          <w:sz w:val="20"/>
          <w:szCs w:val="20"/>
        </w:rPr>
        <w:t xml:space="preserve">serial numbers of the </w:t>
      </w:r>
      <w:r w:rsidRPr="00C4743A">
        <w:rPr>
          <w:rFonts w:ascii="Arial" w:hAnsi="Arial" w:cs="Arial"/>
          <w:bCs/>
          <w:sz w:val="20"/>
          <w:szCs w:val="20"/>
        </w:rPr>
        <w:t>newly printed money</w:t>
      </w:r>
      <w:r w:rsidR="00AD2BE1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43685F">
        <w:rPr>
          <w:rFonts w:ascii="Arial" w:hAnsi="Arial" w:cs="Arial"/>
          <w:bCs/>
          <w:sz w:val="20"/>
          <w:szCs w:val="20"/>
        </w:rPr>
        <w:t xml:space="preserve">will </w:t>
      </w:r>
      <w:r w:rsidR="00AD2BE1" w:rsidRPr="00C4743A">
        <w:rPr>
          <w:rFonts w:ascii="Arial" w:hAnsi="Arial" w:cs="Arial"/>
          <w:bCs/>
          <w:sz w:val="20"/>
          <w:szCs w:val="20"/>
        </w:rPr>
        <w:t xml:space="preserve">allow the SBV to </w:t>
      </w:r>
      <w:r w:rsidRPr="00C4743A">
        <w:rPr>
          <w:rFonts w:ascii="Arial" w:hAnsi="Arial" w:cs="Arial"/>
          <w:bCs/>
          <w:sz w:val="20"/>
          <w:szCs w:val="20"/>
        </w:rPr>
        <w:t>enhanc</w:t>
      </w:r>
      <w:r w:rsidR="00AD2BE1" w:rsidRPr="00C4743A">
        <w:rPr>
          <w:rFonts w:ascii="Arial" w:hAnsi="Arial" w:cs="Arial"/>
          <w:bCs/>
          <w:sz w:val="20"/>
          <w:szCs w:val="20"/>
        </w:rPr>
        <w:t>e</w:t>
      </w:r>
      <w:r w:rsidRPr="00C4743A">
        <w:rPr>
          <w:rFonts w:ascii="Arial" w:hAnsi="Arial" w:cs="Arial"/>
          <w:bCs/>
          <w:sz w:val="20"/>
          <w:szCs w:val="20"/>
        </w:rPr>
        <w:t xml:space="preserve"> </w:t>
      </w:r>
      <w:r w:rsidR="0043685F">
        <w:rPr>
          <w:rFonts w:ascii="Arial" w:hAnsi="Arial" w:cs="Arial"/>
          <w:bCs/>
          <w:sz w:val="20"/>
          <w:szCs w:val="20"/>
        </w:rPr>
        <w:t xml:space="preserve">the </w:t>
      </w:r>
      <w:r w:rsidRPr="00C4743A">
        <w:rPr>
          <w:rFonts w:ascii="Arial" w:hAnsi="Arial" w:cs="Arial"/>
          <w:bCs/>
          <w:sz w:val="20"/>
          <w:szCs w:val="20"/>
        </w:rPr>
        <w:t xml:space="preserve">efficiency of </w:t>
      </w:r>
      <w:r w:rsidR="0043685F">
        <w:rPr>
          <w:rFonts w:ascii="Arial" w:hAnsi="Arial" w:cs="Arial"/>
          <w:bCs/>
          <w:sz w:val="20"/>
          <w:szCs w:val="20"/>
        </w:rPr>
        <w:t>its</w:t>
      </w:r>
      <w:r w:rsidRPr="00C4743A">
        <w:rPr>
          <w:rFonts w:ascii="Arial" w:hAnsi="Arial" w:cs="Arial"/>
          <w:bCs/>
          <w:sz w:val="20"/>
          <w:szCs w:val="20"/>
        </w:rPr>
        <w:t xml:space="preserve"> </w:t>
      </w:r>
      <w:r w:rsidR="0043685F">
        <w:rPr>
          <w:rFonts w:ascii="Arial" w:hAnsi="Arial" w:cs="Arial"/>
          <w:bCs/>
          <w:sz w:val="20"/>
          <w:szCs w:val="20"/>
        </w:rPr>
        <w:t>governance</w:t>
      </w:r>
      <w:r w:rsidR="000D20AD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43685F">
        <w:rPr>
          <w:rFonts w:ascii="Arial" w:hAnsi="Arial" w:cs="Arial"/>
          <w:bCs/>
          <w:sz w:val="20"/>
          <w:szCs w:val="20"/>
        </w:rPr>
        <w:t xml:space="preserve">of the currency, </w:t>
      </w:r>
      <w:r w:rsidR="002259A2" w:rsidRPr="00C4743A">
        <w:rPr>
          <w:rFonts w:ascii="Arial" w:hAnsi="Arial" w:cs="Arial"/>
          <w:bCs/>
          <w:sz w:val="20"/>
          <w:szCs w:val="20"/>
        </w:rPr>
        <w:t>from</w:t>
      </w:r>
      <w:r w:rsidR="004A15C0" w:rsidRPr="00C4743A">
        <w:rPr>
          <w:rFonts w:ascii="Arial" w:hAnsi="Arial" w:cs="Arial"/>
          <w:bCs/>
          <w:sz w:val="20"/>
          <w:szCs w:val="20"/>
        </w:rPr>
        <w:t xml:space="preserve"> the </w:t>
      </w:r>
      <w:r w:rsidR="002259A2" w:rsidRPr="00C4743A">
        <w:rPr>
          <w:rFonts w:ascii="Arial" w:hAnsi="Arial" w:cs="Arial"/>
          <w:bCs/>
          <w:sz w:val="20"/>
          <w:szCs w:val="20"/>
        </w:rPr>
        <w:t xml:space="preserve">money </w:t>
      </w:r>
      <w:r w:rsidR="004A15C0" w:rsidRPr="00C4743A">
        <w:rPr>
          <w:rFonts w:ascii="Arial" w:hAnsi="Arial" w:cs="Arial"/>
          <w:bCs/>
          <w:sz w:val="20"/>
          <w:szCs w:val="20"/>
        </w:rPr>
        <w:t xml:space="preserve">printing process </w:t>
      </w:r>
      <w:r w:rsidR="002259A2" w:rsidRPr="00C4743A">
        <w:rPr>
          <w:rFonts w:ascii="Arial" w:hAnsi="Arial" w:cs="Arial"/>
          <w:bCs/>
          <w:sz w:val="20"/>
          <w:szCs w:val="20"/>
        </w:rPr>
        <w:t xml:space="preserve">and </w:t>
      </w:r>
      <w:r w:rsidR="00AD2BE1" w:rsidRPr="00C4743A">
        <w:rPr>
          <w:rFonts w:ascii="Arial" w:hAnsi="Arial" w:cs="Arial"/>
          <w:bCs/>
          <w:sz w:val="20"/>
          <w:szCs w:val="20"/>
        </w:rPr>
        <w:t>preservation</w:t>
      </w:r>
      <w:r w:rsidR="004A15C0" w:rsidRPr="00C4743A">
        <w:rPr>
          <w:rFonts w:ascii="Arial" w:hAnsi="Arial" w:cs="Arial"/>
          <w:bCs/>
          <w:sz w:val="20"/>
          <w:szCs w:val="20"/>
        </w:rPr>
        <w:t xml:space="preserve"> in the vault until </w:t>
      </w:r>
      <w:r w:rsidR="0043685F">
        <w:rPr>
          <w:rFonts w:ascii="Arial" w:hAnsi="Arial" w:cs="Arial"/>
          <w:bCs/>
          <w:sz w:val="20"/>
          <w:szCs w:val="20"/>
        </w:rPr>
        <w:t>the money</w:t>
      </w:r>
      <w:r w:rsidR="002259A2" w:rsidRPr="00C4743A">
        <w:rPr>
          <w:rFonts w:ascii="Arial" w:hAnsi="Arial" w:cs="Arial"/>
          <w:bCs/>
          <w:sz w:val="20"/>
          <w:szCs w:val="20"/>
        </w:rPr>
        <w:t xml:space="preserve"> is </w:t>
      </w:r>
      <w:r w:rsidR="0043685F">
        <w:rPr>
          <w:rFonts w:ascii="Arial" w:hAnsi="Arial" w:cs="Arial"/>
          <w:bCs/>
          <w:sz w:val="20"/>
          <w:szCs w:val="20"/>
        </w:rPr>
        <w:t>put</w:t>
      </w:r>
      <w:r w:rsidR="004A15C0" w:rsidRPr="00C4743A">
        <w:rPr>
          <w:rFonts w:ascii="Arial" w:hAnsi="Arial" w:cs="Arial"/>
          <w:bCs/>
          <w:sz w:val="20"/>
          <w:szCs w:val="20"/>
        </w:rPr>
        <w:t xml:space="preserve"> into circulation</w:t>
      </w:r>
      <w:r w:rsidR="00F9379F" w:rsidRPr="00C4743A">
        <w:rPr>
          <w:rFonts w:ascii="Arial" w:hAnsi="Arial" w:cs="Arial"/>
          <w:bCs/>
          <w:sz w:val="20"/>
          <w:szCs w:val="20"/>
        </w:rPr>
        <w:t>.</w:t>
      </w:r>
      <w:r w:rsidR="0039781D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43685F">
        <w:rPr>
          <w:rFonts w:ascii="Arial" w:hAnsi="Arial" w:cs="Arial"/>
          <w:bCs/>
          <w:sz w:val="20"/>
          <w:szCs w:val="20"/>
        </w:rPr>
        <w:t>In addition</w:t>
      </w:r>
      <w:r w:rsidR="0039781D" w:rsidRPr="00C4743A">
        <w:rPr>
          <w:rFonts w:ascii="Arial" w:hAnsi="Arial" w:cs="Arial"/>
          <w:bCs/>
          <w:sz w:val="20"/>
          <w:szCs w:val="20"/>
        </w:rPr>
        <w:t xml:space="preserve">, this is </w:t>
      </w:r>
      <w:r w:rsidR="00F9379F" w:rsidRPr="00C4743A">
        <w:rPr>
          <w:rFonts w:ascii="Arial" w:hAnsi="Arial" w:cs="Arial"/>
          <w:bCs/>
          <w:sz w:val="20"/>
          <w:szCs w:val="20"/>
        </w:rPr>
        <w:t xml:space="preserve">also </w:t>
      </w:r>
      <w:r w:rsidR="00564F9A">
        <w:rPr>
          <w:rFonts w:ascii="Arial" w:hAnsi="Arial" w:cs="Arial"/>
          <w:bCs/>
          <w:sz w:val="20"/>
          <w:szCs w:val="20"/>
        </w:rPr>
        <w:t xml:space="preserve">the </w:t>
      </w:r>
      <w:r w:rsidR="0039781D" w:rsidRPr="00C4743A">
        <w:rPr>
          <w:rFonts w:ascii="Arial" w:hAnsi="Arial" w:cs="Arial"/>
          <w:bCs/>
          <w:sz w:val="20"/>
          <w:szCs w:val="20"/>
        </w:rPr>
        <w:t xml:space="preserve">basis for </w:t>
      </w:r>
      <w:r w:rsidR="0043685F">
        <w:rPr>
          <w:rFonts w:ascii="Arial" w:hAnsi="Arial" w:cs="Arial"/>
          <w:bCs/>
          <w:sz w:val="20"/>
          <w:szCs w:val="20"/>
        </w:rPr>
        <w:t xml:space="preserve">the </w:t>
      </w:r>
      <w:r w:rsidR="0039781D" w:rsidRPr="00C4743A">
        <w:rPr>
          <w:rFonts w:ascii="Arial" w:hAnsi="Arial" w:cs="Arial"/>
          <w:bCs/>
          <w:sz w:val="20"/>
          <w:szCs w:val="20"/>
        </w:rPr>
        <w:t>evaluati</w:t>
      </w:r>
      <w:r w:rsidR="0043685F">
        <w:rPr>
          <w:rFonts w:ascii="Arial" w:hAnsi="Arial" w:cs="Arial"/>
          <w:bCs/>
          <w:sz w:val="20"/>
          <w:szCs w:val="20"/>
        </w:rPr>
        <w:t>on of</w:t>
      </w:r>
      <w:r w:rsidR="0039781D" w:rsidRPr="00C4743A">
        <w:rPr>
          <w:rFonts w:ascii="Arial" w:hAnsi="Arial" w:cs="Arial"/>
          <w:bCs/>
          <w:sz w:val="20"/>
          <w:szCs w:val="20"/>
        </w:rPr>
        <w:t xml:space="preserve"> the quality and </w:t>
      </w:r>
      <w:r w:rsidR="0043685F">
        <w:rPr>
          <w:rFonts w:ascii="Arial" w:hAnsi="Arial" w:cs="Arial"/>
          <w:bCs/>
          <w:sz w:val="20"/>
          <w:szCs w:val="20"/>
        </w:rPr>
        <w:t>the life cycle</w:t>
      </w:r>
      <w:r w:rsidR="0039781D" w:rsidRPr="00C4743A">
        <w:rPr>
          <w:rFonts w:ascii="Arial" w:hAnsi="Arial" w:cs="Arial"/>
          <w:bCs/>
          <w:sz w:val="20"/>
          <w:szCs w:val="20"/>
        </w:rPr>
        <w:t xml:space="preserve"> of </w:t>
      </w:r>
      <w:r w:rsidR="0043685F">
        <w:rPr>
          <w:rFonts w:ascii="Arial" w:hAnsi="Arial" w:cs="Arial"/>
          <w:bCs/>
          <w:sz w:val="20"/>
          <w:szCs w:val="20"/>
        </w:rPr>
        <w:t xml:space="preserve">the </w:t>
      </w:r>
      <w:r w:rsidR="0039781D" w:rsidRPr="00C4743A">
        <w:rPr>
          <w:rFonts w:ascii="Arial" w:hAnsi="Arial" w:cs="Arial"/>
          <w:bCs/>
          <w:sz w:val="20"/>
          <w:szCs w:val="20"/>
        </w:rPr>
        <w:t xml:space="preserve">Vietnamese </w:t>
      </w:r>
      <w:r w:rsidR="0043685F">
        <w:rPr>
          <w:rFonts w:ascii="Arial" w:hAnsi="Arial" w:cs="Arial"/>
          <w:bCs/>
          <w:sz w:val="20"/>
          <w:szCs w:val="20"/>
        </w:rPr>
        <w:t>Dong banknotes</w:t>
      </w:r>
      <w:r w:rsidR="00F9379F" w:rsidRPr="00C4743A">
        <w:rPr>
          <w:rFonts w:ascii="Arial" w:hAnsi="Arial" w:cs="Arial"/>
          <w:bCs/>
          <w:sz w:val="20"/>
          <w:szCs w:val="20"/>
        </w:rPr>
        <w:t xml:space="preserve">. </w:t>
      </w:r>
    </w:p>
    <w:p w14:paraId="259C385B" w14:textId="2362EDC5" w:rsidR="00F9379F" w:rsidRPr="00C4743A" w:rsidRDefault="00F9379F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743A">
        <w:rPr>
          <w:rFonts w:ascii="Arial" w:hAnsi="Arial" w:cs="Arial"/>
          <w:bCs/>
          <w:sz w:val="20"/>
          <w:szCs w:val="20"/>
        </w:rPr>
        <w:t xml:space="preserve">The new Circular </w:t>
      </w:r>
      <w:r w:rsidR="00A31B01">
        <w:rPr>
          <w:rFonts w:ascii="Arial" w:hAnsi="Arial" w:cs="Arial"/>
          <w:bCs/>
          <w:sz w:val="20"/>
          <w:szCs w:val="20"/>
        </w:rPr>
        <w:t>composes of</w:t>
      </w:r>
      <w:r w:rsidRPr="00C4743A">
        <w:rPr>
          <w:rFonts w:ascii="Arial" w:hAnsi="Arial" w:cs="Arial"/>
          <w:bCs/>
          <w:sz w:val="20"/>
          <w:szCs w:val="20"/>
        </w:rPr>
        <w:t xml:space="preserve"> 4 Chapters </w:t>
      </w:r>
      <w:r w:rsidR="00A31B01">
        <w:rPr>
          <w:rFonts w:ascii="Arial" w:hAnsi="Arial" w:cs="Arial"/>
          <w:bCs/>
          <w:sz w:val="20"/>
          <w:szCs w:val="20"/>
        </w:rPr>
        <w:t>with</w:t>
      </w:r>
      <w:r w:rsidRPr="00C4743A">
        <w:rPr>
          <w:rFonts w:ascii="Arial" w:hAnsi="Arial" w:cs="Arial"/>
          <w:bCs/>
          <w:sz w:val="20"/>
          <w:szCs w:val="20"/>
        </w:rPr>
        <w:t xml:space="preserve"> 11 Articles</w:t>
      </w:r>
      <w:r w:rsidR="00A31B01">
        <w:rPr>
          <w:rFonts w:ascii="Arial" w:hAnsi="Arial" w:cs="Arial"/>
          <w:bCs/>
          <w:sz w:val="20"/>
          <w:szCs w:val="20"/>
        </w:rPr>
        <w:t>, regulating</w:t>
      </w:r>
      <w:r w:rsidRPr="00C4743A">
        <w:rPr>
          <w:rFonts w:ascii="Arial" w:hAnsi="Arial" w:cs="Arial"/>
          <w:bCs/>
          <w:sz w:val="20"/>
          <w:szCs w:val="20"/>
        </w:rPr>
        <w:t xml:space="preserve"> the following main substances: </w:t>
      </w:r>
    </w:p>
    <w:p w14:paraId="60D90877" w14:textId="3E172E2C" w:rsidR="00F9379F" w:rsidRPr="00C4743A" w:rsidRDefault="00A31B01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</w:t>
      </w:r>
      <w:r w:rsidR="0029216B" w:rsidRPr="00C4743A">
        <w:rPr>
          <w:rFonts w:ascii="Arial" w:hAnsi="Arial" w:cs="Arial"/>
          <w:bCs/>
          <w:sz w:val="20"/>
          <w:szCs w:val="20"/>
        </w:rPr>
        <w:t xml:space="preserve">cope of regulation and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29216B" w:rsidRPr="00C4743A">
        <w:rPr>
          <w:rFonts w:ascii="Arial" w:hAnsi="Arial" w:cs="Arial"/>
          <w:bCs/>
          <w:sz w:val="20"/>
          <w:szCs w:val="20"/>
        </w:rPr>
        <w:t>subjects of application</w:t>
      </w:r>
      <w:r w:rsidR="00C4743A" w:rsidRPr="00C4743A">
        <w:rPr>
          <w:rFonts w:ascii="Arial" w:hAnsi="Arial" w:cs="Arial"/>
          <w:bCs/>
          <w:sz w:val="20"/>
          <w:szCs w:val="20"/>
        </w:rPr>
        <w:t>;</w:t>
      </w:r>
      <w:r w:rsidR="0029216B" w:rsidRPr="00C474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authority</w:t>
      </w:r>
      <w:r w:rsidR="0029216B" w:rsidRPr="00C4743A">
        <w:rPr>
          <w:rFonts w:ascii="Arial" w:hAnsi="Arial" w:cs="Arial"/>
          <w:bCs/>
          <w:sz w:val="20"/>
          <w:szCs w:val="20"/>
        </w:rPr>
        <w:t xml:space="preserve"> and </w:t>
      </w:r>
      <w:r>
        <w:rPr>
          <w:rFonts w:ascii="Arial" w:hAnsi="Arial" w:cs="Arial"/>
          <w:bCs/>
          <w:sz w:val="20"/>
          <w:szCs w:val="20"/>
        </w:rPr>
        <w:t>the grounds</w:t>
      </w:r>
      <w:r w:rsidR="00DD7A6D" w:rsidRPr="00C4743A">
        <w:rPr>
          <w:rFonts w:ascii="Arial" w:hAnsi="Arial" w:cs="Arial"/>
          <w:bCs/>
          <w:sz w:val="20"/>
          <w:szCs w:val="20"/>
        </w:rPr>
        <w:t xml:space="preserve"> for issuing </w:t>
      </w:r>
      <w:r>
        <w:rPr>
          <w:rFonts w:ascii="Arial" w:hAnsi="Arial" w:cs="Arial"/>
          <w:bCs/>
          <w:sz w:val="20"/>
          <w:szCs w:val="20"/>
        </w:rPr>
        <w:t>new</w:t>
      </w:r>
      <w:r w:rsidR="00DD7A6D" w:rsidRPr="00C4743A">
        <w:rPr>
          <w:rFonts w:ascii="Arial" w:hAnsi="Arial" w:cs="Arial"/>
          <w:bCs/>
          <w:sz w:val="20"/>
          <w:szCs w:val="20"/>
        </w:rPr>
        <w:t xml:space="preserve"> serial numbers </w:t>
      </w:r>
      <w:r>
        <w:rPr>
          <w:rFonts w:ascii="Arial" w:hAnsi="Arial" w:cs="Arial"/>
          <w:bCs/>
          <w:sz w:val="20"/>
          <w:szCs w:val="20"/>
        </w:rPr>
        <w:t>for printing</w:t>
      </w:r>
      <w:r w:rsidR="00DD7A6D" w:rsidRPr="00C4743A">
        <w:rPr>
          <w:rFonts w:ascii="Arial" w:hAnsi="Arial" w:cs="Arial"/>
          <w:bCs/>
          <w:sz w:val="20"/>
          <w:szCs w:val="20"/>
        </w:rPr>
        <w:t xml:space="preserve"> money</w:t>
      </w:r>
      <w:r w:rsidR="00C4743A" w:rsidRPr="00C4743A">
        <w:rPr>
          <w:rFonts w:ascii="Arial" w:hAnsi="Arial" w:cs="Arial"/>
          <w:bCs/>
          <w:sz w:val="20"/>
          <w:szCs w:val="20"/>
        </w:rPr>
        <w:t>;</w:t>
      </w:r>
      <w:r w:rsidR="00BA6A3C" w:rsidRPr="00C474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C4743A" w:rsidRPr="00C4743A">
        <w:rPr>
          <w:rFonts w:ascii="Arial" w:hAnsi="Arial" w:cs="Arial"/>
          <w:bCs/>
          <w:sz w:val="20"/>
          <w:szCs w:val="20"/>
        </w:rPr>
        <w:t xml:space="preserve">principles </w:t>
      </w:r>
      <w:r>
        <w:rPr>
          <w:rFonts w:ascii="Arial" w:hAnsi="Arial" w:cs="Arial"/>
          <w:bCs/>
          <w:sz w:val="20"/>
          <w:szCs w:val="20"/>
        </w:rPr>
        <w:t>for the</w:t>
      </w:r>
      <w:r w:rsidR="00C4743A" w:rsidRPr="00C4743A">
        <w:rPr>
          <w:rFonts w:ascii="Arial" w:hAnsi="Arial" w:cs="Arial"/>
          <w:bCs/>
          <w:sz w:val="20"/>
          <w:szCs w:val="20"/>
        </w:rPr>
        <w:t xml:space="preserve"> money </w:t>
      </w:r>
      <w:r w:rsidR="002259A2" w:rsidRPr="00C4743A">
        <w:rPr>
          <w:rFonts w:ascii="Arial" w:hAnsi="Arial" w:cs="Arial"/>
          <w:bCs/>
          <w:sz w:val="20"/>
          <w:szCs w:val="20"/>
        </w:rPr>
        <w:t>p</w:t>
      </w:r>
      <w:r w:rsidR="00380C0C" w:rsidRPr="00C4743A">
        <w:rPr>
          <w:rFonts w:ascii="Arial" w:hAnsi="Arial" w:cs="Arial"/>
          <w:bCs/>
          <w:sz w:val="20"/>
          <w:szCs w:val="20"/>
        </w:rPr>
        <w:t xml:space="preserve">rinting and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380C0C" w:rsidRPr="00C4743A">
        <w:rPr>
          <w:rFonts w:ascii="Arial" w:hAnsi="Arial" w:cs="Arial"/>
          <w:bCs/>
          <w:sz w:val="20"/>
          <w:szCs w:val="20"/>
        </w:rPr>
        <w:t>seri</w:t>
      </w:r>
      <w:r>
        <w:rPr>
          <w:rFonts w:ascii="Arial" w:hAnsi="Arial" w:cs="Arial"/>
          <w:bCs/>
          <w:sz w:val="20"/>
          <w:szCs w:val="20"/>
        </w:rPr>
        <w:t>al number</w:t>
      </w:r>
      <w:r w:rsidR="00380C0C" w:rsidRPr="00C4743A">
        <w:rPr>
          <w:rFonts w:ascii="Arial" w:hAnsi="Arial" w:cs="Arial"/>
          <w:bCs/>
          <w:sz w:val="20"/>
          <w:szCs w:val="20"/>
        </w:rPr>
        <w:t xml:space="preserve"> management in the</w:t>
      </w:r>
      <w:r w:rsidR="00BA6A3C" w:rsidRPr="00C4743A">
        <w:rPr>
          <w:rFonts w:ascii="Arial" w:hAnsi="Arial" w:cs="Arial"/>
          <w:bCs/>
          <w:sz w:val="20"/>
          <w:szCs w:val="20"/>
        </w:rPr>
        <w:t xml:space="preserve"> </w:t>
      </w:r>
      <w:r w:rsidR="00380C0C" w:rsidRPr="00C4743A">
        <w:rPr>
          <w:rFonts w:ascii="Arial" w:hAnsi="Arial" w:cs="Arial"/>
          <w:bCs/>
          <w:sz w:val="20"/>
          <w:szCs w:val="20"/>
        </w:rPr>
        <w:t xml:space="preserve">printing </w:t>
      </w:r>
      <w:r w:rsidR="00BA6A3C" w:rsidRPr="00C4743A">
        <w:rPr>
          <w:rFonts w:ascii="Arial" w:hAnsi="Arial" w:cs="Arial"/>
          <w:bCs/>
          <w:sz w:val="20"/>
          <w:szCs w:val="20"/>
        </w:rPr>
        <w:t>proces</w:t>
      </w:r>
      <w:r w:rsidR="002259A2" w:rsidRPr="00C4743A">
        <w:rPr>
          <w:rFonts w:ascii="Arial" w:hAnsi="Arial" w:cs="Arial"/>
          <w:bCs/>
          <w:sz w:val="20"/>
          <w:szCs w:val="20"/>
        </w:rPr>
        <w:t>s</w:t>
      </w:r>
      <w:r w:rsidR="00BA6A3C" w:rsidRPr="00C474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 the</w:t>
      </w:r>
      <w:r w:rsidR="00BA6A3C" w:rsidRPr="00C4743A">
        <w:rPr>
          <w:rFonts w:ascii="Arial" w:hAnsi="Arial" w:cs="Arial"/>
          <w:bCs/>
          <w:sz w:val="20"/>
          <w:szCs w:val="20"/>
        </w:rPr>
        <w:t xml:space="preserve"> printing and minting </w:t>
      </w:r>
      <w:r w:rsidR="00982F26" w:rsidRPr="00C4743A">
        <w:rPr>
          <w:rFonts w:ascii="Arial" w:hAnsi="Arial" w:cs="Arial"/>
          <w:bCs/>
          <w:sz w:val="20"/>
          <w:szCs w:val="20"/>
        </w:rPr>
        <w:t>unit</w:t>
      </w:r>
      <w:r w:rsidR="00380C0C" w:rsidRPr="00C4743A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C4743A" w:rsidRPr="00C4743A">
        <w:rPr>
          <w:rFonts w:ascii="Arial" w:hAnsi="Arial" w:cs="Arial"/>
          <w:bCs/>
          <w:sz w:val="20"/>
          <w:szCs w:val="20"/>
        </w:rPr>
        <w:t>m</w:t>
      </w:r>
      <w:r w:rsidR="00380C0C" w:rsidRPr="00C4743A">
        <w:rPr>
          <w:rFonts w:ascii="Arial" w:hAnsi="Arial" w:cs="Arial"/>
          <w:bCs/>
          <w:sz w:val="20"/>
          <w:szCs w:val="20"/>
        </w:rPr>
        <w:t xml:space="preserve">anagement of </w:t>
      </w:r>
      <w:r w:rsidR="00C4743A" w:rsidRPr="00C4743A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serial numbers of the </w:t>
      </w:r>
      <w:r w:rsidR="00380C0C" w:rsidRPr="00C4743A">
        <w:rPr>
          <w:rFonts w:ascii="Arial" w:hAnsi="Arial" w:cs="Arial"/>
          <w:bCs/>
          <w:sz w:val="20"/>
          <w:szCs w:val="20"/>
        </w:rPr>
        <w:t>newly printed money in the delivery process</w:t>
      </w:r>
      <w:r w:rsidR="00C4743A" w:rsidRPr="00C4743A">
        <w:rPr>
          <w:rFonts w:ascii="Arial" w:hAnsi="Arial" w:cs="Arial"/>
          <w:bCs/>
          <w:sz w:val="20"/>
          <w:szCs w:val="20"/>
        </w:rPr>
        <w:t>;</w:t>
      </w:r>
      <w:r w:rsidR="00380C0C" w:rsidRPr="00C474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D55A50" w:rsidRPr="00C4743A">
        <w:rPr>
          <w:rFonts w:ascii="Arial" w:hAnsi="Arial" w:cs="Arial"/>
          <w:bCs/>
          <w:sz w:val="20"/>
          <w:szCs w:val="20"/>
        </w:rPr>
        <w:t xml:space="preserve">responsibilities of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D55A50" w:rsidRPr="00C4743A">
        <w:rPr>
          <w:rFonts w:ascii="Arial" w:hAnsi="Arial" w:cs="Arial"/>
          <w:bCs/>
          <w:sz w:val="20"/>
          <w:szCs w:val="20"/>
        </w:rPr>
        <w:t xml:space="preserve">relevant </w:t>
      </w:r>
      <w:r>
        <w:rPr>
          <w:rFonts w:ascii="Arial" w:hAnsi="Arial" w:cs="Arial"/>
          <w:bCs/>
          <w:sz w:val="20"/>
          <w:szCs w:val="20"/>
        </w:rPr>
        <w:t>entities</w:t>
      </w:r>
      <w:r w:rsidR="00D55A50" w:rsidRPr="00C4743A">
        <w:rPr>
          <w:rFonts w:ascii="Arial" w:hAnsi="Arial" w:cs="Arial"/>
          <w:bCs/>
          <w:sz w:val="20"/>
          <w:szCs w:val="20"/>
        </w:rPr>
        <w:t>.</w:t>
      </w:r>
    </w:p>
    <w:p w14:paraId="2464666E" w14:textId="1DD28461" w:rsidR="00D6247B" w:rsidRPr="00C4743A" w:rsidRDefault="00D55A50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743A">
        <w:rPr>
          <w:rFonts w:ascii="Arial" w:hAnsi="Arial" w:cs="Arial"/>
          <w:bCs/>
          <w:sz w:val="20"/>
          <w:szCs w:val="20"/>
        </w:rPr>
        <w:t>This new Circular</w:t>
      </w:r>
      <w:r w:rsidR="005B42D6" w:rsidRPr="00C4743A">
        <w:rPr>
          <w:rFonts w:ascii="Arial" w:hAnsi="Arial" w:cs="Arial"/>
          <w:bCs/>
          <w:sz w:val="20"/>
          <w:szCs w:val="20"/>
        </w:rPr>
        <w:t xml:space="preserve"> enter</w:t>
      </w:r>
      <w:r w:rsidR="00A31B01">
        <w:rPr>
          <w:rFonts w:ascii="Arial" w:hAnsi="Arial" w:cs="Arial"/>
          <w:bCs/>
          <w:sz w:val="20"/>
          <w:szCs w:val="20"/>
        </w:rPr>
        <w:t>s</w:t>
      </w:r>
      <w:r w:rsidR="005B42D6" w:rsidRPr="00C4743A">
        <w:rPr>
          <w:rFonts w:ascii="Arial" w:hAnsi="Arial" w:cs="Arial"/>
          <w:bCs/>
          <w:sz w:val="20"/>
          <w:szCs w:val="20"/>
        </w:rPr>
        <w:t xml:space="preserve"> into force on</w:t>
      </w:r>
      <w:r w:rsidRPr="00C4743A">
        <w:rPr>
          <w:rFonts w:ascii="Arial" w:hAnsi="Arial" w:cs="Arial"/>
          <w:bCs/>
          <w:sz w:val="20"/>
          <w:szCs w:val="20"/>
        </w:rPr>
        <w:t xml:space="preserve"> May 14, 2024 </w:t>
      </w:r>
      <w:r w:rsidR="005B42D6" w:rsidRPr="00C4743A">
        <w:rPr>
          <w:rFonts w:ascii="Arial" w:hAnsi="Arial" w:cs="Arial"/>
          <w:bCs/>
          <w:sz w:val="20"/>
          <w:szCs w:val="20"/>
        </w:rPr>
        <w:t xml:space="preserve">and </w:t>
      </w:r>
      <w:r w:rsidR="00A31B01">
        <w:rPr>
          <w:rFonts w:ascii="Arial" w:hAnsi="Arial" w:cs="Arial"/>
          <w:bCs/>
          <w:sz w:val="20"/>
          <w:szCs w:val="20"/>
        </w:rPr>
        <w:t xml:space="preserve">shall </w:t>
      </w:r>
      <w:r w:rsidR="005B42D6" w:rsidRPr="00C4743A">
        <w:rPr>
          <w:rFonts w:ascii="Arial" w:hAnsi="Arial" w:cs="Arial"/>
          <w:bCs/>
          <w:sz w:val="20"/>
          <w:szCs w:val="20"/>
        </w:rPr>
        <w:t xml:space="preserve">replace Decision No. 28/2007/QD-NHNN dated June 21, 2007 of the SBV’s Governor </w:t>
      </w:r>
      <w:r w:rsidR="00A31B01">
        <w:rPr>
          <w:rFonts w:ascii="Arial" w:hAnsi="Arial" w:cs="Arial"/>
          <w:bCs/>
          <w:sz w:val="20"/>
          <w:szCs w:val="20"/>
        </w:rPr>
        <w:t>on</w:t>
      </w:r>
      <w:r w:rsidR="00D6247B" w:rsidRPr="00C4743A">
        <w:rPr>
          <w:rFonts w:ascii="Arial" w:hAnsi="Arial" w:cs="Arial"/>
          <w:bCs/>
          <w:sz w:val="20"/>
          <w:szCs w:val="20"/>
        </w:rPr>
        <w:t xml:space="preserve"> the regulations </w:t>
      </w:r>
      <w:r w:rsidR="00A31B01">
        <w:rPr>
          <w:rFonts w:ascii="Arial" w:hAnsi="Arial" w:cs="Arial"/>
          <w:bCs/>
          <w:sz w:val="20"/>
          <w:szCs w:val="20"/>
        </w:rPr>
        <w:t>for</w:t>
      </w:r>
      <w:r w:rsidR="00D6247B" w:rsidRPr="00C4743A">
        <w:rPr>
          <w:rFonts w:ascii="Arial" w:hAnsi="Arial" w:cs="Arial"/>
          <w:bCs/>
          <w:sz w:val="20"/>
          <w:szCs w:val="20"/>
        </w:rPr>
        <w:t xml:space="preserve"> the management of the </w:t>
      </w:r>
      <w:r w:rsidR="00A31B01">
        <w:rPr>
          <w:rFonts w:ascii="Arial" w:hAnsi="Arial" w:cs="Arial"/>
          <w:bCs/>
          <w:sz w:val="20"/>
          <w:szCs w:val="20"/>
        </w:rPr>
        <w:t>serial numbers of the</w:t>
      </w:r>
      <w:r w:rsidR="00D6247B" w:rsidRPr="00C4743A">
        <w:rPr>
          <w:rFonts w:ascii="Arial" w:hAnsi="Arial" w:cs="Arial"/>
          <w:bCs/>
          <w:sz w:val="20"/>
          <w:szCs w:val="20"/>
        </w:rPr>
        <w:t xml:space="preserve"> new money </w:t>
      </w:r>
      <w:r w:rsidR="00A31B01">
        <w:rPr>
          <w:rFonts w:ascii="Arial" w:hAnsi="Arial" w:cs="Arial"/>
          <w:bCs/>
          <w:sz w:val="20"/>
          <w:szCs w:val="20"/>
        </w:rPr>
        <w:t>printed by the SBV</w:t>
      </w:r>
      <w:bookmarkStart w:id="0" w:name="_GoBack"/>
      <w:bookmarkEnd w:id="0"/>
      <w:r w:rsidR="00D6247B" w:rsidRPr="00C4743A">
        <w:rPr>
          <w:rFonts w:ascii="Arial" w:hAnsi="Arial" w:cs="Arial"/>
          <w:bCs/>
          <w:sz w:val="20"/>
          <w:szCs w:val="20"/>
        </w:rPr>
        <w:t>.</w:t>
      </w:r>
    </w:p>
    <w:p w14:paraId="4F36125A" w14:textId="3ABA5258" w:rsidR="00D55A50" w:rsidRDefault="00D55A50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5E1FC9" w14:textId="76425C6F" w:rsidR="00C4743A" w:rsidRPr="00C4743A" w:rsidRDefault="00C4743A" w:rsidP="00C4743A">
      <w:pPr>
        <w:spacing w:after="12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4743A">
        <w:rPr>
          <w:rFonts w:ascii="Arial" w:hAnsi="Arial" w:cs="Arial"/>
          <w:b/>
          <w:i/>
          <w:iCs/>
          <w:sz w:val="20"/>
          <w:szCs w:val="20"/>
        </w:rPr>
        <w:t>Hai Yen</w:t>
      </w:r>
    </w:p>
    <w:p w14:paraId="41E64EE6" w14:textId="77777777" w:rsidR="00F9379F" w:rsidRPr="00C4743A" w:rsidRDefault="00F9379F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8090C81" w14:textId="77777777" w:rsidR="00C4743A" w:rsidRPr="00C4743A" w:rsidRDefault="00C4743A" w:rsidP="00C4743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C4743A" w:rsidRPr="00C4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F"/>
    <w:rsid w:val="000D20AD"/>
    <w:rsid w:val="00112A9F"/>
    <w:rsid w:val="001E4777"/>
    <w:rsid w:val="002259A2"/>
    <w:rsid w:val="00286BB0"/>
    <w:rsid w:val="0029216B"/>
    <w:rsid w:val="00380C0C"/>
    <w:rsid w:val="0039781D"/>
    <w:rsid w:val="003D7103"/>
    <w:rsid w:val="0043685F"/>
    <w:rsid w:val="00446855"/>
    <w:rsid w:val="004A15C0"/>
    <w:rsid w:val="004D39E0"/>
    <w:rsid w:val="0053728E"/>
    <w:rsid w:val="00564F9A"/>
    <w:rsid w:val="005B42D6"/>
    <w:rsid w:val="008460A7"/>
    <w:rsid w:val="008809AC"/>
    <w:rsid w:val="00982F26"/>
    <w:rsid w:val="00985A53"/>
    <w:rsid w:val="00A31B01"/>
    <w:rsid w:val="00A46D90"/>
    <w:rsid w:val="00AD2BE1"/>
    <w:rsid w:val="00BA6A3C"/>
    <w:rsid w:val="00C4743A"/>
    <w:rsid w:val="00C53366"/>
    <w:rsid w:val="00D55A50"/>
    <w:rsid w:val="00D6247B"/>
    <w:rsid w:val="00DD7A6D"/>
    <w:rsid w:val="00E70D5A"/>
    <w:rsid w:val="00EA3BC5"/>
    <w:rsid w:val="00EE152A"/>
    <w:rsid w:val="00F330BF"/>
    <w:rsid w:val="00F3747F"/>
    <w:rsid w:val="00F9379F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4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Hai Yen (VTTh)</dc:creator>
  <cp:lastModifiedBy>Nguyen Thi Hai Yen (VTTh)</cp:lastModifiedBy>
  <cp:revision>8</cp:revision>
  <dcterms:created xsi:type="dcterms:W3CDTF">2024-04-15T01:30:00Z</dcterms:created>
  <dcterms:modified xsi:type="dcterms:W3CDTF">2024-04-15T02:38:00Z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SBV593848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570881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http://webcenter-app01:16200/cs/idcplg?IdcService=DESKTOP_DOC_INFO&amp;dDocName=SBV593848&amp;dID=570881&amp;ClientControlled=DocMan,taskpane&amp;coreContentOnly=1</vt:lpwstr>
  </property>
</Properties>
</file>