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C1231D" w:rsidRPr="00D20F7E" w:rsidTr="00C12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C1231D" w:rsidRDefault="002D541B" w:rsidP="00C1231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 w:eastAsia="vi-VN"/>
              </w:rPr>
            </w:pPr>
            <w:r w:rsidRPr="00D20F7E">
              <w:rPr>
                <w:rFonts w:ascii="Arial" w:eastAsia="Times New Roman" w:hAnsi="Arial" w:cs="Arial"/>
                <w:noProof/>
                <w:sz w:val="24"/>
                <w:szCs w:val="24"/>
                <w:lang w:val="en-US" w:eastAsia="vi-VN"/>
              </w:rPr>
              <w:t xml:space="preserve">Press release on issuance of Circular No.25/2018/TT-NHNN </w:t>
            </w:r>
          </w:p>
          <w:p w:rsidR="00D20F7E" w:rsidRPr="00D20F7E" w:rsidRDefault="00D20F7E" w:rsidP="00C12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vi-VN"/>
              </w:rPr>
            </w:pPr>
          </w:p>
        </w:tc>
      </w:tr>
    </w:tbl>
    <w:p w:rsidR="002D541B" w:rsidRPr="00D20F7E" w:rsidRDefault="002D541B" w:rsidP="00603155">
      <w:pPr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On October 24, 2018, </w:t>
      </w:r>
      <w:r w:rsidR="00D11F1B">
        <w:rPr>
          <w:rFonts w:ascii="Arial" w:eastAsia="Times New Roman" w:hAnsi="Arial" w:cs="Arial"/>
          <w:sz w:val="24"/>
          <w:szCs w:val="24"/>
          <w:lang w:val="en-US" w:eastAsia="vi-VN"/>
        </w:rPr>
        <w:t xml:space="preserve">the </w:t>
      </w:r>
      <w:r w:rsidR="00603155" w:rsidRPr="00D20F7E">
        <w:rPr>
          <w:rFonts w:ascii="Arial" w:eastAsia="Times New Roman" w:hAnsi="Arial" w:cs="Arial"/>
          <w:sz w:val="24"/>
          <w:szCs w:val="24"/>
          <w:lang w:val="en-US" w:eastAsia="vi-VN"/>
        </w:rPr>
        <w:t>Governor of the State Bank of Vietnam</w:t>
      </w:r>
      <w:r w:rsidR="00D11F1B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(SBV)</w:t>
      </w:r>
      <w:r w:rsidR="00603155"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issued Circular No.25/2018/TT-NHNN</w:t>
      </w:r>
      <w:r w:rsidR="00006CCC"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to </w:t>
      </w:r>
      <w:r w:rsidR="007831A4">
        <w:rPr>
          <w:rFonts w:ascii="Arial" w:eastAsia="Times New Roman" w:hAnsi="Arial" w:cs="Arial"/>
          <w:sz w:val="24"/>
          <w:szCs w:val="24"/>
          <w:lang w:val="en-US" w:eastAsia="vi-VN"/>
        </w:rPr>
        <w:t xml:space="preserve">amend </w:t>
      </w:r>
      <w:r w:rsidR="00603155" w:rsidRPr="00D20F7E">
        <w:rPr>
          <w:rFonts w:ascii="Arial" w:eastAsia="Times New Roman" w:hAnsi="Arial" w:cs="Arial"/>
          <w:sz w:val="24"/>
          <w:szCs w:val="24"/>
          <w:lang w:val="en-US" w:eastAsia="vi-VN"/>
        </w:rPr>
        <w:t>and</w:t>
      </w:r>
      <w:r w:rsidR="00006CCC"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supplement</w:t>
      </w:r>
      <w:r w:rsidR="00603155"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r w:rsidR="00D11F1B">
        <w:rPr>
          <w:rFonts w:ascii="Arial" w:eastAsia="Times New Roman" w:hAnsi="Arial" w:cs="Arial"/>
          <w:sz w:val="24"/>
          <w:szCs w:val="24"/>
          <w:lang w:val="en-US" w:eastAsia="vi-VN"/>
        </w:rPr>
        <w:t>a number of</w:t>
      </w:r>
      <w:r w:rsidR="00603155"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articles</w:t>
      </w: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of Circular No.10/2015/TT-NHNN dated July 22, 2015 </w:t>
      </w:r>
      <w:r w:rsidR="00006CCC"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guiding </w:t>
      </w: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>the implementation of Decree No.55/2015/N</w:t>
      </w:r>
      <w:r w:rsidR="00D11F1B">
        <w:rPr>
          <w:rFonts w:ascii="Arial" w:eastAsia="Times New Roman" w:hAnsi="Arial" w:cs="Arial"/>
          <w:sz w:val="24"/>
          <w:szCs w:val="24"/>
          <w:lang w:val="en-US" w:eastAsia="vi-VN"/>
        </w:rPr>
        <w:t>D</w:t>
      </w: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>-CP dated June 09,</w:t>
      </w:r>
      <w:r w:rsidR="00D11F1B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2015 of the Government on </w:t>
      </w:r>
      <w:r w:rsidR="00006CCC" w:rsidRPr="00D20F7E">
        <w:rPr>
          <w:rFonts w:ascii="Arial" w:eastAsia="Times New Roman" w:hAnsi="Arial" w:cs="Arial"/>
          <w:sz w:val="24"/>
          <w:szCs w:val="24"/>
          <w:lang w:val="en-US" w:eastAsia="vi-VN"/>
        </w:rPr>
        <w:t>c</w:t>
      </w: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>redit polic</w:t>
      </w:r>
      <w:r w:rsidR="00D11F1B">
        <w:rPr>
          <w:rFonts w:ascii="Arial" w:eastAsia="Times New Roman" w:hAnsi="Arial" w:cs="Arial"/>
          <w:sz w:val="24"/>
          <w:szCs w:val="24"/>
          <w:lang w:val="en-US" w:eastAsia="vi-VN"/>
        </w:rPr>
        <w:t>ies</w:t>
      </w: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r w:rsidR="007831A4">
        <w:rPr>
          <w:rFonts w:ascii="Arial" w:eastAsia="Times New Roman" w:hAnsi="Arial" w:cs="Arial"/>
          <w:sz w:val="24"/>
          <w:szCs w:val="24"/>
          <w:lang w:val="en-US" w:eastAsia="vi-VN"/>
        </w:rPr>
        <w:t xml:space="preserve">for </w:t>
      </w:r>
      <w:r w:rsidR="00D11F1B">
        <w:rPr>
          <w:rFonts w:ascii="Arial" w:eastAsia="Times New Roman" w:hAnsi="Arial" w:cs="Arial"/>
          <w:sz w:val="24"/>
          <w:szCs w:val="24"/>
          <w:lang w:val="en-US" w:eastAsia="vi-VN"/>
        </w:rPr>
        <w:t xml:space="preserve">agricultural and </w:t>
      </w: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rural development. </w:t>
      </w:r>
    </w:p>
    <w:p w:rsidR="00252070" w:rsidRPr="00D20F7E" w:rsidRDefault="002D541B" w:rsidP="00252070">
      <w:pPr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>Bas</w:t>
      </w:r>
      <w:r w:rsidR="00D11F1B">
        <w:rPr>
          <w:rFonts w:ascii="Arial" w:eastAsia="Times New Roman" w:hAnsi="Arial" w:cs="Arial"/>
          <w:sz w:val="24"/>
          <w:szCs w:val="24"/>
          <w:lang w:val="en-US" w:eastAsia="vi-VN"/>
        </w:rPr>
        <w:t>ed</w:t>
      </w: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on D</w:t>
      </w:r>
      <w:r w:rsidR="00603155" w:rsidRPr="00D20F7E">
        <w:rPr>
          <w:rFonts w:ascii="Arial" w:eastAsia="Times New Roman" w:hAnsi="Arial" w:cs="Arial"/>
          <w:sz w:val="24"/>
          <w:szCs w:val="24"/>
          <w:lang w:val="en-US" w:eastAsia="vi-VN"/>
        </w:rPr>
        <w:t>e</w:t>
      </w:r>
      <w:r w:rsidR="00D11F1B">
        <w:rPr>
          <w:rFonts w:ascii="Arial" w:eastAsia="Times New Roman" w:hAnsi="Arial" w:cs="Arial"/>
          <w:sz w:val="24"/>
          <w:szCs w:val="24"/>
          <w:lang w:val="en-US" w:eastAsia="vi-VN"/>
        </w:rPr>
        <w:t>c</w:t>
      </w:r>
      <w:r w:rsidR="00603155" w:rsidRPr="00D20F7E">
        <w:rPr>
          <w:rFonts w:ascii="Arial" w:eastAsia="Times New Roman" w:hAnsi="Arial" w:cs="Arial"/>
          <w:sz w:val="24"/>
          <w:szCs w:val="24"/>
          <w:lang w:val="en-US" w:eastAsia="vi-VN"/>
        </w:rPr>
        <w:t>ree No.</w:t>
      </w: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>116</w:t>
      </w:r>
      <w:r w:rsidR="00603155" w:rsidRPr="00D20F7E">
        <w:rPr>
          <w:rFonts w:ascii="Arial" w:eastAsia="Times New Roman" w:hAnsi="Arial" w:cs="Arial"/>
          <w:sz w:val="24"/>
          <w:szCs w:val="24"/>
          <w:lang w:val="en-US" w:eastAsia="vi-VN"/>
        </w:rPr>
        <w:t>/201</w:t>
      </w: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>8</w:t>
      </w:r>
      <w:r w:rsidR="00603155" w:rsidRPr="00D20F7E">
        <w:rPr>
          <w:rFonts w:ascii="Arial" w:eastAsia="Times New Roman" w:hAnsi="Arial" w:cs="Arial"/>
          <w:sz w:val="24"/>
          <w:szCs w:val="24"/>
          <w:lang w:val="en-US" w:eastAsia="vi-VN"/>
        </w:rPr>
        <w:t>/N</w:t>
      </w:r>
      <w:r w:rsidR="00D11F1B">
        <w:rPr>
          <w:rFonts w:ascii="Arial" w:eastAsia="Times New Roman" w:hAnsi="Arial" w:cs="Arial"/>
          <w:sz w:val="24"/>
          <w:szCs w:val="24"/>
          <w:lang w:val="en-US" w:eastAsia="vi-VN"/>
        </w:rPr>
        <w:t>D</w:t>
      </w:r>
      <w:r w:rsidR="00603155"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-CP dated </w:t>
      </w: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>September 7</w:t>
      </w:r>
      <w:r w:rsidR="00603155" w:rsidRPr="00D20F7E">
        <w:rPr>
          <w:rFonts w:ascii="Arial" w:eastAsia="Times New Roman" w:hAnsi="Arial" w:cs="Arial"/>
          <w:sz w:val="24"/>
          <w:szCs w:val="24"/>
          <w:lang w:val="en-US" w:eastAsia="vi-VN"/>
        </w:rPr>
        <w:t>, 201</w:t>
      </w: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>8</w:t>
      </w:r>
      <w:r w:rsidR="00603155"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(De</w:t>
      </w: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>c</w:t>
      </w:r>
      <w:r w:rsidR="00603155"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ree </w:t>
      </w: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>116</w:t>
      </w:r>
      <w:r w:rsidR="00603155" w:rsidRPr="00D20F7E">
        <w:rPr>
          <w:rFonts w:ascii="Arial" w:eastAsia="Times New Roman" w:hAnsi="Arial" w:cs="Arial"/>
          <w:sz w:val="24"/>
          <w:szCs w:val="24"/>
          <w:lang w:val="en-US" w:eastAsia="vi-VN"/>
        </w:rPr>
        <w:t>)</w:t>
      </w:r>
      <w:r w:rsidR="00D11F1B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of the Government amending and supplementing a number of articles of Decree No.55/2015/ND-CP dated June 9, 2015 of the Government on credit policies for agricultural and rural development</w:t>
      </w:r>
      <w:r w:rsidR="00006CCC" w:rsidRPr="00D20F7E">
        <w:rPr>
          <w:rFonts w:ascii="Arial" w:eastAsia="Times New Roman" w:hAnsi="Arial" w:cs="Arial"/>
          <w:sz w:val="24"/>
          <w:szCs w:val="24"/>
          <w:lang w:val="en-US" w:eastAsia="vi-VN"/>
        </w:rPr>
        <w:t>,</w:t>
      </w: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r w:rsidR="00D11F1B">
        <w:rPr>
          <w:rFonts w:ascii="Arial" w:eastAsia="Times New Roman" w:hAnsi="Arial" w:cs="Arial"/>
          <w:sz w:val="24"/>
          <w:szCs w:val="24"/>
          <w:lang w:val="en-US" w:eastAsia="vi-VN"/>
        </w:rPr>
        <w:t xml:space="preserve">on October 24, 2018, the </w:t>
      </w:r>
      <w:r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Governor of the State Bank of Vietnam issued Circular </w:t>
      </w:r>
      <w:r w:rsidR="00252070" w:rsidRPr="00D20F7E">
        <w:rPr>
          <w:rFonts w:ascii="Arial" w:eastAsia="Times New Roman" w:hAnsi="Arial" w:cs="Arial"/>
          <w:sz w:val="24"/>
          <w:szCs w:val="24"/>
          <w:lang w:val="en-US" w:eastAsia="vi-VN"/>
        </w:rPr>
        <w:t>No.25/2018/TT-NHNN</w:t>
      </w:r>
      <w:r w:rsidR="007831A4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r w:rsidR="00D11F1B">
        <w:rPr>
          <w:rFonts w:ascii="Arial" w:eastAsia="Times New Roman" w:hAnsi="Arial" w:cs="Arial"/>
          <w:sz w:val="24"/>
          <w:szCs w:val="24"/>
          <w:lang w:val="en-US" w:eastAsia="vi-VN"/>
        </w:rPr>
        <w:t>to amend and supplement a number of</w:t>
      </w:r>
      <w:r w:rsidR="00252070"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articles </w:t>
      </w:r>
      <w:r w:rsidR="007831A4">
        <w:rPr>
          <w:rFonts w:ascii="Arial" w:eastAsia="Times New Roman" w:hAnsi="Arial" w:cs="Arial"/>
          <w:sz w:val="24"/>
          <w:szCs w:val="24"/>
          <w:lang w:val="en-US" w:eastAsia="vi-VN"/>
        </w:rPr>
        <w:t xml:space="preserve">of </w:t>
      </w:r>
      <w:r w:rsidR="00252070"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Circular No.10/2015/TT-NHNN dated July 22, 2015 </w:t>
      </w:r>
      <w:r w:rsidR="00282C05">
        <w:rPr>
          <w:rFonts w:ascii="Arial" w:eastAsia="Times New Roman" w:hAnsi="Arial" w:cs="Arial"/>
          <w:sz w:val="24"/>
          <w:szCs w:val="24"/>
          <w:lang w:val="en-US" w:eastAsia="vi-VN"/>
        </w:rPr>
        <w:t>of the Governor of the SBV providing guidance for the implementation of several substances of</w:t>
      </w:r>
      <w:r w:rsidR="00252070"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Decree No.55/2015/N</w:t>
      </w:r>
      <w:r w:rsidR="00282C05">
        <w:rPr>
          <w:rFonts w:ascii="Arial" w:eastAsia="Times New Roman" w:hAnsi="Arial" w:cs="Arial"/>
          <w:sz w:val="24"/>
          <w:szCs w:val="24"/>
          <w:lang w:val="en-US" w:eastAsia="vi-VN"/>
        </w:rPr>
        <w:t>D</w:t>
      </w:r>
      <w:r w:rsidR="00252070" w:rsidRPr="00D20F7E">
        <w:rPr>
          <w:rFonts w:ascii="Arial" w:eastAsia="Times New Roman" w:hAnsi="Arial" w:cs="Arial"/>
          <w:sz w:val="24"/>
          <w:szCs w:val="24"/>
          <w:lang w:val="en-US" w:eastAsia="vi-VN"/>
        </w:rPr>
        <w:t>-CP. The main contents</w:t>
      </w:r>
      <w:r w:rsidR="00006CCC"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of </w:t>
      </w:r>
      <w:r w:rsidR="002A1C4C">
        <w:rPr>
          <w:rFonts w:ascii="Arial" w:eastAsia="Times New Roman" w:hAnsi="Arial" w:cs="Arial"/>
          <w:sz w:val="24"/>
          <w:szCs w:val="24"/>
          <w:lang w:val="en-US" w:eastAsia="vi-VN"/>
        </w:rPr>
        <w:t xml:space="preserve">the new </w:t>
      </w:r>
      <w:r w:rsidR="00006CCC" w:rsidRPr="00D20F7E">
        <w:rPr>
          <w:rFonts w:ascii="Arial" w:eastAsia="Times New Roman" w:hAnsi="Arial" w:cs="Arial"/>
          <w:sz w:val="24"/>
          <w:szCs w:val="24"/>
          <w:lang w:val="en-US" w:eastAsia="vi-VN"/>
        </w:rPr>
        <w:t>Circular 25 are as follows</w:t>
      </w:r>
      <w:r w:rsidR="00252070" w:rsidRPr="00D20F7E">
        <w:rPr>
          <w:rFonts w:ascii="Arial" w:eastAsia="Times New Roman" w:hAnsi="Arial" w:cs="Arial"/>
          <w:sz w:val="24"/>
          <w:szCs w:val="24"/>
          <w:lang w:val="en-US" w:eastAsia="vi-VN"/>
        </w:rPr>
        <w:t xml:space="preserve">: </w:t>
      </w:r>
    </w:p>
    <w:p w:rsidR="00252070" w:rsidRPr="00D20F7E" w:rsidRDefault="00252070" w:rsidP="00252070">
      <w:pPr>
        <w:pStyle w:val="NormalWeb"/>
        <w:spacing w:before="120" w:beforeAutospacing="0"/>
        <w:jc w:val="both"/>
        <w:rPr>
          <w:rFonts w:ascii="Arial" w:hAnsi="Arial" w:cs="Arial"/>
        </w:rPr>
      </w:pPr>
      <w:r w:rsidRPr="00D20F7E">
        <w:rPr>
          <w:rFonts w:ascii="Arial" w:hAnsi="Arial" w:cs="Arial"/>
          <w:iCs/>
        </w:rPr>
        <w:t>1. For subjects of the credit polic</w:t>
      </w:r>
      <w:proofErr w:type="spellStart"/>
      <w:r w:rsidR="002A1C4C">
        <w:rPr>
          <w:rFonts w:ascii="Arial" w:hAnsi="Arial" w:cs="Arial"/>
          <w:iCs/>
          <w:lang w:val="en-US"/>
        </w:rPr>
        <w:t>ies</w:t>
      </w:r>
      <w:proofErr w:type="spellEnd"/>
      <w:r w:rsidRPr="00D20F7E">
        <w:rPr>
          <w:rFonts w:ascii="Arial" w:hAnsi="Arial" w:cs="Arial"/>
          <w:iCs/>
        </w:rPr>
        <w:t>:</w:t>
      </w:r>
      <w:r w:rsidRPr="00D20F7E">
        <w:rPr>
          <w:rFonts w:ascii="Arial" w:hAnsi="Arial" w:cs="Arial"/>
        </w:rPr>
        <w:t xml:space="preserve"> </w:t>
      </w:r>
      <w:r w:rsidRPr="00D20F7E">
        <w:rPr>
          <w:rFonts w:ascii="Arial" w:hAnsi="Arial" w:cs="Arial"/>
          <w:lang w:val="en-US"/>
        </w:rPr>
        <w:t>Circular 25</w:t>
      </w:r>
      <w:r w:rsidRPr="00D20F7E">
        <w:rPr>
          <w:rFonts w:ascii="Arial" w:hAnsi="Arial" w:cs="Arial"/>
        </w:rPr>
        <w:t xml:space="preserve"> revise</w:t>
      </w:r>
      <w:r w:rsidRPr="00D20F7E">
        <w:rPr>
          <w:rFonts w:ascii="Arial" w:hAnsi="Arial" w:cs="Arial"/>
          <w:lang w:val="en-US"/>
        </w:rPr>
        <w:t>s</w:t>
      </w:r>
      <w:r w:rsidRPr="00D20F7E">
        <w:rPr>
          <w:rFonts w:ascii="Arial" w:hAnsi="Arial" w:cs="Arial"/>
        </w:rPr>
        <w:t xml:space="preserve"> the subjects </w:t>
      </w:r>
      <w:r w:rsidR="002A1C4C">
        <w:rPr>
          <w:rFonts w:ascii="Arial" w:hAnsi="Arial" w:cs="Arial"/>
          <w:lang w:val="en-US"/>
        </w:rPr>
        <w:t xml:space="preserve">credit </w:t>
      </w:r>
      <w:r w:rsidRPr="00D20F7E">
        <w:rPr>
          <w:rFonts w:ascii="Arial" w:hAnsi="Arial" w:cs="Arial"/>
          <w:lang w:val="en-US"/>
        </w:rPr>
        <w:t xml:space="preserve">customers/borrowers </w:t>
      </w:r>
      <w:r w:rsidRPr="00D20F7E">
        <w:rPr>
          <w:rFonts w:ascii="Arial" w:hAnsi="Arial" w:cs="Arial"/>
        </w:rPr>
        <w:t xml:space="preserve">to be </w:t>
      </w:r>
      <w:r w:rsidR="002A1C4C">
        <w:rPr>
          <w:rFonts w:ascii="Arial" w:hAnsi="Arial" w:cs="Arial"/>
          <w:lang w:val="en-US"/>
        </w:rPr>
        <w:t>in line</w:t>
      </w:r>
      <w:r w:rsidRPr="00D20F7E">
        <w:rPr>
          <w:rFonts w:ascii="Arial" w:hAnsi="Arial" w:cs="Arial"/>
        </w:rPr>
        <w:t xml:space="preserve"> with the regulations of </w:t>
      </w:r>
      <w:r w:rsidRPr="00D20F7E">
        <w:rPr>
          <w:rFonts w:ascii="Arial" w:hAnsi="Arial" w:cs="Arial"/>
          <w:lang w:val="en-US"/>
        </w:rPr>
        <w:t>Decree No.116</w:t>
      </w:r>
      <w:r w:rsidRPr="00D20F7E">
        <w:rPr>
          <w:rFonts w:ascii="Arial" w:hAnsi="Arial" w:cs="Arial"/>
        </w:rPr>
        <w:t xml:space="preserve">. Accordingly, </w:t>
      </w:r>
      <w:r w:rsidR="002A1C4C">
        <w:rPr>
          <w:rFonts w:ascii="Arial" w:hAnsi="Arial" w:cs="Arial"/>
          <w:lang w:val="en-US"/>
        </w:rPr>
        <w:t xml:space="preserve">the credit </w:t>
      </w:r>
      <w:r w:rsidRPr="00D20F7E">
        <w:rPr>
          <w:rFonts w:ascii="Arial" w:hAnsi="Arial" w:cs="Arial"/>
        </w:rPr>
        <w:t xml:space="preserve">borrowers </w:t>
      </w:r>
      <w:r w:rsidR="002A1C4C">
        <w:rPr>
          <w:rFonts w:ascii="Arial" w:hAnsi="Arial" w:cs="Arial"/>
          <w:lang w:val="en-US"/>
        </w:rPr>
        <w:t>can be</w:t>
      </w:r>
      <w:r w:rsidRPr="00D20F7E">
        <w:rPr>
          <w:rFonts w:ascii="Arial" w:hAnsi="Arial" w:cs="Arial"/>
        </w:rPr>
        <w:t xml:space="preserve"> individuals</w:t>
      </w:r>
      <w:r w:rsidR="002A1C4C">
        <w:rPr>
          <w:rFonts w:ascii="Arial" w:hAnsi="Arial" w:cs="Arial"/>
          <w:lang w:val="en-US"/>
        </w:rPr>
        <w:t xml:space="preserve"> and</w:t>
      </w:r>
      <w:r w:rsidRPr="00D20F7E">
        <w:rPr>
          <w:rFonts w:ascii="Arial" w:hAnsi="Arial" w:cs="Arial"/>
        </w:rPr>
        <w:t xml:space="preserve"> legal entities; </w:t>
      </w:r>
      <w:r w:rsidR="002A1C4C">
        <w:rPr>
          <w:rFonts w:ascii="Arial" w:hAnsi="Arial" w:cs="Arial"/>
          <w:lang w:val="en-US"/>
        </w:rPr>
        <w:t xml:space="preserve">in case of </w:t>
      </w:r>
      <w:r w:rsidRPr="00D20F7E">
        <w:rPr>
          <w:rFonts w:ascii="Arial" w:hAnsi="Arial" w:cs="Arial"/>
        </w:rPr>
        <w:t xml:space="preserve">households, cooperative </w:t>
      </w:r>
      <w:r w:rsidR="002A1C4C">
        <w:rPr>
          <w:rFonts w:ascii="Arial" w:hAnsi="Arial" w:cs="Arial"/>
          <w:lang w:val="en-US"/>
        </w:rPr>
        <w:t>groups</w:t>
      </w:r>
      <w:r w:rsidRPr="00D20F7E">
        <w:rPr>
          <w:rFonts w:ascii="Arial" w:hAnsi="Arial" w:cs="Arial"/>
        </w:rPr>
        <w:t xml:space="preserve"> and other organizations </w:t>
      </w:r>
      <w:r w:rsidR="002A1C4C">
        <w:rPr>
          <w:rFonts w:ascii="Arial" w:hAnsi="Arial" w:cs="Arial"/>
          <w:lang w:val="en-US"/>
        </w:rPr>
        <w:t>without</w:t>
      </w:r>
      <w:r w:rsidRPr="00D20F7E">
        <w:rPr>
          <w:rFonts w:ascii="Arial" w:hAnsi="Arial" w:cs="Arial"/>
        </w:rPr>
        <w:t xml:space="preserve"> a legal entity </w:t>
      </w:r>
      <w:r w:rsidR="002A1C4C">
        <w:rPr>
          <w:rFonts w:ascii="Arial" w:hAnsi="Arial" w:cs="Arial"/>
          <w:lang w:val="en-US"/>
        </w:rPr>
        <w:t xml:space="preserve">status </w:t>
      </w:r>
      <w:r w:rsidRPr="00D20F7E">
        <w:rPr>
          <w:rFonts w:ascii="Arial" w:hAnsi="Arial" w:cs="Arial"/>
        </w:rPr>
        <w:t>when participating in the lender</w:t>
      </w:r>
      <w:r w:rsidR="002A1C4C">
        <w:rPr>
          <w:rFonts w:ascii="Arial" w:hAnsi="Arial" w:cs="Arial"/>
          <w:lang w:val="en-US"/>
        </w:rPr>
        <w:t>-</w:t>
      </w:r>
      <w:r w:rsidRPr="00D20F7E">
        <w:rPr>
          <w:rFonts w:ascii="Arial" w:hAnsi="Arial" w:cs="Arial"/>
        </w:rPr>
        <w:t>borrower relationship</w:t>
      </w:r>
      <w:r w:rsidR="00006CCC" w:rsidRPr="00D20F7E">
        <w:rPr>
          <w:rFonts w:ascii="Arial" w:hAnsi="Arial" w:cs="Arial"/>
          <w:lang w:val="en-US"/>
        </w:rPr>
        <w:t xml:space="preserve">, </w:t>
      </w:r>
      <w:r w:rsidR="002A1C4C">
        <w:rPr>
          <w:rFonts w:ascii="Arial" w:hAnsi="Arial" w:cs="Arial"/>
          <w:lang w:val="en-US"/>
        </w:rPr>
        <w:t xml:space="preserve">the </w:t>
      </w:r>
      <w:r w:rsidRPr="00D20F7E">
        <w:rPr>
          <w:rFonts w:ascii="Arial" w:hAnsi="Arial" w:cs="Arial"/>
        </w:rPr>
        <w:t>member</w:t>
      </w:r>
      <w:r w:rsidR="00006CCC" w:rsidRPr="00D20F7E">
        <w:rPr>
          <w:rFonts w:ascii="Arial" w:hAnsi="Arial" w:cs="Arial"/>
          <w:lang w:val="en-US"/>
        </w:rPr>
        <w:t>s</w:t>
      </w:r>
      <w:r w:rsidRPr="00D20F7E">
        <w:rPr>
          <w:rFonts w:ascii="Arial" w:hAnsi="Arial" w:cs="Arial"/>
        </w:rPr>
        <w:t xml:space="preserve"> of </w:t>
      </w:r>
      <w:r w:rsidR="002A1C4C">
        <w:rPr>
          <w:rFonts w:ascii="Arial" w:hAnsi="Arial" w:cs="Arial"/>
          <w:lang w:val="en-US"/>
        </w:rPr>
        <w:t>such</w:t>
      </w:r>
      <w:r w:rsidR="002A1C4C" w:rsidRPr="00D20F7E">
        <w:rPr>
          <w:rFonts w:ascii="Arial" w:hAnsi="Arial" w:cs="Arial"/>
        </w:rPr>
        <w:t xml:space="preserve"> </w:t>
      </w:r>
      <w:r w:rsidRPr="00D20F7E">
        <w:rPr>
          <w:rFonts w:ascii="Arial" w:hAnsi="Arial" w:cs="Arial"/>
        </w:rPr>
        <w:t xml:space="preserve">household, cooperative </w:t>
      </w:r>
      <w:r w:rsidR="002A1C4C">
        <w:rPr>
          <w:rFonts w:ascii="Arial" w:hAnsi="Arial" w:cs="Arial"/>
          <w:lang w:val="en-US"/>
        </w:rPr>
        <w:t>group</w:t>
      </w:r>
      <w:r w:rsidRPr="00D20F7E">
        <w:rPr>
          <w:rFonts w:ascii="Arial" w:hAnsi="Arial" w:cs="Arial"/>
        </w:rPr>
        <w:t xml:space="preserve"> or organization </w:t>
      </w:r>
      <w:r w:rsidR="002A1C4C">
        <w:rPr>
          <w:rFonts w:ascii="Arial" w:hAnsi="Arial" w:cs="Arial"/>
          <w:lang w:val="en-US"/>
        </w:rPr>
        <w:t>shall</w:t>
      </w:r>
      <w:r w:rsidRPr="00D20F7E">
        <w:rPr>
          <w:rFonts w:ascii="Arial" w:hAnsi="Arial" w:cs="Arial"/>
        </w:rPr>
        <w:t xml:space="preserve"> stand as the person to develop and conduct the borrowing transaction with the bank, or they can </w:t>
      </w:r>
      <w:r w:rsidR="002A1C4C">
        <w:rPr>
          <w:rFonts w:ascii="Arial" w:hAnsi="Arial" w:cs="Arial"/>
          <w:lang w:val="en-US"/>
        </w:rPr>
        <w:t>authorize</w:t>
      </w:r>
      <w:r w:rsidRPr="00D20F7E">
        <w:rPr>
          <w:rFonts w:ascii="Arial" w:hAnsi="Arial" w:cs="Arial"/>
        </w:rPr>
        <w:t xml:space="preserve"> a representative to act on their behalf to develop and conduct the borrowing. </w:t>
      </w:r>
    </w:p>
    <w:p w:rsidR="007831A4" w:rsidRDefault="00CD7CCC" w:rsidP="00CD7CCC">
      <w:pPr>
        <w:pStyle w:val="NormalWeb"/>
        <w:spacing w:before="120" w:beforeAutospacing="0"/>
        <w:jc w:val="both"/>
        <w:rPr>
          <w:rFonts w:ascii="Arial" w:hAnsi="Arial" w:cs="Arial"/>
          <w:iCs/>
          <w:lang w:val="en-US"/>
        </w:rPr>
      </w:pPr>
      <w:r w:rsidRPr="00D20F7E">
        <w:rPr>
          <w:rFonts w:ascii="Arial" w:hAnsi="Arial" w:cs="Arial"/>
          <w:iCs/>
          <w:lang w:val="en-US"/>
        </w:rPr>
        <w:t>2. Previously, Circular No.10/2015/TT-NHNN allowed credit institutions</w:t>
      </w:r>
      <w:r w:rsidR="00006CCC" w:rsidRPr="00D20F7E">
        <w:rPr>
          <w:rFonts w:ascii="Arial" w:hAnsi="Arial" w:cs="Arial"/>
          <w:iCs/>
          <w:lang w:val="en-US"/>
        </w:rPr>
        <w:t xml:space="preserve"> to</w:t>
      </w:r>
      <w:r w:rsidRPr="00D20F7E">
        <w:rPr>
          <w:rFonts w:ascii="Arial" w:hAnsi="Arial" w:cs="Arial"/>
          <w:iCs/>
          <w:lang w:val="en-US"/>
        </w:rPr>
        <w:t xml:space="preserve"> restructur</w:t>
      </w:r>
      <w:r w:rsidR="00006CCC" w:rsidRPr="00D20F7E">
        <w:rPr>
          <w:rFonts w:ascii="Arial" w:hAnsi="Arial" w:cs="Arial"/>
          <w:iCs/>
          <w:lang w:val="en-US"/>
        </w:rPr>
        <w:t>e</w:t>
      </w:r>
      <w:r w:rsidRPr="00D20F7E">
        <w:rPr>
          <w:rFonts w:ascii="Arial" w:hAnsi="Arial" w:cs="Arial"/>
          <w:iCs/>
          <w:lang w:val="en-US"/>
        </w:rPr>
        <w:t xml:space="preserve"> </w:t>
      </w:r>
      <w:r w:rsidR="002A1C4C">
        <w:rPr>
          <w:rFonts w:ascii="Arial" w:hAnsi="Arial" w:cs="Arial"/>
          <w:iCs/>
          <w:lang w:val="en-US"/>
        </w:rPr>
        <w:t xml:space="preserve">the </w:t>
      </w:r>
      <w:r w:rsidR="00ED2698">
        <w:rPr>
          <w:rFonts w:ascii="Arial" w:hAnsi="Arial" w:cs="Arial"/>
          <w:iCs/>
          <w:lang w:val="en-US"/>
        </w:rPr>
        <w:t>maturities of</w:t>
      </w:r>
      <w:r w:rsidR="00006CCC" w:rsidRPr="00D20F7E">
        <w:rPr>
          <w:rFonts w:ascii="Arial" w:hAnsi="Arial" w:cs="Arial"/>
          <w:iCs/>
          <w:lang w:val="en-US"/>
        </w:rPr>
        <w:t xml:space="preserve"> the </w:t>
      </w:r>
      <w:r w:rsidR="00FF7B53">
        <w:rPr>
          <w:rFonts w:ascii="Arial" w:hAnsi="Arial" w:cs="Arial"/>
          <w:iCs/>
          <w:lang w:val="en-US"/>
        </w:rPr>
        <w:t>loans</w:t>
      </w:r>
      <w:r w:rsidR="00FF7B53" w:rsidRPr="00D20F7E">
        <w:rPr>
          <w:rFonts w:ascii="Arial" w:hAnsi="Arial" w:cs="Arial"/>
          <w:iCs/>
          <w:lang w:val="en-US"/>
        </w:rPr>
        <w:t xml:space="preserve"> </w:t>
      </w:r>
      <w:r w:rsidRPr="00D20F7E">
        <w:rPr>
          <w:rFonts w:ascii="Arial" w:hAnsi="Arial" w:cs="Arial"/>
          <w:iCs/>
          <w:lang w:val="en-US"/>
        </w:rPr>
        <w:t xml:space="preserve">and maintain </w:t>
      </w:r>
      <w:r w:rsidR="00FF7B53">
        <w:rPr>
          <w:rFonts w:ascii="Arial" w:hAnsi="Arial" w:cs="Arial"/>
          <w:iCs/>
          <w:lang w:val="en-US"/>
        </w:rPr>
        <w:t>loan categories</w:t>
      </w:r>
      <w:r w:rsidRPr="00D20F7E">
        <w:rPr>
          <w:rFonts w:ascii="Arial" w:hAnsi="Arial" w:cs="Arial"/>
          <w:iCs/>
          <w:lang w:val="en-US"/>
        </w:rPr>
        <w:t xml:space="preserve"> </w:t>
      </w:r>
      <w:r w:rsidR="00ED2698">
        <w:rPr>
          <w:rFonts w:ascii="Arial" w:hAnsi="Arial" w:cs="Arial"/>
          <w:iCs/>
          <w:lang w:val="en-US"/>
        </w:rPr>
        <w:t>1</w:t>
      </w:r>
      <w:r w:rsidR="00FF7B53">
        <w:rPr>
          <w:rFonts w:ascii="Arial" w:hAnsi="Arial" w:cs="Arial"/>
          <w:iCs/>
          <w:lang w:val="en-US"/>
        </w:rPr>
        <w:t xml:space="preserve"> time</w:t>
      </w:r>
      <w:r w:rsidRPr="00D20F7E">
        <w:rPr>
          <w:rFonts w:ascii="Arial" w:hAnsi="Arial" w:cs="Arial"/>
          <w:iCs/>
          <w:lang w:val="en-US"/>
        </w:rPr>
        <w:t xml:space="preserve"> for those customers </w:t>
      </w:r>
      <w:r w:rsidRPr="00D20F7E">
        <w:rPr>
          <w:rFonts w:ascii="Arial" w:hAnsi="Arial" w:cs="Arial"/>
        </w:rPr>
        <w:t>who are in difficult</w:t>
      </w:r>
      <w:proofErr w:type="spellStart"/>
      <w:r w:rsidR="00ED2698">
        <w:rPr>
          <w:rFonts w:ascii="Arial" w:hAnsi="Arial" w:cs="Arial"/>
          <w:lang w:val="en-US"/>
        </w:rPr>
        <w:t>ies</w:t>
      </w:r>
      <w:proofErr w:type="spellEnd"/>
      <w:r w:rsidRPr="00D20F7E">
        <w:rPr>
          <w:rFonts w:ascii="Arial" w:hAnsi="Arial" w:cs="Arial"/>
        </w:rPr>
        <w:t xml:space="preserve"> </w:t>
      </w:r>
      <w:r w:rsidR="00ED2698">
        <w:rPr>
          <w:rFonts w:ascii="Arial" w:hAnsi="Arial" w:cs="Arial"/>
          <w:lang w:val="en-US"/>
        </w:rPr>
        <w:t xml:space="preserve">with debt service </w:t>
      </w:r>
      <w:r w:rsidRPr="00D20F7E">
        <w:rPr>
          <w:rFonts w:ascii="Arial" w:hAnsi="Arial" w:cs="Arial"/>
        </w:rPr>
        <w:t>under force majeure situations</w:t>
      </w:r>
      <w:r w:rsidRPr="00D20F7E">
        <w:rPr>
          <w:rFonts w:ascii="Arial" w:hAnsi="Arial" w:cs="Arial"/>
          <w:iCs/>
          <w:lang w:val="en-US"/>
        </w:rPr>
        <w:t xml:space="preserve">. However, the </w:t>
      </w:r>
      <w:r w:rsidR="00ED2698">
        <w:rPr>
          <w:rFonts w:ascii="Arial" w:hAnsi="Arial" w:cs="Arial"/>
          <w:iCs/>
          <w:lang w:val="en-US"/>
        </w:rPr>
        <w:t>practical</w:t>
      </w:r>
      <w:r w:rsidRPr="00D20F7E">
        <w:rPr>
          <w:rFonts w:ascii="Arial" w:hAnsi="Arial" w:cs="Arial"/>
          <w:iCs/>
          <w:lang w:val="en-US"/>
        </w:rPr>
        <w:t xml:space="preserve"> implementation </w:t>
      </w:r>
      <w:r w:rsidR="00ED2698">
        <w:rPr>
          <w:rFonts w:ascii="Arial" w:hAnsi="Arial" w:cs="Arial"/>
          <w:iCs/>
          <w:lang w:val="en-US"/>
        </w:rPr>
        <w:t xml:space="preserve">has </w:t>
      </w:r>
      <w:r w:rsidRPr="00D20F7E">
        <w:rPr>
          <w:rFonts w:ascii="Arial" w:hAnsi="Arial" w:cs="Arial"/>
          <w:iCs/>
          <w:lang w:val="en-US"/>
        </w:rPr>
        <w:t>show</w:t>
      </w:r>
      <w:r w:rsidR="00ED2698">
        <w:rPr>
          <w:rFonts w:ascii="Arial" w:hAnsi="Arial" w:cs="Arial"/>
          <w:iCs/>
          <w:lang w:val="en-US"/>
        </w:rPr>
        <w:t>n</w:t>
      </w:r>
      <w:r w:rsidRPr="00D20F7E">
        <w:rPr>
          <w:rFonts w:ascii="Arial" w:hAnsi="Arial" w:cs="Arial"/>
          <w:iCs/>
          <w:lang w:val="en-US"/>
        </w:rPr>
        <w:t xml:space="preserve"> that agricultural production has to cope with various risks</w:t>
      </w:r>
      <w:r w:rsidR="00ED2698">
        <w:rPr>
          <w:rFonts w:ascii="Arial" w:hAnsi="Arial" w:cs="Arial"/>
          <w:iCs/>
          <w:lang w:val="en-US"/>
        </w:rPr>
        <w:t>, which may</w:t>
      </w:r>
      <w:r w:rsidRPr="00D20F7E">
        <w:rPr>
          <w:rFonts w:ascii="Arial" w:hAnsi="Arial" w:cs="Arial"/>
          <w:iCs/>
          <w:lang w:val="en-US"/>
        </w:rPr>
        <w:t xml:space="preserve"> </w:t>
      </w:r>
      <w:r w:rsidR="00006CCC" w:rsidRPr="00D20F7E">
        <w:rPr>
          <w:rFonts w:ascii="Arial" w:hAnsi="Arial" w:cs="Arial"/>
          <w:iCs/>
          <w:lang w:val="en-US"/>
        </w:rPr>
        <w:t xml:space="preserve">arise </w:t>
      </w:r>
      <w:r w:rsidR="00ED2698">
        <w:rPr>
          <w:rFonts w:ascii="Arial" w:hAnsi="Arial" w:cs="Arial"/>
          <w:iCs/>
          <w:lang w:val="en-US"/>
        </w:rPr>
        <w:t>on a frequent basis</w:t>
      </w:r>
      <w:r w:rsidR="00FF7B53">
        <w:rPr>
          <w:rFonts w:ascii="Arial" w:hAnsi="Arial" w:cs="Arial"/>
          <w:iCs/>
          <w:lang w:val="en-US"/>
        </w:rPr>
        <w:t>. Therefore,</w:t>
      </w:r>
      <w:r w:rsidR="007831A4">
        <w:rPr>
          <w:rFonts w:ascii="Arial" w:hAnsi="Arial" w:cs="Arial"/>
          <w:iCs/>
          <w:lang w:val="en-US"/>
        </w:rPr>
        <w:t xml:space="preserve"> th</w:t>
      </w:r>
      <w:r w:rsidR="00FF7B53">
        <w:rPr>
          <w:rFonts w:ascii="Arial" w:hAnsi="Arial" w:cs="Arial"/>
          <w:iCs/>
          <w:lang w:val="en-US"/>
        </w:rPr>
        <w:t>at policy has not been really</w:t>
      </w:r>
      <w:r w:rsidR="00006CCC" w:rsidRPr="00D20F7E">
        <w:rPr>
          <w:rFonts w:ascii="Arial" w:hAnsi="Arial" w:cs="Arial"/>
          <w:iCs/>
          <w:lang w:val="en-US"/>
        </w:rPr>
        <w:t xml:space="preserve"> helpful </w:t>
      </w:r>
      <w:r w:rsidR="00FF7B53">
        <w:rPr>
          <w:rFonts w:ascii="Arial" w:hAnsi="Arial" w:cs="Arial"/>
          <w:iCs/>
          <w:lang w:val="en-US"/>
        </w:rPr>
        <w:t>in</w:t>
      </w:r>
      <w:r w:rsidR="00006CCC" w:rsidRPr="00D20F7E">
        <w:rPr>
          <w:rFonts w:ascii="Arial" w:hAnsi="Arial" w:cs="Arial"/>
          <w:iCs/>
          <w:lang w:val="en-US"/>
        </w:rPr>
        <w:t xml:space="preserve"> </w:t>
      </w:r>
      <w:r w:rsidRPr="00D20F7E">
        <w:rPr>
          <w:rFonts w:ascii="Arial" w:hAnsi="Arial" w:cs="Arial"/>
          <w:iCs/>
          <w:lang w:val="en-US"/>
        </w:rPr>
        <w:t>creat</w:t>
      </w:r>
      <w:r w:rsidR="00FF7B53">
        <w:rPr>
          <w:rFonts w:ascii="Arial" w:hAnsi="Arial" w:cs="Arial"/>
          <w:iCs/>
          <w:lang w:val="en-US"/>
        </w:rPr>
        <w:t>ing</w:t>
      </w:r>
      <w:r w:rsidRPr="00D20F7E">
        <w:rPr>
          <w:rFonts w:ascii="Arial" w:hAnsi="Arial" w:cs="Arial"/>
          <w:iCs/>
          <w:lang w:val="en-US"/>
        </w:rPr>
        <w:t xml:space="preserve"> </w:t>
      </w:r>
      <w:r w:rsidR="007540B4" w:rsidRPr="00D20F7E">
        <w:rPr>
          <w:rFonts w:ascii="Arial" w:hAnsi="Arial" w:cs="Arial"/>
          <w:iCs/>
          <w:lang w:val="en-US"/>
        </w:rPr>
        <w:t>favorable</w:t>
      </w:r>
      <w:r w:rsidRPr="00D20F7E">
        <w:rPr>
          <w:rFonts w:ascii="Arial" w:hAnsi="Arial" w:cs="Arial"/>
          <w:iCs/>
          <w:lang w:val="en-US"/>
        </w:rPr>
        <w:t xml:space="preserve"> conditions for </w:t>
      </w:r>
      <w:r w:rsidR="00FF7B53">
        <w:rPr>
          <w:rFonts w:ascii="Arial" w:hAnsi="Arial" w:cs="Arial"/>
          <w:iCs/>
          <w:lang w:val="en-US"/>
        </w:rPr>
        <w:t xml:space="preserve">the </w:t>
      </w:r>
      <w:r w:rsidRPr="00D20F7E">
        <w:rPr>
          <w:rFonts w:ascii="Arial" w:hAnsi="Arial" w:cs="Arial"/>
          <w:iCs/>
          <w:lang w:val="en-US"/>
        </w:rPr>
        <w:t xml:space="preserve">customers </w:t>
      </w:r>
      <w:r w:rsidR="00FF7B53">
        <w:rPr>
          <w:rFonts w:ascii="Arial" w:hAnsi="Arial" w:cs="Arial"/>
          <w:iCs/>
          <w:lang w:val="en-US"/>
        </w:rPr>
        <w:t>to</w:t>
      </w:r>
      <w:r w:rsidR="007831A4">
        <w:rPr>
          <w:rFonts w:ascii="Arial" w:hAnsi="Arial" w:cs="Arial"/>
          <w:iCs/>
          <w:lang w:val="en-US"/>
        </w:rPr>
        <w:t xml:space="preserve"> </w:t>
      </w:r>
      <w:r w:rsidRPr="00D20F7E">
        <w:rPr>
          <w:rFonts w:ascii="Arial" w:hAnsi="Arial" w:cs="Arial"/>
          <w:iCs/>
          <w:lang w:val="en-US"/>
        </w:rPr>
        <w:t>overc</w:t>
      </w:r>
      <w:r w:rsidR="00032E6C" w:rsidRPr="00D20F7E">
        <w:rPr>
          <w:rFonts w:ascii="Arial" w:hAnsi="Arial" w:cs="Arial"/>
          <w:iCs/>
          <w:lang w:val="en-US"/>
        </w:rPr>
        <w:t>om</w:t>
      </w:r>
      <w:r w:rsidR="00FF7B53">
        <w:rPr>
          <w:rFonts w:ascii="Arial" w:hAnsi="Arial" w:cs="Arial"/>
          <w:iCs/>
          <w:lang w:val="en-US"/>
        </w:rPr>
        <w:t>e the</w:t>
      </w:r>
      <w:r w:rsidR="007831A4">
        <w:rPr>
          <w:rFonts w:ascii="Arial" w:hAnsi="Arial" w:cs="Arial"/>
          <w:iCs/>
          <w:lang w:val="en-US"/>
        </w:rPr>
        <w:t xml:space="preserve"> </w:t>
      </w:r>
      <w:r w:rsidR="00032E6C" w:rsidRPr="00D20F7E">
        <w:rPr>
          <w:rFonts w:ascii="Arial" w:hAnsi="Arial" w:cs="Arial"/>
          <w:iCs/>
          <w:lang w:val="en-US"/>
        </w:rPr>
        <w:t>difficulties and stabilize</w:t>
      </w:r>
      <w:r w:rsidR="007831A4">
        <w:rPr>
          <w:rFonts w:ascii="Arial" w:hAnsi="Arial" w:cs="Arial"/>
          <w:iCs/>
          <w:lang w:val="en-US"/>
        </w:rPr>
        <w:t xml:space="preserve"> their production</w:t>
      </w:r>
      <w:r w:rsidRPr="00D20F7E">
        <w:rPr>
          <w:rFonts w:ascii="Arial" w:hAnsi="Arial" w:cs="Arial"/>
          <w:iCs/>
          <w:lang w:val="en-US"/>
        </w:rPr>
        <w:t xml:space="preserve">. </w:t>
      </w:r>
      <w:r w:rsidR="00D20F7E" w:rsidRPr="00D20F7E">
        <w:rPr>
          <w:rFonts w:ascii="Arial" w:hAnsi="Arial" w:cs="Arial"/>
          <w:iCs/>
          <w:lang w:val="en-US"/>
        </w:rPr>
        <w:t xml:space="preserve">The revision of </w:t>
      </w:r>
      <w:r w:rsidRPr="00D20F7E">
        <w:rPr>
          <w:rFonts w:ascii="Arial" w:hAnsi="Arial" w:cs="Arial"/>
          <w:iCs/>
          <w:lang w:val="en-US"/>
        </w:rPr>
        <w:t>Circular 25 has been</w:t>
      </w:r>
      <w:r w:rsidR="00D20F7E" w:rsidRPr="00D20F7E">
        <w:rPr>
          <w:rFonts w:ascii="Arial" w:hAnsi="Arial" w:cs="Arial"/>
          <w:iCs/>
          <w:lang w:val="en-US"/>
        </w:rPr>
        <w:t xml:space="preserve"> made </w:t>
      </w:r>
      <w:r w:rsidR="007831A4">
        <w:rPr>
          <w:rFonts w:ascii="Arial" w:hAnsi="Arial" w:cs="Arial"/>
          <w:iCs/>
          <w:lang w:val="en-US"/>
        </w:rPr>
        <w:t>toward not limiting</w:t>
      </w:r>
      <w:r w:rsidR="00032E6C" w:rsidRPr="00D20F7E">
        <w:rPr>
          <w:rFonts w:ascii="Arial" w:hAnsi="Arial" w:cs="Arial"/>
          <w:iCs/>
          <w:lang w:val="en-US"/>
        </w:rPr>
        <w:t xml:space="preserve"> the </w:t>
      </w:r>
      <w:r w:rsidR="007540B4" w:rsidRPr="00D20F7E">
        <w:rPr>
          <w:rFonts w:ascii="Arial" w:hAnsi="Arial" w:cs="Arial"/>
          <w:iCs/>
          <w:lang w:val="en-US"/>
        </w:rPr>
        <w:t xml:space="preserve">times </w:t>
      </w:r>
      <w:r w:rsidR="00FF7B53">
        <w:rPr>
          <w:rFonts w:ascii="Arial" w:hAnsi="Arial" w:cs="Arial"/>
          <w:iCs/>
          <w:lang w:val="en-US"/>
        </w:rPr>
        <w:t>of</w:t>
      </w:r>
      <w:r w:rsidR="007540B4" w:rsidRPr="00D20F7E">
        <w:rPr>
          <w:rFonts w:ascii="Arial" w:hAnsi="Arial" w:cs="Arial"/>
          <w:iCs/>
          <w:lang w:val="en-US"/>
        </w:rPr>
        <w:t xml:space="preserve"> restructur</w:t>
      </w:r>
      <w:r w:rsidR="00FF7B53">
        <w:rPr>
          <w:rFonts w:ascii="Arial" w:hAnsi="Arial" w:cs="Arial"/>
          <w:iCs/>
          <w:lang w:val="en-US"/>
        </w:rPr>
        <w:t>ing</w:t>
      </w:r>
      <w:r w:rsidR="007540B4" w:rsidRPr="00D20F7E">
        <w:rPr>
          <w:rFonts w:ascii="Arial" w:hAnsi="Arial" w:cs="Arial"/>
          <w:iCs/>
          <w:lang w:val="en-US"/>
        </w:rPr>
        <w:t xml:space="preserve"> </w:t>
      </w:r>
      <w:r w:rsidR="00FF7B53">
        <w:rPr>
          <w:rFonts w:ascii="Arial" w:hAnsi="Arial" w:cs="Arial"/>
          <w:iCs/>
          <w:lang w:val="en-US"/>
        </w:rPr>
        <w:t>the maturities of the loans and maintaining the loan categories</w:t>
      </w:r>
      <w:r w:rsidR="007540B4" w:rsidRPr="00D20F7E">
        <w:rPr>
          <w:rFonts w:ascii="Arial" w:hAnsi="Arial" w:cs="Arial"/>
          <w:iCs/>
          <w:lang w:val="en-US"/>
        </w:rPr>
        <w:t>. The time</w:t>
      </w:r>
      <w:r w:rsidR="00032E6C" w:rsidRPr="00D20F7E">
        <w:rPr>
          <w:rFonts w:ascii="Arial" w:hAnsi="Arial" w:cs="Arial"/>
          <w:iCs/>
          <w:lang w:val="en-US"/>
        </w:rPr>
        <w:t>s</w:t>
      </w:r>
      <w:r w:rsidR="007540B4" w:rsidRPr="00D20F7E">
        <w:rPr>
          <w:rFonts w:ascii="Arial" w:hAnsi="Arial" w:cs="Arial"/>
          <w:iCs/>
          <w:lang w:val="en-US"/>
        </w:rPr>
        <w:t xml:space="preserve"> of </w:t>
      </w:r>
      <w:r w:rsidR="00FF7B53">
        <w:rPr>
          <w:rFonts w:ascii="Arial" w:hAnsi="Arial" w:cs="Arial"/>
          <w:iCs/>
          <w:lang w:val="en-US"/>
        </w:rPr>
        <w:t xml:space="preserve">the loan </w:t>
      </w:r>
      <w:r w:rsidR="007540B4" w:rsidRPr="00D20F7E">
        <w:rPr>
          <w:rFonts w:ascii="Arial" w:hAnsi="Arial" w:cs="Arial"/>
          <w:iCs/>
          <w:lang w:val="en-US"/>
        </w:rPr>
        <w:t>restructur</w:t>
      </w:r>
      <w:r w:rsidR="00FF7B53">
        <w:rPr>
          <w:rFonts w:ascii="Arial" w:hAnsi="Arial" w:cs="Arial"/>
          <w:iCs/>
          <w:lang w:val="en-US"/>
        </w:rPr>
        <w:t>ings</w:t>
      </w:r>
      <w:r w:rsidR="007540B4" w:rsidRPr="00D20F7E">
        <w:rPr>
          <w:rFonts w:ascii="Arial" w:hAnsi="Arial" w:cs="Arial"/>
          <w:iCs/>
          <w:lang w:val="en-US"/>
        </w:rPr>
        <w:t xml:space="preserve"> </w:t>
      </w:r>
      <w:r w:rsidR="007831A4">
        <w:rPr>
          <w:rFonts w:ascii="Arial" w:hAnsi="Arial" w:cs="Arial"/>
          <w:iCs/>
          <w:lang w:val="en-US"/>
        </w:rPr>
        <w:t xml:space="preserve">will be defined in </w:t>
      </w:r>
      <w:r w:rsidR="00FF7B53">
        <w:rPr>
          <w:rFonts w:ascii="Arial" w:hAnsi="Arial" w:cs="Arial"/>
          <w:iCs/>
          <w:lang w:val="en-US"/>
        </w:rPr>
        <w:t>line</w:t>
      </w:r>
      <w:r w:rsidR="007540B4" w:rsidRPr="00D20F7E">
        <w:rPr>
          <w:rFonts w:ascii="Arial" w:hAnsi="Arial" w:cs="Arial"/>
          <w:iCs/>
          <w:lang w:val="en-US"/>
        </w:rPr>
        <w:t xml:space="preserve"> with </w:t>
      </w:r>
      <w:r w:rsidR="007831A4">
        <w:rPr>
          <w:rFonts w:ascii="Arial" w:hAnsi="Arial" w:cs="Arial"/>
          <w:iCs/>
          <w:lang w:val="en-US"/>
        </w:rPr>
        <w:t xml:space="preserve">the </w:t>
      </w:r>
      <w:r w:rsidR="00FF7B53">
        <w:rPr>
          <w:rFonts w:ascii="Arial" w:hAnsi="Arial" w:cs="Arial"/>
          <w:iCs/>
          <w:lang w:val="en-US"/>
        </w:rPr>
        <w:t xml:space="preserve">production </w:t>
      </w:r>
      <w:r w:rsidR="007540B4" w:rsidRPr="00D20F7E">
        <w:rPr>
          <w:rFonts w:ascii="Arial" w:hAnsi="Arial" w:cs="Arial"/>
          <w:iCs/>
          <w:lang w:val="en-US"/>
        </w:rPr>
        <w:t>cycle</w:t>
      </w:r>
      <w:r w:rsidR="00FF7B53">
        <w:rPr>
          <w:rFonts w:ascii="Arial" w:hAnsi="Arial" w:cs="Arial"/>
          <w:iCs/>
          <w:lang w:val="en-US"/>
        </w:rPr>
        <w:t>s</w:t>
      </w:r>
      <w:r w:rsidR="007831A4">
        <w:rPr>
          <w:rFonts w:ascii="Arial" w:hAnsi="Arial" w:cs="Arial"/>
          <w:iCs/>
          <w:lang w:val="en-US"/>
        </w:rPr>
        <w:t xml:space="preserve">; </w:t>
      </w:r>
      <w:r w:rsidR="00FF7B53">
        <w:rPr>
          <w:rFonts w:ascii="Arial" w:hAnsi="Arial" w:cs="Arial"/>
          <w:iCs/>
          <w:lang w:val="en-US"/>
        </w:rPr>
        <w:t>but</w:t>
      </w:r>
      <w:r w:rsidR="007540B4" w:rsidRPr="00D20F7E">
        <w:rPr>
          <w:rFonts w:ascii="Arial" w:hAnsi="Arial" w:cs="Arial"/>
          <w:iCs/>
          <w:lang w:val="en-US"/>
        </w:rPr>
        <w:t xml:space="preserve"> the total </w:t>
      </w:r>
      <w:r w:rsidR="00FF7B53">
        <w:rPr>
          <w:rFonts w:ascii="Arial" w:hAnsi="Arial" w:cs="Arial"/>
          <w:iCs/>
          <w:lang w:val="en-US"/>
        </w:rPr>
        <w:t xml:space="preserve">added </w:t>
      </w:r>
      <w:r w:rsidR="007540B4" w:rsidRPr="00D20F7E">
        <w:rPr>
          <w:rFonts w:ascii="Arial" w:hAnsi="Arial" w:cs="Arial"/>
          <w:iCs/>
          <w:lang w:val="en-US"/>
        </w:rPr>
        <w:t>tim</w:t>
      </w:r>
      <w:r w:rsidR="00032E6C" w:rsidRPr="00D20F7E">
        <w:rPr>
          <w:rFonts w:ascii="Arial" w:hAnsi="Arial" w:cs="Arial"/>
          <w:iCs/>
          <w:lang w:val="en-US"/>
        </w:rPr>
        <w:t>e</w:t>
      </w:r>
      <w:r w:rsidR="007540B4" w:rsidRPr="00D20F7E">
        <w:rPr>
          <w:rFonts w:ascii="Arial" w:hAnsi="Arial" w:cs="Arial"/>
          <w:iCs/>
          <w:lang w:val="en-US"/>
        </w:rPr>
        <w:t xml:space="preserve"> of </w:t>
      </w:r>
      <w:r w:rsidR="00FF7B53">
        <w:rPr>
          <w:rFonts w:ascii="Arial" w:hAnsi="Arial" w:cs="Arial"/>
          <w:iCs/>
          <w:lang w:val="en-US"/>
        </w:rPr>
        <w:t xml:space="preserve">all of the </w:t>
      </w:r>
      <w:r w:rsidR="007540B4" w:rsidRPr="00D20F7E">
        <w:rPr>
          <w:rFonts w:ascii="Arial" w:hAnsi="Arial" w:cs="Arial"/>
          <w:iCs/>
          <w:lang w:val="en-US"/>
        </w:rPr>
        <w:t>restructur</w:t>
      </w:r>
      <w:r w:rsidR="00FF7B53">
        <w:rPr>
          <w:rFonts w:ascii="Arial" w:hAnsi="Arial" w:cs="Arial"/>
          <w:iCs/>
          <w:lang w:val="en-US"/>
        </w:rPr>
        <w:t>ing</w:t>
      </w:r>
      <w:r w:rsidR="007540B4" w:rsidRPr="00D20F7E">
        <w:rPr>
          <w:rFonts w:ascii="Arial" w:hAnsi="Arial" w:cs="Arial"/>
          <w:iCs/>
          <w:lang w:val="en-US"/>
        </w:rPr>
        <w:t xml:space="preserve">s </w:t>
      </w:r>
      <w:r w:rsidR="00032E6C" w:rsidRPr="00D20F7E">
        <w:rPr>
          <w:rFonts w:ascii="Arial" w:hAnsi="Arial" w:cs="Arial"/>
          <w:iCs/>
          <w:lang w:val="en-US"/>
        </w:rPr>
        <w:t>is</w:t>
      </w:r>
      <w:r w:rsidR="007540B4" w:rsidRPr="00D20F7E">
        <w:rPr>
          <w:rFonts w:ascii="Arial" w:hAnsi="Arial" w:cs="Arial"/>
          <w:iCs/>
          <w:lang w:val="en-US"/>
        </w:rPr>
        <w:t xml:space="preserve"> not</w:t>
      </w:r>
      <w:r w:rsidR="00032E6C" w:rsidRPr="00D20F7E">
        <w:rPr>
          <w:rFonts w:ascii="Arial" w:hAnsi="Arial" w:cs="Arial"/>
          <w:iCs/>
          <w:lang w:val="en-US"/>
        </w:rPr>
        <w:t xml:space="preserve"> allowed to be</w:t>
      </w:r>
      <w:r w:rsidR="007540B4" w:rsidRPr="00D20F7E">
        <w:rPr>
          <w:rFonts w:ascii="Arial" w:hAnsi="Arial" w:cs="Arial"/>
          <w:iCs/>
          <w:lang w:val="en-US"/>
        </w:rPr>
        <w:t xml:space="preserve"> longer than the </w:t>
      </w:r>
      <w:r w:rsidR="00032E6C" w:rsidRPr="00D20F7E">
        <w:rPr>
          <w:rFonts w:ascii="Arial" w:hAnsi="Arial" w:cs="Arial"/>
          <w:iCs/>
          <w:lang w:val="en-US"/>
        </w:rPr>
        <w:t>or</w:t>
      </w:r>
      <w:r w:rsidR="00D20F7E" w:rsidRPr="00D20F7E">
        <w:rPr>
          <w:rFonts w:ascii="Arial" w:hAnsi="Arial" w:cs="Arial"/>
          <w:iCs/>
          <w:lang w:val="en-US"/>
        </w:rPr>
        <w:t>i</w:t>
      </w:r>
      <w:r w:rsidR="00032E6C" w:rsidRPr="00D20F7E">
        <w:rPr>
          <w:rFonts w:ascii="Arial" w:hAnsi="Arial" w:cs="Arial"/>
          <w:iCs/>
          <w:lang w:val="en-US"/>
        </w:rPr>
        <w:t xml:space="preserve">ginal </w:t>
      </w:r>
      <w:r w:rsidR="007540B4" w:rsidRPr="00D20F7E">
        <w:rPr>
          <w:rFonts w:ascii="Arial" w:hAnsi="Arial" w:cs="Arial"/>
          <w:iCs/>
          <w:lang w:val="en-US"/>
        </w:rPr>
        <w:t>matur</w:t>
      </w:r>
      <w:r w:rsidR="00FF7B53">
        <w:rPr>
          <w:rFonts w:ascii="Arial" w:hAnsi="Arial" w:cs="Arial"/>
          <w:iCs/>
          <w:lang w:val="en-US"/>
        </w:rPr>
        <w:t>ity</w:t>
      </w:r>
      <w:r w:rsidR="007540B4" w:rsidRPr="00D20F7E">
        <w:rPr>
          <w:rFonts w:ascii="Arial" w:hAnsi="Arial" w:cs="Arial"/>
          <w:iCs/>
          <w:lang w:val="en-US"/>
        </w:rPr>
        <w:t xml:space="preserve"> of </w:t>
      </w:r>
      <w:r w:rsidR="00FF7B53">
        <w:rPr>
          <w:rFonts w:ascii="Arial" w:hAnsi="Arial" w:cs="Arial"/>
          <w:iCs/>
          <w:lang w:val="en-US"/>
        </w:rPr>
        <w:t xml:space="preserve">the </w:t>
      </w:r>
      <w:r w:rsidR="007540B4" w:rsidRPr="00D20F7E">
        <w:rPr>
          <w:rFonts w:ascii="Arial" w:hAnsi="Arial" w:cs="Arial"/>
          <w:iCs/>
          <w:lang w:val="en-US"/>
        </w:rPr>
        <w:t>princ</w:t>
      </w:r>
      <w:r w:rsidR="00032E6C" w:rsidRPr="00D20F7E">
        <w:rPr>
          <w:rFonts w:ascii="Arial" w:hAnsi="Arial" w:cs="Arial"/>
          <w:iCs/>
          <w:lang w:val="en-US"/>
        </w:rPr>
        <w:t>ip</w:t>
      </w:r>
      <w:r w:rsidR="00FF7B53">
        <w:rPr>
          <w:rFonts w:ascii="Arial" w:hAnsi="Arial" w:cs="Arial"/>
          <w:iCs/>
          <w:lang w:val="en-US"/>
        </w:rPr>
        <w:t>a</w:t>
      </w:r>
      <w:r w:rsidR="00032E6C" w:rsidRPr="00D20F7E">
        <w:rPr>
          <w:rFonts w:ascii="Arial" w:hAnsi="Arial" w:cs="Arial"/>
          <w:iCs/>
          <w:lang w:val="en-US"/>
        </w:rPr>
        <w:t xml:space="preserve">l </w:t>
      </w:r>
      <w:r w:rsidR="00FF7B53">
        <w:rPr>
          <w:rFonts w:ascii="Arial" w:hAnsi="Arial" w:cs="Arial"/>
          <w:iCs/>
          <w:lang w:val="en-US"/>
        </w:rPr>
        <w:t>loan</w:t>
      </w:r>
      <w:r w:rsidR="00032E6C" w:rsidRPr="00D20F7E">
        <w:rPr>
          <w:rFonts w:ascii="Arial" w:hAnsi="Arial" w:cs="Arial"/>
          <w:iCs/>
          <w:lang w:val="en-US"/>
        </w:rPr>
        <w:t xml:space="preserve"> as written in the </w:t>
      </w:r>
      <w:r w:rsidR="00D20F7E" w:rsidRPr="00D20F7E">
        <w:rPr>
          <w:rFonts w:ascii="Arial" w:hAnsi="Arial" w:cs="Arial"/>
          <w:iCs/>
          <w:lang w:val="en-US"/>
        </w:rPr>
        <w:t>credit contract</w:t>
      </w:r>
      <w:r w:rsidR="007831A4">
        <w:rPr>
          <w:rFonts w:ascii="Arial" w:hAnsi="Arial" w:cs="Arial"/>
          <w:iCs/>
          <w:lang w:val="en-US"/>
        </w:rPr>
        <w:t>.</w:t>
      </w:r>
    </w:p>
    <w:p w:rsidR="007540B4" w:rsidRPr="00D20F7E" w:rsidRDefault="007540B4" w:rsidP="00CD7CCC">
      <w:pPr>
        <w:pStyle w:val="NormalWeb"/>
        <w:spacing w:before="120" w:beforeAutospacing="0"/>
        <w:jc w:val="both"/>
        <w:rPr>
          <w:rFonts w:ascii="Arial" w:hAnsi="Arial" w:cs="Arial"/>
          <w:iCs/>
          <w:lang w:val="en-US"/>
        </w:rPr>
      </w:pPr>
      <w:r w:rsidRPr="00D20F7E">
        <w:rPr>
          <w:rFonts w:ascii="Arial" w:hAnsi="Arial" w:cs="Arial"/>
          <w:iCs/>
          <w:lang w:val="en-US"/>
        </w:rPr>
        <w:t xml:space="preserve">Circular 25 </w:t>
      </w:r>
      <w:r w:rsidR="00FF7B53">
        <w:rPr>
          <w:rFonts w:ascii="Arial" w:hAnsi="Arial" w:cs="Arial"/>
          <w:iCs/>
          <w:lang w:val="en-US"/>
        </w:rPr>
        <w:t>also</w:t>
      </w:r>
      <w:r w:rsidR="00D20F7E" w:rsidRPr="00D20F7E">
        <w:rPr>
          <w:rFonts w:ascii="Arial" w:hAnsi="Arial" w:cs="Arial"/>
          <w:iCs/>
          <w:lang w:val="en-US"/>
        </w:rPr>
        <w:t xml:space="preserve"> </w:t>
      </w:r>
      <w:r w:rsidRPr="00D20F7E">
        <w:rPr>
          <w:rFonts w:ascii="Arial" w:hAnsi="Arial" w:cs="Arial"/>
          <w:iCs/>
          <w:lang w:val="en-US"/>
        </w:rPr>
        <w:t>stipulate</w:t>
      </w:r>
      <w:r w:rsidR="00FF7B53">
        <w:rPr>
          <w:rFonts w:ascii="Arial" w:hAnsi="Arial" w:cs="Arial"/>
          <w:iCs/>
          <w:lang w:val="en-US"/>
        </w:rPr>
        <w:t>s</w:t>
      </w:r>
      <w:r w:rsidRPr="00D20F7E">
        <w:rPr>
          <w:rFonts w:ascii="Arial" w:hAnsi="Arial" w:cs="Arial"/>
          <w:iCs/>
          <w:lang w:val="en-US"/>
        </w:rPr>
        <w:t xml:space="preserve"> that credit institutions </w:t>
      </w:r>
      <w:r w:rsidR="00D20F7E" w:rsidRPr="00D20F7E">
        <w:rPr>
          <w:rFonts w:ascii="Arial" w:hAnsi="Arial" w:cs="Arial"/>
          <w:iCs/>
          <w:lang w:val="en-US"/>
        </w:rPr>
        <w:t xml:space="preserve">are responsible for </w:t>
      </w:r>
      <w:r w:rsidRPr="00D20F7E">
        <w:rPr>
          <w:rFonts w:ascii="Arial" w:hAnsi="Arial" w:cs="Arial"/>
          <w:iCs/>
          <w:lang w:val="en-US"/>
        </w:rPr>
        <w:t>supervis</w:t>
      </w:r>
      <w:r w:rsidR="00D20F7E" w:rsidRPr="00D20F7E">
        <w:rPr>
          <w:rFonts w:ascii="Arial" w:hAnsi="Arial" w:cs="Arial"/>
          <w:iCs/>
          <w:lang w:val="en-US"/>
        </w:rPr>
        <w:t>ing and examining</w:t>
      </w:r>
      <w:r w:rsidRPr="00D20F7E">
        <w:rPr>
          <w:rFonts w:ascii="Arial" w:hAnsi="Arial" w:cs="Arial"/>
          <w:iCs/>
          <w:lang w:val="en-US"/>
        </w:rPr>
        <w:t xml:space="preserve"> the restructur</w:t>
      </w:r>
      <w:r w:rsidR="00FF7B53">
        <w:rPr>
          <w:rFonts w:ascii="Arial" w:hAnsi="Arial" w:cs="Arial"/>
          <w:iCs/>
          <w:lang w:val="en-US"/>
        </w:rPr>
        <w:t>ings</w:t>
      </w:r>
      <w:r w:rsidRPr="00D20F7E">
        <w:rPr>
          <w:rFonts w:ascii="Arial" w:hAnsi="Arial" w:cs="Arial"/>
          <w:iCs/>
          <w:lang w:val="en-US"/>
        </w:rPr>
        <w:t xml:space="preserve"> of </w:t>
      </w:r>
      <w:r w:rsidR="007831A4">
        <w:rPr>
          <w:rFonts w:ascii="Arial" w:hAnsi="Arial" w:cs="Arial"/>
          <w:iCs/>
          <w:lang w:val="en-US"/>
        </w:rPr>
        <w:t xml:space="preserve">the </w:t>
      </w:r>
      <w:r w:rsidR="00FF7B53">
        <w:rPr>
          <w:rFonts w:ascii="Arial" w:hAnsi="Arial" w:cs="Arial"/>
          <w:iCs/>
          <w:lang w:val="en-US"/>
        </w:rPr>
        <w:t>loan maturities</w:t>
      </w:r>
      <w:r w:rsidRPr="00D20F7E">
        <w:rPr>
          <w:rFonts w:ascii="Arial" w:hAnsi="Arial" w:cs="Arial"/>
          <w:iCs/>
          <w:lang w:val="en-US"/>
        </w:rPr>
        <w:t xml:space="preserve"> and</w:t>
      </w:r>
      <w:r w:rsidR="007831A4">
        <w:rPr>
          <w:rFonts w:ascii="Arial" w:hAnsi="Arial" w:cs="Arial"/>
          <w:iCs/>
          <w:lang w:val="en-US"/>
        </w:rPr>
        <w:t xml:space="preserve"> the</w:t>
      </w:r>
      <w:r w:rsidRPr="00D20F7E">
        <w:rPr>
          <w:rFonts w:ascii="Arial" w:hAnsi="Arial" w:cs="Arial"/>
          <w:iCs/>
          <w:lang w:val="en-US"/>
        </w:rPr>
        <w:t xml:space="preserve"> </w:t>
      </w:r>
      <w:r w:rsidR="00FF7B53">
        <w:rPr>
          <w:rFonts w:ascii="Arial" w:hAnsi="Arial" w:cs="Arial"/>
          <w:iCs/>
          <w:lang w:val="en-US"/>
        </w:rPr>
        <w:t>loan categories</w:t>
      </w:r>
      <w:r w:rsidRPr="00D20F7E">
        <w:rPr>
          <w:rFonts w:ascii="Arial" w:hAnsi="Arial" w:cs="Arial"/>
          <w:iCs/>
          <w:lang w:val="en-US"/>
        </w:rPr>
        <w:t xml:space="preserve"> </w:t>
      </w:r>
      <w:r w:rsidR="00FF7B53">
        <w:rPr>
          <w:rFonts w:ascii="Arial" w:hAnsi="Arial" w:cs="Arial"/>
          <w:iCs/>
          <w:lang w:val="en-US"/>
        </w:rPr>
        <w:t>within</w:t>
      </w:r>
      <w:r w:rsidRPr="00D20F7E">
        <w:rPr>
          <w:rFonts w:ascii="Arial" w:hAnsi="Arial" w:cs="Arial"/>
          <w:iCs/>
          <w:lang w:val="en-US"/>
        </w:rPr>
        <w:t xml:space="preserve"> their system</w:t>
      </w:r>
      <w:r w:rsidR="00FF7B53">
        <w:rPr>
          <w:rFonts w:ascii="Arial" w:hAnsi="Arial" w:cs="Arial"/>
          <w:iCs/>
          <w:lang w:val="en-US"/>
        </w:rPr>
        <w:t>s</w:t>
      </w:r>
      <w:r w:rsidRPr="00D20F7E">
        <w:rPr>
          <w:rFonts w:ascii="Arial" w:hAnsi="Arial" w:cs="Arial"/>
          <w:iCs/>
          <w:lang w:val="en-US"/>
        </w:rPr>
        <w:t xml:space="preserve"> in order to closely monitor the situation</w:t>
      </w:r>
      <w:r w:rsidR="00FF7B53">
        <w:rPr>
          <w:rFonts w:ascii="Arial" w:hAnsi="Arial" w:cs="Arial"/>
          <w:iCs/>
          <w:lang w:val="en-US"/>
        </w:rPr>
        <w:t>s</w:t>
      </w:r>
      <w:r w:rsidRPr="00D20F7E">
        <w:rPr>
          <w:rFonts w:ascii="Arial" w:hAnsi="Arial" w:cs="Arial"/>
          <w:iCs/>
          <w:lang w:val="en-US"/>
        </w:rPr>
        <w:t xml:space="preserve"> of </w:t>
      </w:r>
      <w:r w:rsidR="00FF7B53">
        <w:rPr>
          <w:rFonts w:ascii="Arial" w:hAnsi="Arial" w:cs="Arial"/>
          <w:iCs/>
          <w:lang w:val="en-US"/>
        </w:rPr>
        <w:t xml:space="preserve">the </w:t>
      </w:r>
      <w:r w:rsidRPr="00D20F7E">
        <w:rPr>
          <w:rFonts w:ascii="Arial" w:hAnsi="Arial" w:cs="Arial"/>
          <w:iCs/>
          <w:lang w:val="en-US"/>
        </w:rPr>
        <w:t xml:space="preserve">loans. </w:t>
      </w:r>
    </w:p>
    <w:p w:rsidR="00AF07DB" w:rsidRPr="00D20F7E" w:rsidRDefault="007540B4" w:rsidP="00AF07DB">
      <w:pPr>
        <w:pStyle w:val="NormalWeb"/>
        <w:spacing w:before="120" w:beforeAutospacing="0"/>
        <w:jc w:val="both"/>
        <w:rPr>
          <w:rFonts w:ascii="Arial" w:hAnsi="Arial" w:cs="Arial"/>
          <w:lang w:val="en-US"/>
        </w:rPr>
      </w:pPr>
      <w:r w:rsidRPr="00D20F7E">
        <w:rPr>
          <w:rFonts w:ascii="Arial" w:hAnsi="Arial" w:cs="Arial"/>
          <w:iCs/>
          <w:lang w:val="en-US"/>
        </w:rPr>
        <w:t xml:space="preserve">3. </w:t>
      </w:r>
      <w:r w:rsidR="00D20F7E" w:rsidRPr="00D20F7E">
        <w:rPr>
          <w:rFonts w:ascii="Arial" w:hAnsi="Arial" w:cs="Arial"/>
          <w:iCs/>
          <w:lang w:val="en-US"/>
        </w:rPr>
        <w:t xml:space="preserve">Circular </w:t>
      </w:r>
      <w:r w:rsidR="00FF7B53">
        <w:rPr>
          <w:rFonts w:ascii="Arial" w:hAnsi="Arial" w:cs="Arial"/>
          <w:iCs/>
          <w:lang w:val="en-US"/>
        </w:rPr>
        <w:t>25 supplements</w:t>
      </w:r>
      <w:r w:rsidR="00FF7B53">
        <w:rPr>
          <w:rFonts w:ascii="Arial" w:hAnsi="Arial" w:cs="Arial"/>
          <w:lang w:val="en-US"/>
        </w:rPr>
        <w:t xml:space="preserve"> a</w:t>
      </w:r>
      <w:r w:rsidR="00AF07DB" w:rsidRPr="00D20F7E">
        <w:rPr>
          <w:rFonts w:ascii="Arial" w:hAnsi="Arial" w:cs="Arial"/>
        </w:rPr>
        <w:t xml:space="preserve"> regulation on debt gra</w:t>
      </w:r>
      <w:r w:rsidR="00D20F7E" w:rsidRPr="00D20F7E">
        <w:rPr>
          <w:rFonts w:ascii="Arial" w:hAnsi="Arial" w:cs="Arial"/>
        </w:rPr>
        <w:t xml:space="preserve">ce </w:t>
      </w:r>
      <w:r w:rsidR="00FF7B53">
        <w:rPr>
          <w:rFonts w:ascii="Arial" w:hAnsi="Arial" w:cs="Arial"/>
          <w:lang w:val="en-US"/>
        </w:rPr>
        <w:t xml:space="preserve">periods </w:t>
      </w:r>
      <w:r w:rsidR="00D20F7E" w:rsidRPr="00D20F7E">
        <w:rPr>
          <w:rFonts w:ascii="Arial" w:hAnsi="Arial" w:cs="Arial"/>
        </w:rPr>
        <w:t xml:space="preserve">for </w:t>
      </w:r>
      <w:r w:rsidR="00FF7B53">
        <w:rPr>
          <w:rFonts w:ascii="Arial" w:hAnsi="Arial" w:cs="Arial"/>
          <w:lang w:val="en-US"/>
        </w:rPr>
        <w:t xml:space="preserve">those debtors accessing loans for </w:t>
      </w:r>
      <w:r w:rsidR="00D20F7E" w:rsidRPr="00D20F7E">
        <w:rPr>
          <w:rFonts w:ascii="Arial" w:hAnsi="Arial" w:cs="Arial"/>
        </w:rPr>
        <w:t>planting</w:t>
      </w:r>
      <w:r w:rsidR="00FF7B53">
        <w:rPr>
          <w:rFonts w:ascii="Arial" w:hAnsi="Arial" w:cs="Arial"/>
          <w:lang w:val="en-US"/>
        </w:rPr>
        <w:t>, caring</w:t>
      </w:r>
      <w:r w:rsidR="00496D49">
        <w:rPr>
          <w:rFonts w:ascii="Arial" w:hAnsi="Arial" w:cs="Arial"/>
          <w:lang w:val="en-US"/>
        </w:rPr>
        <w:t xml:space="preserve"> or</w:t>
      </w:r>
      <w:r w:rsidR="00FF7B53">
        <w:rPr>
          <w:rFonts w:ascii="Arial" w:hAnsi="Arial" w:cs="Arial"/>
          <w:lang w:val="en-US"/>
        </w:rPr>
        <w:t xml:space="preserve"> re-planting</w:t>
      </w:r>
      <w:r w:rsidR="00D20F7E" w:rsidRPr="00D20F7E">
        <w:rPr>
          <w:rFonts w:ascii="Arial" w:hAnsi="Arial" w:cs="Arial"/>
        </w:rPr>
        <w:t xml:space="preserve"> perennial trees</w:t>
      </w:r>
      <w:r w:rsidR="00D20F7E" w:rsidRPr="00D20F7E">
        <w:rPr>
          <w:rFonts w:ascii="Arial" w:hAnsi="Arial" w:cs="Arial"/>
          <w:lang w:val="en-US"/>
        </w:rPr>
        <w:t xml:space="preserve">. Accordingly, </w:t>
      </w:r>
      <w:r w:rsidR="00AF07DB" w:rsidRPr="00D20F7E">
        <w:rPr>
          <w:rFonts w:ascii="Arial" w:hAnsi="Arial" w:cs="Arial"/>
        </w:rPr>
        <w:t>credit institution</w:t>
      </w:r>
      <w:r w:rsidR="00D20F7E" w:rsidRPr="00D20F7E">
        <w:rPr>
          <w:rFonts w:ascii="Arial" w:hAnsi="Arial" w:cs="Arial"/>
          <w:lang w:val="en-US"/>
        </w:rPr>
        <w:t>s</w:t>
      </w:r>
      <w:r w:rsidR="00AF07DB" w:rsidRPr="00D20F7E">
        <w:rPr>
          <w:rFonts w:ascii="Arial" w:hAnsi="Arial" w:cs="Arial"/>
        </w:rPr>
        <w:t xml:space="preserve"> and the customer</w:t>
      </w:r>
      <w:r w:rsidR="00D20F7E" w:rsidRPr="00D20F7E">
        <w:rPr>
          <w:rFonts w:ascii="Arial" w:hAnsi="Arial" w:cs="Arial"/>
          <w:lang w:val="en-US"/>
        </w:rPr>
        <w:t>s</w:t>
      </w:r>
      <w:r w:rsidR="00AF07DB" w:rsidRPr="00D20F7E">
        <w:rPr>
          <w:rFonts w:ascii="Arial" w:hAnsi="Arial" w:cs="Arial"/>
        </w:rPr>
        <w:t xml:space="preserve"> shall negotiate and</w:t>
      </w:r>
      <w:r w:rsidR="00D20F7E" w:rsidRPr="00D20F7E">
        <w:rPr>
          <w:rFonts w:ascii="Arial" w:hAnsi="Arial" w:cs="Arial"/>
          <w:lang w:val="en-US"/>
        </w:rPr>
        <w:t xml:space="preserve"> reach a</w:t>
      </w:r>
      <w:r w:rsidR="00496D49">
        <w:rPr>
          <w:rFonts w:ascii="Arial" w:hAnsi="Arial" w:cs="Arial"/>
          <w:lang w:val="en-US"/>
        </w:rPr>
        <w:t>n agreement</w:t>
      </w:r>
      <w:r w:rsidR="00D20F7E" w:rsidRPr="00D20F7E">
        <w:rPr>
          <w:rFonts w:ascii="Arial" w:hAnsi="Arial" w:cs="Arial"/>
          <w:lang w:val="en-US"/>
        </w:rPr>
        <w:t xml:space="preserve"> on </w:t>
      </w:r>
      <w:r w:rsidR="00AF07DB" w:rsidRPr="00D20F7E">
        <w:rPr>
          <w:rFonts w:ascii="Arial" w:hAnsi="Arial" w:cs="Arial"/>
        </w:rPr>
        <w:t xml:space="preserve">a grace period </w:t>
      </w:r>
      <w:r w:rsidR="00496D49">
        <w:rPr>
          <w:rFonts w:ascii="Arial" w:hAnsi="Arial" w:cs="Arial"/>
          <w:lang w:val="en-US"/>
        </w:rPr>
        <w:t>for the principal loan and the interests corresponding to</w:t>
      </w:r>
      <w:r w:rsidR="00AF07DB" w:rsidRPr="00D20F7E">
        <w:rPr>
          <w:rFonts w:ascii="Arial" w:hAnsi="Arial" w:cs="Arial"/>
        </w:rPr>
        <w:t xml:space="preserve"> the growing periods of the perennial trees. </w:t>
      </w:r>
      <w:r w:rsidR="00AF07DB" w:rsidRPr="00D20F7E">
        <w:rPr>
          <w:rFonts w:ascii="Arial" w:hAnsi="Arial" w:cs="Arial"/>
          <w:lang w:val="en-US"/>
        </w:rPr>
        <w:t>T</w:t>
      </w:r>
      <w:r w:rsidR="003856A6" w:rsidRPr="00D20F7E">
        <w:rPr>
          <w:rFonts w:ascii="Arial" w:hAnsi="Arial" w:cs="Arial"/>
          <w:lang w:val="en-US"/>
        </w:rPr>
        <w:t xml:space="preserve">he </w:t>
      </w:r>
      <w:r w:rsidR="009F35F0">
        <w:rPr>
          <w:rFonts w:ascii="Arial" w:hAnsi="Arial" w:cs="Arial"/>
          <w:lang w:val="en-US"/>
        </w:rPr>
        <w:t>grace period</w:t>
      </w:r>
      <w:r w:rsidR="00AF07DB" w:rsidRPr="00D20F7E">
        <w:rPr>
          <w:rFonts w:ascii="Arial" w:hAnsi="Arial" w:cs="Arial"/>
          <w:lang w:val="en-US"/>
        </w:rPr>
        <w:t xml:space="preserve"> is </w:t>
      </w:r>
      <w:r w:rsidR="009F35F0">
        <w:rPr>
          <w:rFonts w:ascii="Arial" w:hAnsi="Arial" w:cs="Arial"/>
          <w:lang w:val="en-US"/>
        </w:rPr>
        <w:t>the duration of time starting</w:t>
      </w:r>
      <w:r w:rsidR="00AF07DB" w:rsidRPr="00D20F7E">
        <w:rPr>
          <w:rFonts w:ascii="Arial" w:hAnsi="Arial" w:cs="Arial"/>
          <w:lang w:val="en-US"/>
        </w:rPr>
        <w:t xml:space="preserve"> from the date of </w:t>
      </w:r>
      <w:r w:rsidR="009F35F0">
        <w:rPr>
          <w:rFonts w:ascii="Arial" w:hAnsi="Arial" w:cs="Arial"/>
          <w:lang w:val="en-US"/>
        </w:rPr>
        <w:t xml:space="preserve">the </w:t>
      </w:r>
      <w:r w:rsidR="00AF07DB" w:rsidRPr="00D20F7E">
        <w:rPr>
          <w:rFonts w:ascii="Arial" w:hAnsi="Arial" w:cs="Arial"/>
          <w:lang w:val="en-US"/>
        </w:rPr>
        <w:t xml:space="preserve">loan disbursement by </w:t>
      </w:r>
      <w:r w:rsidR="009F35F0">
        <w:rPr>
          <w:rFonts w:ascii="Arial" w:hAnsi="Arial" w:cs="Arial"/>
          <w:lang w:val="en-US"/>
        </w:rPr>
        <w:t xml:space="preserve">the </w:t>
      </w:r>
      <w:r w:rsidR="00AF07DB" w:rsidRPr="00D20F7E">
        <w:rPr>
          <w:rFonts w:ascii="Arial" w:hAnsi="Arial" w:cs="Arial"/>
          <w:lang w:val="en-US"/>
        </w:rPr>
        <w:t xml:space="preserve">credit institution to the time when customers start paying </w:t>
      </w:r>
      <w:r w:rsidR="009F35F0">
        <w:rPr>
          <w:rFonts w:ascii="Arial" w:hAnsi="Arial" w:cs="Arial"/>
          <w:lang w:val="en-US"/>
        </w:rPr>
        <w:t xml:space="preserve">the </w:t>
      </w:r>
      <w:r w:rsidR="00AF07DB" w:rsidRPr="00D20F7E">
        <w:rPr>
          <w:rFonts w:ascii="Arial" w:hAnsi="Arial" w:cs="Arial"/>
          <w:lang w:val="en-US"/>
        </w:rPr>
        <w:t xml:space="preserve">principal and </w:t>
      </w:r>
      <w:r w:rsidR="009F35F0">
        <w:rPr>
          <w:rFonts w:ascii="Arial" w:hAnsi="Arial" w:cs="Arial"/>
          <w:lang w:val="en-US"/>
        </w:rPr>
        <w:t xml:space="preserve">the </w:t>
      </w:r>
      <w:r w:rsidR="00AF07DB" w:rsidRPr="00D20F7E">
        <w:rPr>
          <w:rFonts w:ascii="Arial" w:hAnsi="Arial" w:cs="Arial"/>
          <w:lang w:val="en-US"/>
        </w:rPr>
        <w:t>interest</w:t>
      </w:r>
      <w:r w:rsidR="009F35F0">
        <w:rPr>
          <w:rFonts w:ascii="Arial" w:hAnsi="Arial" w:cs="Arial"/>
          <w:lang w:val="en-US"/>
        </w:rPr>
        <w:t>s</w:t>
      </w:r>
      <w:r w:rsidR="00AF07DB" w:rsidRPr="00D20F7E">
        <w:rPr>
          <w:rFonts w:ascii="Arial" w:hAnsi="Arial" w:cs="Arial"/>
          <w:lang w:val="en-US"/>
        </w:rPr>
        <w:t xml:space="preserve"> as negotiated and written in </w:t>
      </w:r>
      <w:r w:rsidR="009F35F0">
        <w:rPr>
          <w:rFonts w:ascii="Arial" w:hAnsi="Arial" w:cs="Arial"/>
          <w:lang w:val="en-US"/>
        </w:rPr>
        <w:t xml:space="preserve">the </w:t>
      </w:r>
      <w:r w:rsidR="00AF07DB" w:rsidRPr="00D20F7E">
        <w:rPr>
          <w:rFonts w:ascii="Arial" w:hAnsi="Arial" w:cs="Arial"/>
          <w:lang w:val="en-US"/>
        </w:rPr>
        <w:t xml:space="preserve">credit contract. </w:t>
      </w:r>
    </w:p>
    <w:p w:rsidR="00AF07DB" w:rsidRPr="00D20F7E" w:rsidRDefault="00AF07DB" w:rsidP="00AF07DB">
      <w:pPr>
        <w:pStyle w:val="NormalWeb"/>
        <w:spacing w:before="120" w:beforeAutospacing="0"/>
        <w:jc w:val="both"/>
        <w:rPr>
          <w:rFonts w:ascii="Arial" w:hAnsi="Arial" w:cs="Arial"/>
          <w:lang w:val="en-US"/>
        </w:rPr>
      </w:pPr>
      <w:r w:rsidRPr="00D20F7E">
        <w:rPr>
          <w:rFonts w:ascii="Arial" w:hAnsi="Arial" w:cs="Arial"/>
          <w:lang w:val="en-US"/>
        </w:rPr>
        <w:t xml:space="preserve">4. </w:t>
      </w:r>
      <w:r w:rsidR="009F35F0">
        <w:rPr>
          <w:rFonts w:ascii="Arial" w:hAnsi="Arial" w:cs="Arial"/>
          <w:lang w:val="en-US"/>
        </w:rPr>
        <w:t>Circular 25 s</w:t>
      </w:r>
      <w:r w:rsidRPr="00D20F7E">
        <w:rPr>
          <w:rFonts w:ascii="Arial" w:hAnsi="Arial" w:cs="Arial"/>
        </w:rPr>
        <w:t>upplement</w:t>
      </w:r>
      <w:r w:rsidR="009F35F0">
        <w:rPr>
          <w:rFonts w:ascii="Arial" w:hAnsi="Arial" w:cs="Arial"/>
          <w:lang w:val="en-US"/>
        </w:rPr>
        <w:t>s</w:t>
      </w:r>
      <w:r w:rsidRPr="00D20F7E">
        <w:rPr>
          <w:rFonts w:ascii="Arial" w:hAnsi="Arial" w:cs="Arial"/>
        </w:rPr>
        <w:t xml:space="preserve"> </w:t>
      </w:r>
      <w:r w:rsidR="009F35F0">
        <w:rPr>
          <w:rFonts w:ascii="Arial" w:hAnsi="Arial" w:cs="Arial"/>
          <w:lang w:val="en-US"/>
        </w:rPr>
        <w:t>a</w:t>
      </w:r>
      <w:r w:rsidRPr="00D20F7E">
        <w:rPr>
          <w:rFonts w:ascii="Arial" w:hAnsi="Arial" w:cs="Arial"/>
        </w:rPr>
        <w:t xml:space="preserve"> regulation on </w:t>
      </w:r>
      <w:r w:rsidR="009F35F0">
        <w:rPr>
          <w:rFonts w:ascii="Arial" w:hAnsi="Arial" w:cs="Arial"/>
          <w:lang w:val="en-US"/>
        </w:rPr>
        <w:t>the dossiers</w:t>
      </w:r>
      <w:r w:rsidRPr="00D20F7E">
        <w:rPr>
          <w:rFonts w:ascii="Arial" w:hAnsi="Arial" w:cs="Arial"/>
        </w:rPr>
        <w:t xml:space="preserve">, processes and procedures to </w:t>
      </w:r>
      <w:r w:rsidR="009F35F0">
        <w:rPr>
          <w:rFonts w:ascii="Arial" w:hAnsi="Arial" w:cs="Arial"/>
          <w:lang w:val="en-US"/>
        </w:rPr>
        <w:t xml:space="preserve">temporary </w:t>
      </w:r>
      <w:r w:rsidRPr="00D20F7E">
        <w:rPr>
          <w:rFonts w:ascii="Arial" w:hAnsi="Arial" w:cs="Arial"/>
        </w:rPr>
        <w:t>suspend debt service</w:t>
      </w:r>
      <w:r w:rsidRPr="00D20F7E">
        <w:rPr>
          <w:rFonts w:ascii="Arial" w:hAnsi="Arial" w:cs="Arial"/>
          <w:lang w:val="en-US"/>
        </w:rPr>
        <w:t xml:space="preserve"> </w:t>
      </w:r>
      <w:r w:rsidR="00D20F7E" w:rsidRPr="00D20F7E">
        <w:rPr>
          <w:rFonts w:ascii="Arial" w:hAnsi="Arial" w:cs="Arial"/>
          <w:lang w:val="en-US"/>
        </w:rPr>
        <w:t xml:space="preserve">for </w:t>
      </w:r>
      <w:r w:rsidRPr="00D20F7E">
        <w:rPr>
          <w:rFonts w:ascii="Arial" w:hAnsi="Arial" w:cs="Arial"/>
          <w:lang w:val="en-US"/>
        </w:rPr>
        <w:t>such cases as: (</w:t>
      </w:r>
      <w:proofErr w:type="spellStart"/>
      <w:r w:rsidRPr="00D20F7E">
        <w:rPr>
          <w:rFonts w:ascii="Arial" w:hAnsi="Arial" w:cs="Arial"/>
          <w:lang w:val="en-US"/>
        </w:rPr>
        <w:t>i</w:t>
      </w:r>
      <w:proofErr w:type="spellEnd"/>
      <w:r w:rsidRPr="00D20F7E">
        <w:rPr>
          <w:rFonts w:ascii="Arial" w:hAnsi="Arial" w:cs="Arial"/>
          <w:lang w:val="en-US"/>
        </w:rPr>
        <w:t xml:space="preserve">) </w:t>
      </w:r>
      <w:r w:rsidRPr="00D20F7E">
        <w:rPr>
          <w:rFonts w:ascii="Arial" w:hAnsi="Arial" w:cs="Arial"/>
        </w:rPr>
        <w:t>customers who are in difficult</w:t>
      </w:r>
      <w:proofErr w:type="spellStart"/>
      <w:r w:rsidR="009F35F0">
        <w:rPr>
          <w:rFonts w:ascii="Arial" w:hAnsi="Arial" w:cs="Arial"/>
          <w:lang w:val="en-US"/>
        </w:rPr>
        <w:t>ies</w:t>
      </w:r>
      <w:proofErr w:type="spellEnd"/>
      <w:r w:rsidRPr="00D20F7E">
        <w:rPr>
          <w:rFonts w:ascii="Arial" w:hAnsi="Arial" w:cs="Arial"/>
        </w:rPr>
        <w:t xml:space="preserve"> </w:t>
      </w:r>
      <w:r w:rsidR="009F35F0">
        <w:rPr>
          <w:rFonts w:ascii="Arial" w:hAnsi="Arial" w:cs="Arial"/>
          <w:lang w:val="en-US"/>
        </w:rPr>
        <w:t xml:space="preserve">caused by a natural disaster, a </w:t>
      </w:r>
      <w:proofErr w:type="spellStart"/>
      <w:r w:rsidR="009F35F0">
        <w:rPr>
          <w:rFonts w:ascii="Arial" w:hAnsi="Arial" w:cs="Arial"/>
          <w:lang w:val="en-US"/>
        </w:rPr>
        <w:t>desease</w:t>
      </w:r>
      <w:proofErr w:type="spellEnd"/>
      <w:r w:rsidR="009F35F0">
        <w:rPr>
          <w:rFonts w:ascii="Arial" w:hAnsi="Arial" w:cs="Arial"/>
          <w:lang w:val="en-US"/>
        </w:rPr>
        <w:t xml:space="preserve"> outbreak on a broad scale</w:t>
      </w:r>
      <w:r w:rsidRPr="00D20F7E">
        <w:rPr>
          <w:rFonts w:ascii="Arial" w:hAnsi="Arial" w:cs="Arial"/>
          <w:lang w:val="en-US"/>
        </w:rPr>
        <w:t xml:space="preserve">; or: (ii) customers who are </w:t>
      </w:r>
      <w:r w:rsidR="00224EFE" w:rsidRPr="00D20F7E">
        <w:rPr>
          <w:rFonts w:ascii="Arial" w:hAnsi="Arial" w:cs="Arial"/>
          <w:lang w:val="en-US"/>
        </w:rPr>
        <w:t xml:space="preserve">the </w:t>
      </w:r>
      <w:r w:rsidRPr="00D20F7E">
        <w:rPr>
          <w:rFonts w:ascii="Arial" w:hAnsi="Arial" w:cs="Arial"/>
          <w:lang w:val="en-US"/>
        </w:rPr>
        <w:t xml:space="preserve">leading entities </w:t>
      </w:r>
      <w:r w:rsidR="009F35F0">
        <w:rPr>
          <w:rFonts w:ascii="Arial" w:hAnsi="Arial" w:cs="Arial"/>
          <w:lang w:val="en-US"/>
        </w:rPr>
        <w:t>in</w:t>
      </w:r>
      <w:r w:rsidRPr="00D20F7E">
        <w:rPr>
          <w:rFonts w:ascii="Arial" w:hAnsi="Arial" w:cs="Arial"/>
          <w:lang w:val="en-US"/>
        </w:rPr>
        <w:t xml:space="preserve"> </w:t>
      </w:r>
      <w:r w:rsidR="009F35F0">
        <w:rPr>
          <w:rFonts w:ascii="Arial" w:hAnsi="Arial" w:cs="Arial"/>
          <w:lang w:val="en-US"/>
        </w:rPr>
        <w:t xml:space="preserve">the </w:t>
      </w:r>
      <w:r w:rsidRPr="00D20F7E">
        <w:rPr>
          <w:rFonts w:ascii="Arial" w:hAnsi="Arial" w:cs="Arial"/>
          <w:lang w:val="en-US"/>
        </w:rPr>
        <w:t>production chain, hi</w:t>
      </w:r>
      <w:r w:rsidR="009F35F0">
        <w:rPr>
          <w:rFonts w:ascii="Arial" w:hAnsi="Arial" w:cs="Arial"/>
          <w:lang w:val="en-US"/>
        </w:rPr>
        <w:t>-</w:t>
      </w:r>
      <w:r w:rsidRPr="00D20F7E">
        <w:rPr>
          <w:rFonts w:ascii="Arial" w:hAnsi="Arial" w:cs="Arial"/>
          <w:lang w:val="en-US"/>
        </w:rPr>
        <w:t xml:space="preserve">tech enterprises </w:t>
      </w:r>
      <w:r w:rsidR="009F35F0">
        <w:rPr>
          <w:rFonts w:ascii="Arial" w:hAnsi="Arial" w:cs="Arial"/>
          <w:lang w:val="en-US"/>
        </w:rPr>
        <w:t>under difficulties from an objective cause or a</w:t>
      </w:r>
      <w:r w:rsidRPr="00D20F7E">
        <w:rPr>
          <w:rFonts w:ascii="Arial" w:hAnsi="Arial" w:cs="Arial"/>
        </w:rPr>
        <w:t xml:space="preserve"> force majeure</w:t>
      </w:r>
      <w:r w:rsidR="00224EFE" w:rsidRPr="00D20F7E">
        <w:rPr>
          <w:rFonts w:ascii="Arial" w:hAnsi="Arial" w:cs="Arial"/>
          <w:lang w:val="en-US"/>
        </w:rPr>
        <w:t>,</w:t>
      </w:r>
      <w:r w:rsidRPr="00D20F7E">
        <w:rPr>
          <w:rFonts w:ascii="Arial" w:hAnsi="Arial" w:cs="Arial"/>
          <w:lang w:val="en-US"/>
        </w:rPr>
        <w:t xml:space="preserve"> </w:t>
      </w:r>
      <w:r w:rsidR="000852DC">
        <w:rPr>
          <w:rFonts w:ascii="Arial" w:hAnsi="Arial" w:cs="Arial"/>
          <w:lang w:val="en-US"/>
        </w:rPr>
        <w:t>which is</w:t>
      </w:r>
      <w:r w:rsidR="00224EFE" w:rsidRPr="00D20F7E">
        <w:rPr>
          <w:rFonts w:ascii="Arial" w:hAnsi="Arial" w:cs="Arial"/>
          <w:lang w:val="en-US"/>
        </w:rPr>
        <w:t xml:space="preserve"> in line with </w:t>
      </w:r>
      <w:r w:rsidR="000852DC">
        <w:rPr>
          <w:rFonts w:ascii="Arial" w:hAnsi="Arial" w:cs="Arial"/>
          <w:lang w:val="en-US"/>
        </w:rPr>
        <w:t xml:space="preserve">the </w:t>
      </w:r>
      <w:r w:rsidR="00224EFE" w:rsidRPr="00D20F7E">
        <w:rPr>
          <w:rFonts w:ascii="Arial" w:hAnsi="Arial" w:cs="Arial"/>
          <w:lang w:val="en-US"/>
        </w:rPr>
        <w:t xml:space="preserve">regulations of Decree 116. </w:t>
      </w:r>
    </w:p>
    <w:p w:rsidR="00AF07DB" w:rsidRDefault="00224EFE" w:rsidP="00D32260">
      <w:pPr>
        <w:pStyle w:val="NormalWeb"/>
        <w:spacing w:before="120" w:beforeAutospacing="0"/>
        <w:jc w:val="both"/>
        <w:rPr>
          <w:rFonts w:ascii="Arial" w:hAnsi="Arial" w:cs="Arial"/>
          <w:lang w:val="en-US"/>
        </w:rPr>
      </w:pPr>
      <w:r w:rsidRPr="00D20F7E">
        <w:rPr>
          <w:rFonts w:ascii="Arial" w:hAnsi="Arial" w:cs="Arial"/>
          <w:lang w:val="en-US"/>
        </w:rPr>
        <w:lastRenderedPageBreak/>
        <w:t>5. Circular 25 require</w:t>
      </w:r>
      <w:r w:rsidR="000852DC">
        <w:rPr>
          <w:rFonts w:ascii="Arial" w:hAnsi="Arial" w:cs="Arial"/>
          <w:lang w:val="en-US"/>
        </w:rPr>
        <w:t>s</w:t>
      </w:r>
      <w:r w:rsidRPr="00D20F7E">
        <w:rPr>
          <w:rFonts w:ascii="Arial" w:hAnsi="Arial" w:cs="Arial"/>
          <w:lang w:val="en-US"/>
        </w:rPr>
        <w:t xml:space="preserve"> </w:t>
      </w:r>
      <w:r w:rsidR="000852DC">
        <w:rPr>
          <w:rFonts w:ascii="Arial" w:hAnsi="Arial" w:cs="Arial"/>
          <w:lang w:val="en-US"/>
        </w:rPr>
        <w:t xml:space="preserve">the </w:t>
      </w:r>
      <w:r w:rsidRPr="00D20F7E">
        <w:rPr>
          <w:rFonts w:ascii="Arial" w:hAnsi="Arial" w:cs="Arial"/>
          <w:lang w:val="en-US"/>
        </w:rPr>
        <w:t>credit institutions to formulate and issue</w:t>
      </w:r>
      <w:r w:rsidR="003856A6" w:rsidRPr="00D20F7E">
        <w:rPr>
          <w:rFonts w:ascii="Arial" w:hAnsi="Arial" w:cs="Arial"/>
          <w:lang w:val="en-US"/>
        </w:rPr>
        <w:t xml:space="preserve"> </w:t>
      </w:r>
      <w:proofErr w:type="gramStart"/>
      <w:r w:rsidR="000852DC">
        <w:rPr>
          <w:rFonts w:ascii="Arial" w:hAnsi="Arial" w:cs="Arial"/>
          <w:lang w:val="en-US"/>
        </w:rPr>
        <w:t>an</w:t>
      </w:r>
      <w:r w:rsidRPr="00D20F7E">
        <w:rPr>
          <w:rFonts w:ascii="Arial" w:hAnsi="Arial" w:cs="Arial"/>
          <w:lang w:val="en-US"/>
        </w:rPr>
        <w:t xml:space="preserve"> internal guid</w:t>
      </w:r>
      <w:r w:rsidR="000852DC">
        <w:rPr>
          <w:rFonts w:ascii="Arial" w:hAnsi="Arial" w:cs="Arial"/>
          <w:lang w:val="en-US"/>
        </w:rPr>
        <w:t>elines</w:t>
      </w:r>
      <w:proofErr w:type="gramEnd"/>
      <w:r w:rsidRPr="00D20F7E">
        <w:rPr>
          <w:rFonts w:ascii="Arial" w:hAnsi="Arial" w:cs="Arial"/>
          <w:lang w:val="en-US"/>
        </w:rPr>
        <w:t xml:space="preserve"> for conducting co</w:t>
      </w:r>
      <w:r w:rsidR="000852DC">
        <w:rPr>
          <w:rFonts w:ascii="Arial" w:hAnsi="Arial" w:cs="Arial"/>
          <w:lang w:val="en-US"/>
        </w:rPr>
        <w:t>-</w:t>
      </w:r>
      <w:r w:rsidRPr="00D20F7E">
        <w:rPr>
          <w:rFonts w:ascii="Arial" w:hAnsi="Arial" w:cs="Arial"/>
          <w:lang w:val="en-US"/>
        </w:rPr>
        <w:t xml:space="preserve">lending </w:t>
      </w:r>
      <w:r w:rsidR="000852DC">
        <w:rPr>
          <w:rFonts w:ascii="Arial" w:hAnsi="Arial" w:cs="Arial"/>
          <w:lang w:val="en-US"/>
        </w:rPr>
        <w:t xml:space="preserve">operations </w:t>
      </w:r>
      <w:r w:rsidRPr="00D20F7E">
        <w:rPr>
          <w:rFonts w:ascii="Arial" w:hAnsi="Arial" w:cs="Arial"/>
          <w:lang w:val="en-US"/>
        </w:rPr>
        <w:t xml:space="preserve">and </w:t>
      </w:r>
      <w:r w:rsidR="000852DC">
        <w:rPr>
          <w:rFonts w:ascii="Arial" w:hAnsi="Arial" w:cs="Arial"/>
          <w:lang w:val="en-US"/>
        </w:rPr>
        <w:t xml:space="preserve">the </w:t>
      </w:r>
      <w:r w:rsidR="003856A6" w:rsidRPr="00D20F7E">
        <w:rPr>
          <w:rFonts w:ascii="Arial" w:hAnsi="Arial" w:cs="Arial"/>
          <w:lang w:val="en-US"/>
        </w:rPr>
        <w:t xml:space="preserve">documentation, </w:t>
      </w:r>
      <w:r w:rsidR="000852DC">
        <w:rPr>
          <w:rFonts w:ascii="Arial" w:hAnsi="Arial" w:cs="Arial"/>
          <w:lang w:val="en-US"/>
        </w:rPr>
        <w:t xml:space="preserve">sequences and </w:t>
      </w:r>
      <w:r w:rsidR="003856A6" w:rsidRPr="00D20F7E">
        <w:rPr>
          <w:rFonts w:ascii="Arial" w:hAnsi="Arial" w:cs="Arial"/>
          <w:lang w:val="en-US"/>
        </w:rPr>
        <w:t xml:space="preserve">procedures </w:t>
      </w:r>
      <w:r w:rsidR="000852DC">
        <w:rPr>
          <w:rFonts w:ascii="Arial" w:hAnsi="Arial" w:cs="Arial"/>
          <w:lang w:val="en-US"/>
        </w:rPr>
        <w:t>for debt service suspension with a view to facilitating the customers to access loans</w:t>
      </w:r>
      <w:r w:rsidR="003856A6" w:rsidRPr="00D20F7E">
        <w:rPr>
          <w:rFonts w:ascii="Arial" w:hAnsi="Arial" w:cs="Arial"/>
          <w:lang w:val="en-US"/>
        </w:rPr>
        <w:t xml:space="preserve">. </w:t>
      </w:r>
    </w:p>
    <w:p w:rsidR="00603155" w:rsidRDefault="000852DC" w:rsidP="00C1231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Circular shall take effect from December 10, 2018.</w:t>
      </w:r>
      <w:bookmarkStart w:id="0" w:name="_GoBack"/>
      <w:bookmarkEnd w:id="0"/>
    </w:p>
    <w:p w:rsidR="00D52E7C" w:rsidRPr="00603155" w:rsidRDefault="00D52E7C" w:rsidP="00C12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>
        <w:rPr>
          <w:rFonts w:ascii="Arial" w:hAnsi="Arial" w:cs="Arial"/>
          <w:lang w:val="en-US"/>
        </w:rPr>
        <w:t xml:space="preserve">MH </w:t>
      </w:r>
    </w:p>
    <w:sectPr w:rsidR="00D52E7C" w:rsidRPr="00603155" w:rsidSect="00950DCE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0593"/>
    <w:multiLevelType w:val="hybridMultilevel"/>
    <w:tmpl w:val="6972BAF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20"/>
  <w:characterSpacingControl w:val="doNotCompress"/>
  <w:compat/>
  <w:rsids>
    <w:rsidRoot w:val="00C1231D"/>
    <w:rsid w:val="00006CCC"/>
    <w:rsid w:val="00032E6C"/>
    <w:rsid w:val="000852DC"/>
    <w:rsid w:val="0016042E"/>
    <w:rsid w:val="001A4910"/>
    <w:rsid w:val="001A52CC"/>
    <w:rsid w:val="00224EFE"/>
    <w:rsid w:val="00235141"/>
    <w:rsid w:val="00252070"/>
    <w:rsid w:val="00282C05"/>
    <w:rsid w:val="002A1C4C"/>
    <w:rsid w:val="002D541B"/>
    <w:rsid w:val="003856A6"/>
    <w:rsid w:val="00496D49"/>
    <w:rsid w:val="00603155"/>
    <w:rsid w:val="007540B4"/>
    <w:rsid w:val="007831A4"/>
    <w:rsid w:val="007D1D67"/>
    <w:rsid w:val="008A74BA"/>
    <w:rsid w:val="00950DCE"/>
    <w:rsid w:val="009C11BC"/>
    <w:rsid w:val="009C7F0A"/>
    <w:rsid w:val="009F35F0"/>
    <w:rsid w:val="00A76E0E"/>
    <w:rsid w:val="00AE118E"/>
    <w:rsid w:val="00AF07DB"/>
    <w:rsid w:val="00BB7EED"/>
    <w:rsid w:val="00C1231D"/>
    <w:rsid w:val="00C2485F"/>
    <w:rsid w:val="00C45772"/>
    <w:rsid w:val="00C80EDC"/>
    <w:rsid w:val="00CD7CCC"/>
    <w:rsid w:val="00D11F1B"/>
    <w:rsid w:val="00D20F7E"/>
    <w:rsid w:val="00D31583"/>
    <w:rsid w:val="00D32260"/>
    <w:rsid w:val="00D42FBB"/>
    <w:rsid w:val="00D52E7C"/>
    <w:rsid w:val="00E16D9E"/>
    <w:rsid w:val="00ED2698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0A"/>
  </w:style>
  <w:style w:type="paragraph" w:styleId="Heading1">
    <w:name w:val="heading 1"/>
    <w:basedOn w:val="Normal"/>
    <w:link w:val="Heading1Char"/>
    <w:uiPriority w:val="9"/>
    <w:qFormat/>
    <w:rsid w:val="00C12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D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31D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unhideWhenUsed/>
    <w:rsid w:val="00C1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1D"/>
    <w:rPr>
      <w:rFonts w:ascii="Tahoma" w:hAnsi="Tahoma" w:cs="Tahoma"/>
      <w:sz w:val="16"/>
      <w:szCs w:val="16"/>
    </w:rPr>
  </w:style>
  <w:style w:type="character" w:customStyle="1" w:styleId="xq">
    <w:name w:val="xq"/>
    <w:basedOn w:val="DefaultParagraphFont"/>
    <w:rsid w:val="008A74BA"/>
  </w:style>
  <w:style w:type="character" w:styleId="Hyperlink">
    <w:name w:val="Hyperlink"/>
    <w:basedOn w:val="DefaultParagraphFont"/>
    <w:uiPriority w:val="99"/>
    <w:semiHidden/>
    <w:unhideWhenUsed/>
    <w:rsid w:val="008A74BA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D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ample-original">
    <w:name w:val="example-original"/>
    <w:basedOn w:val="DefaultParagraphFont"/>
    <w:rsid w:val="00950DCE"/>
  </w:style>
  <w:style w:type="character" w:customStyle="1" w:styleId="st">
    <w:name w:val="st"/>
    <w:basedOn w:val="DefaultParagraphFont"/>
    <w:rsid w:val="00950DCE"/>
  </w:style>
  <w:style w:type="character" w:styleId="Emphasis">
    <w:name w:val="Emphasis"/>
    <w:basedOn w:val="DefaultParagraphFont"/>
    <w:uiPriority w:val="20"/>
    <w:qFormat/>
    <w:rsid w:val="00950DCE"/>
    <w:rPr>
      <w:i/>
      <w:iCs/>
    </w:rPr>
  </w:style>
  <w:style w:type="paragraph" w:styleId="ListParagraph">
    <w:name w:val="List Paragraph"/>
    <w:basedOn w:val="Normal"/>
    <w:uiPriority w:val="34"/>
    <w:qFormat/>
    <w:rsid w:val="00252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huong.vumai</dc:creator>
  <cp:lastModifiedBy>huong.vumai</cp:lastModifiedBy>
  <cp:revision>4</cp:revision>
  <cp:lastPrinted>2018-10-30T07:17:00Z</cp:lastPrinted>
  <dcterms:created xsi:type="dcterms:W3CDTF">2018-11-01T01:51:00Z</dcterms:created>
  <dcterms:modified xsi:type="dcterms:W3CDTF">2018-11-01T01:52:00Z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SBV354604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351117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http://webcenter-app01:16200/cs/idcplg?IdcService=DESKTOP_DOC_INFO&amp;dDocName=SBV354604&amp;dID=351117&amp;ClientControlled=DocMan,taskpane&amp;coreContentOnly=1</vt:lpwstr>
  </property>
</Properties>
</file>