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204"/>
        <w:tblW w:w="10314" w:type="dxa"/>
        <w:tblLook w:val="00A0" w:firstRow="1" w:lastRow="0" w:firstColumn="1" w:lastColumn="0" w:noHBand="0" w:noVBand="0"/>
      </w:tblPr>
      <w:tblGrid>
        <w:gridCol w:w="4644"/>
        <w:gridCol w:w="5670"/>
      </w:tblGrid>
      <w:tr w:rsidR="005F05C7" w:rsidRPr="00357905" w14:paraId="70BB04BA" w14:textId="77777777" w:rsidTr="00926C42">
        <w:trPr>
          <w:trHeight w:val="858"/>
        </w:trPr>
        <w:tc>
          <w:tcPr>
            <w:tcW w:w="4644" w:type="dxa"/>
          </w:tcPr>
          <w:p w14:paraId="6752049C" w14:textId="77777777" w:rsidR="005F05C7" w:rsidRPr="00357905" w:rsidRDefault="00FD311E" w:rsidP="00E91D7E">
            <w:pPr>
              <w:spacing w:after="0" w:line="240" w:lineRule="auto"/>
              <w:ind w:firstLine="567"/>
              <w:jc w:val="center"/>
              <w:rPr>
                <w:rFonts w:asciiTheme="majorHAnsi" w:hAnsiTheme="majorHAnsi" w:cstheme="majorHAnsi"/>
                <w:b/>
                <w:noProof/>
                <w:sz w:val="28"/>
                <w:szCs w:val="28"/>
              </w:rPr>
            </w:pPr>
            <w:r w:rsidRPr="00357905">
              <w:rPr>
                <w:rFonts w:asciiTheme="majorHAnsi" w:hAnsiTheme="majorHAnsi" w:cstheme="majorHAnsi"/>
                <w:b/>
                <w:noProof/>
                <w:sz w:val="28"/>
                <w:szCs w:val="28"/>
              </w:rPr>
              <w:t>MINISTRY OF PLANNING AND INVESTMENT</w:t>
            </w:r>
          </w:p>
          <w:p w14:paraId="5087D480" w14:textId="402588EC" w:rsidR="005F05C7" w:rsidRPr="00357905" w:rsidRDefault="00574D36" w:rsidP="00E91D7E">
            <w:pPr>
              <w:spacing w:after="0" w:line="240" w:lineRule="auto"/>
              <w:ind w:firstLine="567"/>
              <w:rPr>
                <w:rFonts w:asciiTheme="majorHAnsi" w:hAnsiTheme="majorHAnsi" w:cstheme="majorHAnsi"/>
                <w:noProof/>
                <w:sz w:val="28"/>
                <w:szCs w:val="28"/>
              </w:rPr>
            </w:pPr>
            <w:r>
              <w:rPr>
                <w:rFonts w:asciiTheme="majorHAnsi" w:hAnsiTheme="majorHAnsi" w:cstheme="majorHAnsi"/>
                <w:b/>
                <w:noProof/>
                <w:sz w:val="28"/>
                <w:szCs w:val="28"/>
              </w:rPr>
              <mc:AlternateContent>
                <mc:Choice Requires="wps">
                  <w:drawing>
                    <wp:anchor distT="4294967295" distB="4294967295" distL="114300" distR="114300" simplePos="0" relativeHeight="251685376" behindDoc="0" locked="0" layoutInCell="1" allowOverlap="1" wp14:anchorId="274B76DE" wp14:editId="21F14660">
                      <wp:simplePos x="0" y="0"/>
                      <wp:positionH relativeFrom="column">
                        <wp:posOffset>602615</wp:posOffset>
                      </wp:positionH>
                      <wp:positionV relativeFrom="paragraph">
                        <wp:posOffset>38099</wp:posOffset>
                      </wp:positionV>
                      <wp:extent cx="1539875" cy="0"/>
                      <wp:effectExtent l="0" t="0" r="2222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9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84368C" id="_x0000_t32" coordsize="21600,21600" o:spt="32" o:oned="t" path="m,l21600,21600e" filled="f">
                      <v:path arrowok="t" fillok="f" o:connecttype="none"/>
                      <o:lock v:ext="edit" shapetype="t"/>
                    </v:shapetype>
                    <v:shape id="Straight Arrow Connector 9" o:spid="_x0000_s1026" type="#_x0000_t32" style="position:absolute;margin-left:47.45pt;margin-top:3pt;width:121.25pt;height:0;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g9JQIAAEo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"/>
                  </w:pict>
                </mc:Fallback>
              </mc:AlternateContent>
            </w:r>
          </w:p>
        </w:tc>
        <w:tc>
          <w:tcPr>
            <w:tcW w:w="5670" w:type="dxa"/>
          </w:tcPr>
          <w:p w14:paraId="05F007B3" w14:textId="77777777" w:rsidR="005F05C7" w:rsidRPr="00357905" w:rsidRDefault="00FD311E" w:rsidP="00E91D7E">
            <w:pPr>
              <w:spacing w:after="0" w:line="240" w:lineRule="auto"/>
              <w:ind w:right="-108" w:firstLine="567"/>
              <w:jc w:val="center"/>
              <w:rPr>
                <w:rFonts w:asciiTheme="majorHAnsi" w:hAnsiTheme="majorHAnsi" w:cstheme="majorHAnsi"/>
                <w:b/>
                <w:noProof/>
                <w:sz w:val="28"/>
                <w:szCs w:val="28"/>
              </w:rPr>
            </w:pPr>
            <w:r w:rsidRPr="00357905">
              <w:rPr>
                <w:rFonts w:asciiTheme="majorHAnsi" w:hAnsiTheme="majorHAnsi" w:cstheme="majorHAnsi"/>
                <w:b/>
                <w:noProof/>
                <w:sz w:val="28"/>
                <w:szCs w:val="28"/>
              </w:rPr>
              <w:t>SOCIALIST REPUBLIC OF VIET NAM</w:t>
            </w:r>
          </w:p>
          <w:p w14:paraId="6463FF4B" w14:textId="77777777" w:rsidR="005F05C7" w:rsidRPr="00357905" w:rsidRDefault="00FD311E" w:rsidP="00E91D7E">
            <w:pPr>
              <w:spacing w:after="0" w:line="240" w:lineRule="auto"/>
              <w:ind w:right="-108" w:firstLine="567"/>
              <w:jc w:val="center"/>
              <w:rPr>
                <w:rFonts w:asciiTheme="majorHAnsi" w:hAnsiTheme="majorHAnsi" w:cstheme="majorHAnsi"/>
                <w:b/>
                <w:noProof/>
                <w:sz w:val="28"/>
                <w:szCs w:val="28"/>
              </w:rPr>
            </w:pPr>
            <w:r w:rsidRPr="00357905">
              <w:rPr>
                <w:rFonts w:asciiTheme="majorHAnsi" w:hAnsiTheme="majorHAnsi" w:cstheme="majorHAnsi"/>
                <w:b/>
                <w:noProof/>
                <w:sz w:val="28"/>
                <w:szCs w:val="28"/>
              </w:rPr>
              <w:t>Independence – Freedom - Happiness</w:t>
            </w:r>
          </w:p>
          <w:p w14:paraId="6B45D2F6" w14:textId="51FB4B0C" w:rsidR="005F05C7" w:rsidRPr="00357905" w:rsidRDefault="00574D36" w:rsidP="00E91D7E">
            <w:pPr>
              <w:spacing w:after="0" w:line="240" w:lineRule="auto"/>
              <w:ind w:right="-108" w:firstLine="567"/>
              <w:jc w:val="center"/>
              <w:rPr>
                <w:rFonts w:asciiTheme="majorHAnsi" w:hAnsiTheme="majorHAnsi" w:cstheme="majorHAnsi"/>
                <w:b/>
                <w:noProof/>
                <w:sz w:val="28"/>
                <w:szCs w:val="28"/>
              </w:rPr>
            </w:pPr>
            <w:r>
              <w:rPr>
                <w:rFonts w:asciiTheme="majorHAnsi" w:hAnsiTheme="majorHAnsi" w:cstheme="majorHAnsi"/>
                <w:b/>
                <w:noProof/>
                <w:sz w:val="28"/>
                <w:szCs w:val="28"/>
              </w:rPr>
              <mc:AlternateContent>
                <mc:Choice Requires="wps">
                  <w:drawing>
                    <wp:anchor distT="4294967295" distB="4294967295" distL="114300" distR="114300" simplePos="0" relativeHeight="251693568" behindDoc="0" locked="0" layoutInCell="1" allowOverlap="1" wp14:anchorId="151BE4E3" wp14:editId="1F77CCDF">
                      <wp:simplePos x="0" y="0"/>
                      <wp:positionH relativeFrom="column">
                        <wp:posOffset>978535</wp:posOffset>
                      </wp:positionH>
                      <wp:positionV relativeFrom="paragraph">
                        <wp:posOffset>103504</wp:posOffset>
                      </wp:positionV>
                      <wp:extent cx="1475105" cy="0"/>
                      <wp:effectExtent l="0" t="0" r="29845"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5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02D137" id="Straight Arrow Connector 8" o:spid="_x0000_s1026" type="#_x0000_t32" style="position:absolute;margin-left:77.05pt;margin-top:8.15pt;width:116.15pt;height:0;z-index:251693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Fz8JQIAAEo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"/>
                  </w:pict>
                </mc:Fallback>
              </mc:AlternateContent>
            </w:r>
          </w:p>
        </w:tc>
      </w:tr>
    </w:tbl>
    <w:p w14:paraId="51B139FF" w14:textId="77777777" w:rsidR="00EF6234" w:rsidRPr="00357905" w:rsidRDefault="00CB4425" w:rsidP="00E91D7E">
      <w:pPr>
        <w:spacing w:before="120" w:after="120" w:line="288" w:lineRule="auto"/>
        <w:ind w:firstLine="567"/>
        <w:jc w:val="center"/>
        <w:rPr>
          <w:rFonts w:asciiTheme="majorHAnsi" w:hAnsiTheme="majorHAnsi" w:cstheme="majorHAnsi"/>
          <w:b/>
          <w:sz w:val="28"/>
          <w:szCs w:val="28"/>
        </w:rPr>
      </w:pPr>
      <w:r w:rsidRPr="00357905">
        <w:rPr>
          <w:rFonts w:asciiTheme="majorHAnsi" w:hAnsiTheme="majorHAnsi" w:cstheme="majorHAnsi"/>
          <w:b/>
          <w:sz w:val="28"/>
          <w:szCs w:val="28"/>
        </w:rPr>
        <w:t>REPORT</w:t>
      </w:r>
    </w:p>
    <w:p w14:paraId="170AD12B" w14:textId="469EBFD5" w:rsidR="00CD6379" w:rsidRPr="00357905" w:rsidRDefault="00CB4425" w:rsidP="00E91D7E">
      <w:pPr>
        <w:spacing w:before="120" w:after="120" w:line="288" w:lineRule="auto"/>
        <w:ind w:firstLine="567"/>
        <w:jc w:val="center"/>
        <w:rPr>
          <w:rFonts w:asciiTheme="majorHAnsi" w:hAnsiTheme="majorHAnsi" w:cstheme="majorHAnsi"/>
          <w:b/>
          <w:bCs/>
          <w:sz w:val="28"/>
          <w:szCs w:val="28"/>
        </w:rPr>
      </w:pPr>
      <w:r w:rsidRPr="00357905">
        <w:rPr>
          <w:rFonts w:asciiTheme="majorHAnsi" w:hAnsiTheme="majorHAnsi" w:cstheme="majorHAnsi"/>
          <w:b/>
          <w:bCs/>
          <w:sz w:val="28"/>
          <w:szCs w:val="28"/>
        </w:rPr>
        <w:t xml:space="preserve">MONEY LAUNDERING AND TERRORIST FINANCING RISK ASSESSMENT FOR LEGAL PERSONS </w:t>
      </w:r>
      <w:bookmarkStart w:id="0" w:name="_GoBack"/>
      <w:bookmarkEnd w:id="0"/>
    </w:p>
    <w:p w14:paraId="150716D2" w14:textId="77777777" w:rsidR="00EF6234" w:rsidRPr="00357905" w:rsidRDefault="00EF6234" w:rsidP="00E91D7E">
      <w:pPr>
        <w:spacing w:before="120" w:after="120" w:line="288" w:lineRule="auto"/>
        <w:ind w:firstLine="567"/>
        <w:jc w:val="center"/>
        <w:rPr>
          <w:rFonts w:asciiTheme="majorHAnsi" w:hAnsiTheme="majorHAnsi" w:cstheme="majorHAnsi"/>
          <w:bCs/>
          <w:i/>
          <w:sz w:val="28"/>
          <w:szCs w:val="28"/>
        </w:rPr>
      </w:pPr>
      <w:r w:rsidRPr="00357905">
        <w:rPr>
          <w:rFonts w:asciiTheme="majorHAnsi" w:hAnsiTheme="majorHAnsi" w:cstheme="majorHAnsi"/>
          <w:bCs/>
          <w:i/>
          <w:sz w:val="28"/>
          <w:szCs w:val="28"/>
        </w:rPr>
        <w:t>(</w:t>
      </w:r>
      <w:r w:rsidR="00CB3EAC" w:rsidRPr="00357905">
        <w:rPr>
          <w:rFonts w:asciiTheme="majorHAnsi" w:hAnsiTheme="majorHAnsi" w:cstheme="majorHAnsi"/>
          <w:bCs/>
          <w:i/>
          <w:sz w:val="28"/>
          <w:szCs w:val="28"/>
        </w:rPr>
        <w:t>Enclosed with Official letter No.</w:t>
      </w:r>
      <w:r w:rsidR="00E46C89">
        <w:rPr>
          <w:rFonts w:asciiTheme="majorHAnsi" w:hAnsiTheme="majorHAnsi" w:cstheme="majorHAnsi"/>
          <w:bCs/>
          <w:i/>
          <w:sz w:val="28"/>
          <w:szCs w:val="28"/>
        </w:rPr>
        <w:t>8203</w:t>
      </w:r>
      <w:r w:rsidRPr="00357905">
        <w:rPr>
          <w:rFonts w:asciiTheme="majorHAnsi" w:hAnsiTheme="majorHAnsi" w:cstheme="majorHAnsi"/>
          <w:bCs/>
          <w:i/>
          <w:sz w:val="28"/>
          <w:szCs w:val="28"/>
        </w:rPr>
        <w:t xml:space="preserve"> /BKHĐT-ĐKKD </w:t>
      </w:r>
      <w:r w:rsidR="00CB3EAC" w:rsidRPr="00357905">
        <w:rPr>
          <w:rFonts w:asciiTheme="majorHAnsi" w:hAnsiTheme="majorHAnsi" w:cstheme="majorHAnsi"/>
          <w:bCs/>
          <w:i/>
          <w:sz w:val="28"/>
          <w:szCs w:val="28"/>
        </w:rPr>
        <w:t>dated</w:t>
      </w:r>
      <w:r w:rsidRPr="00357905">
        <w:rPr>
          <w:rFonts w:asciiTheme="majorHAnsi" w:hAnsiTheme="majorHAnsi" w:cstheme="majorHAnsi"/>
          <w:bCs/>
          <w:i/>
          <w:sz w:val="28"/>
          <w:szCs w:val="28"/>
        </w:rPr>
        <w:t xml:space="preserve"> </w:t>
      </w:r>
      <w:r w:rsidR="005F3B36">
        <w:rPr>
          <w:rFonts w:asciiTheme="majorHAnsi" w:hAnsiTheme="majorHAnsi" w:cstheme="majorHAnsi"/>
          <w:bCs/>
          <w:i/>
          <w:sz w:val="28"/>
          <w:szCs w:val="28"/>
        </w:rPr>
        <w:t>4</w:t>
      </w:r>
      <w:r w:rsidRPr="00357905">
        <w:rPr>
          <w:rFonts w:asciiTheme="majorHAnsi" w:hAnsiTheme="majorHAnsi" w:cstheme="majorHAnsi"/>
          <w:bCs/>
          <w:i/>
          <w:sz w:val="28"/>
          <w:szCs w:val="28"/>
        </w:rPr>
        <w:t xml:space="preserve"> </w:t>
      </w:r>
      <w:r w:rsidR="00CB3EAC" w:rsidRPr="00357905">
        <w:rPr>
          <w:rFonts w:asciiTheme="majorHAnsi" w:hAnsiTheme="majorHAnsi" w:cstheme="majorHAnsi"/>
          <w:bCs/>
          <w:i/>
          <w:sz w:val="28"/>
          <w:szCs w:val="28"/>
        </w:rPr>
        <w:t>November</w:t>
      </w:r>
      <w:r w:rsidRPr="00357905">
        <w:rPr>
          <w:rFonts w:asciiTheme="majorHAnsi" w:hAnsiTheme="majorHAnsi" w:cstheme="majorHAnsi"/>
          <w:bCs/>
          <w:i/>
          <w:sz w:val="28"/>
          <w:szCs w:val="28"/>
        </w:rPr>
        <w:t xml:space="preserve"> 2019 </w:t>
      </w:r>
      <w:r w:rsidR="00CB3EAC" w:rsidRPr="00357905">
        <w:rPr>
          <w:rFonts w:asciiTheme="majorHAnsi" w:hAnsiTheme="majorHAnsi" w:cstheme="majorHAnsi"/>
          <w:bCs/>
          <w:i/>
          <w:sz w:val="28"/>
          <w:szCs w:val="28"/>
        </w:rPr>
        <w:t>Ministry of Planning and Investment</w:t>
      </w:r>
      <w:r w:rsidRPr="00357905">
        <w:rPr>
          <w:rFonts w:asciiTheme="majorHAnsi" w:hAnsiTheme="majorHAnsi" w:cstheme="majorHAnsi"/>
          <w:bCs/>
          <w:i/>
          <w:sz w:val="28"/>
          <w:szCs w:val="28"/>
        </w:rPr>
        <w:t>)</w:t>
      </w:r>
    </w:p>
    <w:p w14:paraId="4C03329B" w14:textId="4C1741BA" w:rsidR="00EF6234" w:rsidRPr="00357905" w:rsidRDefault="00574D36" w:rsidP="00E91D7E">
      <w:pPr>
        <w:spacing w:after="0" w:line="259" w:lineRule="auto"/>
        <w:ind w:firstLine="567"/>
        <w:jc w:val="center"/>
        <w:rPr>
          <w:rFonts w:asciiTheme="majorHAnsi" w:hAnsiTheme="majorHAnsi" w:cstheme="majorHAnsi"/>
          <w:b/>
          <w:bCs/>
          <w:sz w:val="28"/>
          <w:szCs w:val="28"/>
        </w:rPr>
      </w:pPr>
      <w:r>
        <w:rPr>
          <w:rFonts w:asciiTheme="majorHAnsi" w:hAnsiTheme="majorHAnsi" w:cstheme="majorHAnsi"/>
          <w:b/>
          <w:bCs/>
          <w:noProof/>
          <w:sz w:val="28"/>
          <w:szCs w:val="28"/>
        </w:rPr>
        <mc:AlternateContent>
          <mc:Choice Requires="wps">
            <w:drawing>
              <wp:anchor distT="4294967295" distB="4294967295" distL="114300" distR="114300" simplePos="0" relativeHeight="251651584" behindDoc="0" locked="0" layoutInCell="1" allowOverlap="1" wp14:anchorId="6A28A1D1" wp14:editId="5353ACC1">
                <wp:simplePos x="0" y="0"/>
                <wp:positionH relativeFrom="column">
                  <wp:posOffset>1792605</wp:posOffset>
                </wp:positionH>
                <wp:positionV relativeFrom="paragraph">
                  <wp:posOffset>40639</wp:posOffset>
                </wp:positionV>
                <wp:extent cx="2327275" cy="0"/>
                <wp:effectExtent l="0" t="0" r="3492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27275" cy="0"/>
                        </a:xfrm>
                        <a:prstGeom prst="line">
                          <a:avLst/>
                        </a:prstGeom>
                        <a:ln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AB78681" id="Straight Connector 11" o:spid="_x0000_s1026" style="position:absolute;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1.15pt,3.2pt" to="324.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" strokecolor="black [3213]">
                <o:lock v:ext="edit" shapetype="f"/>
              </v:line>
            </w:pict>
          </mc:Fallback>
        </mc:AlternateContent>
      </w:r>
    </w:p>
    <w:p w14:paraId="31B9469E" w14:textId="77777777" w:rsidR="00CD6379" w:rsidRPr="00357905" w:rsidRDefault="00CB3EAC" w:rsidP="00E91D7E">
      <w:pPr>
        <w:pStyle w:val="ListParagraph"/>
        <w:numPr>
          <w:ilvl w:val="0"/>
          <w:numId w:val="4"/>
        </w:numPr>
        <w:spacing w:before="120" w:after="120" w:line="312" w:lineRule="auto"/>
        <w:ind w:left="0" w:firstLine="567"/>
        <w:jc w:val="both"/>
        <w:outlineLvl w:val="0"/>
        <w:rPr>
          <w:rFonts w:asciiTheme="majorHAnsi" w:hAnsiTheme="majorHAnsi" w:cstheme="majorHAnsi"/>
          <w:b/>
          <w:bCs/>
          <w:color w:val="000000" w:themeColor="text1"/>
          <w:sz w:val="28"/>
          <w:szCs w:val="28"/>
        </w:rPr>
      </w:pPr>
      <w:bookmarkStart w:id="1" w:name="_Toc24041141"/>
      <w:bookmarkStart w:id="2" w:name="_Hlk21011572"/>
      <w:r w:rsidRPr="00357905">
        <w:rPr>
          <w:rFonts w:asciiTheme="majorHAnsi" w:hAnsiTheme="majorHAnsi" w:cstheme="majorHAnsi"/>
          <w:b/>
          <w:bCs/>
          <w:color w:val="000000" w:themeColor="text1"/>
          <w:sz w:val="28"/>
          <w:szCs w:val="28"/>
        </w:rPr>
        <w:t>INTRODUCTION</w:t>
      </w:r>
      <w:bookmarkEnd w:id="1"/>
    </w:p>
    <w:p w14:paraId="2BD6DADD" w14:textId="77777777" w:rsidR="00CD6379" w:rsidRPr="00357905" w:rsidRDefault="00CB3EAC" w:rsidP="00E91D7E">
      <w:pPr>
        <w:spacing w:before="120" w:after="120" w:line="312" w:lineRule="auto"/>
        <w:ind w:firstLine="567"/>
        <w:jc w:val="both"/>
        <w:rPr>
          <w:rFonts w:asciiTheme="majorHAnsi" w:hAnsiTheme="majorHAnsi" w:cstheme="majorHAnsi"/>
          <w:color w:val="000000" w:themeColor="text1"/>
          <w:sz w:val="28"/>
          <w:szCs w:val="28"/>
        </w:rPr>
      </w:pPr>
      <w:bookmarkStart w:id="3" w:name="_Toc23781734"/>
      <w:bookmarkStart w:id="4" w:name="_Toc23781735"/>
      <w:bookmarkEnd w:id="3"/>
      <w:r w:rsidRPr="00357905">
        <w:rPr>
          <w:rFonts w:asciiTheme="majorHAnsi" w:hAnsiTheme="majorHAnsi" w:cstheme="majorHAnsi"/>
          <w:color w:val="000000" w:themeColor="text1"/>
          <w:sz w:val="28"/>
          <w:szCs w:val="28"/>
        </w:rPr>
        <w:t>1.</w:t>
      </w:r>
      <w:r w:rsidRPr="00357905">
        <w:rPr>
          <w:rFonts w:asciiTheme="majorHAnsi" w:hAnsiTheme="majorHAnsi" w:cstheme="majorHAnsi"/>
          <w:color w:val="000000" w:themeColor="text1"/>
          <w:sz w:val="28"/>
          <w:szCs w:val="28"/>
        </w:rPr>
        <w:tab/>
        <w:t>In 2018, Vietnam conducted a National Risk Assessment (NRA), which covered nine key areas: 1) money laundering; 2) national vulnerability assessment; 3) banking sector vulnerability assessment; 4) securities sector vulnerability assessment; 5) insurance sector vulnerability assessment; 6) other financial institutions vulnerability assessment; 7) designated non-financial business of profession vulnerability assessment; 8) risk assessment on terrorism financing; and 9) financial inclusion product risk assessment</w:t>
      </w:r>
      <w:r w:rsidR="00CD6379" w:rsidRPr="00357905">
        <w:rPr>
          <w:rFonts w:asciiTheme="majorHAnsi" w:hAnsiTheme="majorHAnsi" w:cstheme="majorHAnsi"/>
          <w:color w:val="000000" w:themeColor="text1"/>
          <w:sz w:val="28"/>
          <w:szCs w:val="28"/>
        </w:rPr>
        <w:t>.</w:t>
      </w:r>
      <w:bookmarkEnd w:id="4"/>
    </w:p>
    <w:p w14:paraId="6C97245A" w14:textId="77777777" w:rsidR="00CD6379" w:rsidRPr="00357905" w:rsidRDefault="00F30E15" w:rsidP="00E91D7E">
      <w:pPr>
        <w:ind w:firstLine="567"/>
        <w:rPr>
          <w:rFonts w:asciiTheme="majorHAnsi" w:hAnsiTheme="majorHAnsi" w:cstheme="majorHAnsi"/>
          <w:color w:val="000000" w:themeColor="text1"/>
          <w:sz w:val="28"/>
          <w:szCs w:val="28"/>
        </w:rPr>
      </w:pPr>
      <w:bookmarkStart w:id="5" w:name="_Toc23781736"/>
      <w:r w:rsidRPr="00357905">
        <w:rPr>
          <w:rFonts w:asciiTheme="majorHAnsi" w:hAnsiTheme="majorHAnsi" w:cstheme="majorHAnsi"/>
          <w:color w:val="000000" w:themeColor="text1"/>
          <w:sz w:val="28"/>
          <w:szCs w:val="28"/>
        </w:rPr>
        <w:t>The NRA did not examine the ML/TF risks of legal persons including non-profit organizations and legal arrangements</w:t>
      </w:r>
      <w:r w:rsidR="00C05711" w:rsidRPr="00357905">
        <w:rPr>
          <w:rFonts w:asciiTheme="majorHAnsi" w:hAnsiTheme="majorHAnsi" w:cstheme="majorHAnsi"/>
          <w:color w:val="000000" w:themeColor="text1"/>
          <w:sz w:val="28"/>
          <w:szCs w:val="28"/>
        </w:rPr>
        <w:t>.</w:t>
      </w:r>
      <w:bookmarkEnd w:id="5"/>
      <w:r w:rsidR="00C05711" w:rsidRPr="00357905">
        <w:rPr>
          <w:rFonts w:asciiTheme="majorHAnsi" w:hAnsiTheme="majorHAnsi" w:cstheme="majorHAnsi"/>
          <w:color w:val="000000" w:themeColor="text1"/>
          <w:sz w:val="28"/>
          <w:szCs w:val="28"/>
        </w:rPr>
        <w:t xml:space="preserve"> </w:t>
      </w:r>
      <w:bookmarkEnd w:id="2"/>
    </w:p>
    <w:p w14:paraId="7D5A8940" w14:textId="77777777" w:rsidR="00CD6379" w:rsidRPr="00357905" w:rsidRDefault="00F30E15" w:rsidP="00E91D7E">
      <w:pPr>
        <w:pStyle w:val="ListParagraph"/>
        <w:numPr>
          <w:ilvl w:val="0"/>
          <w:numId w:val="4"/>
        </w:numPr>
        <w:spacing w:before="120" w:after="120" w:line="312" w:lineRule="auto"/>
        <w:ind w:left="0" w:firstLine="567"/>
        <w:jc w:val="both"/>
        <w:outlineLvl w:val="0"/>
        <w:rPr>
          <w:rFonts w:asciiTheme="majorHAnsi" w:hAnsiTheme="majorHAnsi" w:cstheme="majorHAnsi"/>
          <w:b/>
          <w:color w:val="000000" w:themeColor="text1"/>
          <w:sz w:val="28"/>
          <w:szCs w:val="28"/>
        </w:rPr>
      </w:pPr>
      <w:bookmarkStart w:id="6" w:name="_Toc24041142"/>
      <w:r w:rsidRPr="00357905">
        <w:rPr>
          <w:rFonts w:asciiTheme="majorHAnsi" w:hAnsiTheme="majorHAnsi" w:cstheme="majorHAnsi"/>
          <w:b/>
          <w:bCs/>
          <w:color w:val="000000" w:themeColor="text1"/>
          <w:sz w:val="28"/>
          <w:szCs w:val="28"/>
        </w:rPr>
        <w:t>PURPOSE</w:t>
      </w:r>
      <w:bookmarkEnd w:id="6"/>
      <w:r w:rsidR="00CD6379" w:rsidRPr="00357905">
        <w:rPr>
          <w:rFonts w:asciiTheme="majorHAnsi" w:hAnsiTheme="majorHAnsi" w:cstheme="majorHAnsi"/>
          <w:b/>
          <w:bCs/>
          <w:color w:val="000000" w:themeColor="text1"/>
          <w:sz w:val="28"/>
          <w:szCs w:val="28"/>
        </w:rPr>
        <w:t xml:space="preserve"> </w:t>
      </w:r>
    </w:p>
    <w:p w14:paraId="1550667F" w14:textId="77777777" w:rsidR="00A21298" w:rsidRDefault="00A21298" w:rsidP="00A21298">
      <w:pPr>
        <w:spacing w:before="120" w:after="120" w:line="312" w:lineRule="auto"/>
        <w:ind w:firstLine="567"/>
        <w:jc w:val="both"/>
        <w:rPr>
          <w:rFonts w:asciiTheme="majorHAnsi" w:hAnsiTheme="majorHAnsi" w:cstheme="majorHAnsi"/>
          <w:color w:val="000000" w:themeColor="text1"/>
          <w:sz w:val="28"/>
          <w:szCs w:val="28"/>
        </w:rPr>
      </w:pPr>
      <w:bookmarkStart w:id="7" w:name="_Toc23781738"/>
      <w:bookmarkEnd w:id="7"/>
      <w:r>
        <w:rPr>
          <w:rFonts w:asciiTheme="majorHAnsi" w:hAnsiTheme="majorHAnsi" w:cstheme="majorHAnsi"/>
          <w:color w:val="000000" w:themeColor="text1"/>
          <w:sz w:val="28"/>
          <w:szCs w:val="28"/>
        </w:rPr>
        <w:t xml:space="preserve">2. </w:t>
      </w:r>
      <w:r w:rsidR="00F30E15" w:rsidRPr="00A21298">
        <w:rPr>
          <w:rFonts w:asciiTheme="majorHAnsi" w:hAnsiTheme="majorHAnsi" w:cstheme="majorHAnsi"/>
          <w:color w:val="000000" w:themeColor="text1"/>
          <w:sz w:val="28"/>
          <w:szCs w:val="28"/>
        </w:rPr>
        <w:t>The purpose of this assessment is to identify the ML/TF risks associated with all types of legal persons in Vietnam</w:t>
      </w:r>
      <w:r w:rsidR="00815D0E" w:rsidRPr="00A21298">
        <w:rPr>
          <w:rFonts w:asciiTheme="majorHAnsi" w:hAnsiTheme="majorHAnsi" w:cstheme="majorHAnsi"/>
          <w:color w:val="000000" w:themeColor="text1"/>
          <w:sz w:val="28"/>
          <w:szCs w:val="28"/>
        </w:rPr>
        <w:t xml:space="preserve"> whose establishment and operation is regulated by the Enterprise Law</w:t>
      </w:r>
      <w:r w:rsidR="00F30E15" w:rsidRPr="00A21298">
        <w:rPr>
          <w:rFonts w:asciiTheme="majorHAnsi" w:hAnsiTheme="majorHAnsi" w:cstheme="majorHAnsi"/>
          <w:color w:val="000000" w:themeColor="text1"/>
          <w:sz w:val="28"/>
          <w:szCs w:val="28"/>
        </w:rPr>
        <w:t>, with the exception of the TF risk of NPOs as that is the subject of a separate risk assessment. This risk assessment does not examine the risk posed by legal arrangements as it is outside the terms of reference.</w:t>
      </w:r>
    </w:p>
    <w:p w14:paraId="4878CE8F" w14:textId="77777777" w:rsidR="00CD6379" w:rsidRPr="00A21298" w:rsidRDefault="00A21298" w:rsidP="00A21298">
      <w:pPr>
        <w:spacing w:before="120" w:after="120" w:line="312" w:lineRule="auto"/>
        <w:ind w:firstLine="567"/>
        <w:jc w:val="both"/>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 xml:space="preserve">3. </w:t>
      </w:r>
      <w:r w:rsidR="002773C6" w:rsidRPr="00A21298">
        <w:rPr>
          <w:rFonts w:asciiTheme="majorHAnsi" w:hAnsiTheme="majorHAnsi" w:cstheme="majorHAnsi"/>
          <w:color w:val="000000" w:themeColor="text1"/>
          <w:sz w:val="28"/>
          <w:szCs w:val="28"/>
        </w:rPr>
        <w:t>In terms of data, this assessment established based on the data provided by competent authorities. Other information and statistics were based on internet sources and references, including international typologies</w:t>
      </w:r>
      <w:r w:rsidR="00872047" w:rsidRPr="00A21298">
        <w:rPr>
          <w:rFonts w:asciiTheme="majorHAnsi" w:hAnsiTheme="majorHAnsi" w:cstheme="majorHAnsi"/>
          <w:color w:val="000000" w:themeColor="text1"/>
          <w:sz w:val="28"/>
          <w:szCs w:val="28"/>
        </w:rPr>
        <w:t xml:space="preserve"> and consultation with experts of the Asian Development Bank (ADB)</w:t>
      </w:r>
      <w:bookmarkStart w:id="8" w:name="_Toc23781742"/>
      <w:r w:rsidR="00CD6379" w:rsidRPr="00A21298">
        <w:rPr>
          <w:rFonts w:asciiTheme="majorHAnsi" w:hAnsiTheme="majorHAnsi" w:cstheme="majorHAnsi"/>
          <w:bCs/>
          <w:color w:val="000000" w:themeColor="text1"/>
          <w:sz w:val="28"/>
          <w:szCs w:val="28"/>
        </w:rPr>
        <w:t>.</w:t>
      </w:r>
      <w:bookmarkEnd w:id="8"/>
      <w:r w:rsidR="00D718C6" w:rsidRPr="00A21298">
        <w:rPr>
          <w:rFonts w:asciiTheme="majorHAnsi" w:hAnsiTheme="majorHAnsi" w:cstheme="majorHAnsi"/>
          <w:bCs/>
          <w:color w:val="000000" w:themeColor="text1"/>
          <w:sz w:val="28"/>
          <w:szCs w:val="28"/>
        </w:rPr>
        <w:t xml:space="preserve"> </w:t>
      </w:r>
    </w:p>
    <w:p w14:paraId="5D99152C" w14:textId="77777777" w:rsidR="00523010" w:rsidRPr="00357905" w:rsidRDefault="00523010" w:rsidP="00E91D7E">
      <w:pPr>
        <w:spacing w:before="120" w:after="120" w:line="312" w:lineRule="auto"/>
        <w:ind w:firstLine="567"/>
        <w:jc w:val="both"/>
        <w:rPr>
          <w:rFonts w:asciiTheme="majorHAnsi" w:hAnsiTheme="majorHAnsi" w:cstheme="majorHAnsi"/>
          <w:b/>
          <w:bCs/>
          <w:color w:val="000000" w:themeColor="text1"/>
          <w:sz w:val="28"/>
          <w:szCs w:val="28"/>
        </w:rPr>
      </w:pPr>
    </w:p>
    <w:p w14:paraId="54CE0EED" w14:textId="77777777" w:rsidR="00CD6379" w:rsidRPr="00357905" w:rsidRDefault="00872047" w:rsidP="00E91D7E">
      <w:pPr>
        <w:pStyle w:val="ListParagraph"/>
        <w:numPr>
          <w:ilvl w:val="0"/>
          <w:numId w:val="4"/>
        </w:numPr>
        <w:spacing w:before="120" w:after="120" w:line="312" w:lineRule="auto"/>
        <w:ind w:left="0" w:firstLine="567"/>
        <w:jc w:val="both"/>
        <w:outlineLvl w:val="0"/>
        <w:rPr>
          <w:rFonts w:asciiTheme="majorHAnsi" w:hAnsiTheme="majorHAnsi" w:cstheme="majorHAnsi"/>
          <w:b/>
          <w:bCs/>
          <w:color w:val="000000" w:themeColor="text1"/>
          <w:sz w:val="28"/>
          <w:szCs w:val="28"/>
        </w:rPr>
      </w:pPr>
      <w:bookmarkStart w:id="9" w:name="_Toc23781743"/>
      <w:bookmarkStart w:id="10" w:name="_Toc24041143"/>
      <w:bookmarkEnd w:id="9"/>
      <w:r w:rsidRPr="00357905">
        <w:rPr>
          <w:rFonts w:asciiTheme="majorHAnsi" w:hAnsiTheme="majorHAnsi" w:cstheme="majorHAnsi"/>
          <w:b/>
          <w:bCs/>
          <w:color w:val="000000" w:themeColor="text1"/>
          <w:sz w:val="28"/>
          <w:szCs w:val="28"/>
        </w:rPr>
        <w:lastRenderedPageBreak/>
        <w:t>BACKGROUND</w:t>
      </w:r>
      <w:bookmarkEnd w:id="10"/>
    </w:p>
    <w:p w14:paraId="001F810E" w14:textId="77777777" w:rsidR="00CD6379" w:rsidRPr="00A21298" w:rsidRDefault="00AC3017" w:rsidP="00A21298">
      <w:pPr>
        <w:pStyle w:val="ListParagraph"/>
        <w:numPr>
          <w:ilvl w:val="0"/>
          <w:numId w:val="32"/>
        </w:numPr>
        <w:spacing w:before="120" w:after="120" w:line="312" w:lineRule="auto"/>
        <w:ind w:left="0" w:firstLine="567"/>
        <w:jc w:val="both"/>
        <w:rPr>
          <w:rFonts w:asciiTheme="majorHAnsi" w:hAnsiTheme="majorHAnsi" w:cstheme="majorHAnsi"/>
          <w:color w:val="000000" w:themeColor="text1"/>
          <w:sz w:val="28"/>
          <w:szCs w:val="28"/>
        </w:rPr>
      </w:pPr>
      <w:bookmarkStart w:id="11" w:name="_Toc23781745"/>
      <w:bookmarkStart w:id="12" w:name="_Toc23781746"/>
      <w:bookmarkEnd w:id="11"/>
      <w:r w:rsidRPr="00A21298">
        <w:rPr>
          <w:rFonts w:asciiTheme="majorHAnsi" w:hAnsiTheme="majorHAnsi" w:cstheme="majorHAnsi"/>
          <w:color w:val="000000" w:themeColor="text1"/>
          <w:sz w:val="28"/>
          <w:szCs w:val="28"/>
        </w:rPr>
        <w:t>FATF Recommendation 24 requires jurisdictions to, “</w:t>
      </w:r>
      <w:r w:rsidRPr="00A21298">
        <w:rPr>
          <w:rFonts w:asciiTheme="majorHAnsi" w:hAnsiTheme="majorHAnsi" w:cstheme="majorHAnsi"/>
          <w:i/>
          <w:color w:val="000000" w:themeColor="text1"/>
          <w:sz w:val="28"/>
          <w:szCs w:val="28"/>
        </w:rPr>
        <w:t>assess the money laundering and terrorist financing risks associated with different types of legal persons created in the country</w:t>
      </w:r>
      <w:r w:rsidRPr="00A21298">
        <w:rPr>
          <w:rFonts w:asciiTheme="majorHAnsi" w:hAnsiTheme="majorHAnsi" w:cstheme="majorHAnsi"/>
          <w:color w:val="000000" w:themeColor="text1"/>
          <w:sz w:val="28"/>
          <w:szCs w:val="28"/>
        </w:rPr>
        <w:t>.” This is stated in Interpretative Notes 24. 2 (d) and in the assessment methodology</w:t>
      </w:r>
      <w:bookmarkEnd w:id="12"/>
      <w:r w:rsidRPr="00A21298">
        <w:rPr>
          <w:rFonts w:asciiTheme="majorHAnsi" w:hAnsiTheme="majorHAnsi" w:cstheme="majorHAnsi"/>
          <w:color w:val="000000" w:themeColor="text1"/>
          <w:sz w:val="28"/>
          <w:szCs w:val="28"/>
        </w:rPr>
        <w:t>.</w:t>
      </w:r>
    </w:p>
    <w:p w14:paraId="53A6993A" w14:textId="77777777" w:rsidR="00CD6379" w:rsidRPr="00A21298" w:rsidRDefault="00AC3017" w:rsidP="00A21298">
      <w:pPr>
        <w:pStyle w:val="ListParagraph"/>
        <w:numPr>
          <w:ilvl w:val="0"/>
          <w:numId w:val="32"/>
        </w:numPr>
        <w:tabs>
          <w:tab w:val="left" w:pos="360"/>
        </w:tabs>
        <w:spacing w:before="120" w:after="120" w:line="312" w:lineRule="auto"/>
        <w:ind w:left="0" w:firstLine="567"/>
        <w:jc w:val="both"/>
        <w:rPr>
          <w:rFonts w:asciiTheme="majorHAnsi" w:hAnsiTheme="majorHAnsi" w:cstheme="majorHAnsi"/>
          <w:color w:val="000000" w:themeColor="text1"/>
          <w:sz w:val="28"/>
          <w:szCs w:val="28"/>
        </w:rPr>
      </w:pPr>
      <w:bookmarkStart w:id="13" w:name="_Toc23781747"/>
      <w:bookmarkStart w:id="14" w:name="_Toc23781748"/>
      <w:bookmarkEnd w:id="13"/>
      <w:r w:rsidRPr="00A21298">
        <w:rPr>
          <w:rFonts w:asciiTheme="majorHAnsi" w:hAnsiTheme="majorHAnsi" w:cstheme="majorHAnsi"/>
          <w:color w:val="000000" w:themeColor="text1"/>
          <w:sz w:val="28"/>
          <w:szCs w:val="28"/>
        </w:rPr>
        <w:t>The FATF definition of a legal person</w:t>
      </w:r>
      <w:r w:rsidR="00CD6379" w:rsidRPr="00A21298">
        <w:rPr>
          <w:rFonts w:asciiTheme="majorHAnsi" w:hAnsiTheme="majorHAnsi" w:cstheme="majorHAnsi"/>
          <w:color w:val="000000" w:themeColor="text1"/>
          <w:sz w:val="28"/>
          <w:szCs w:val="28"/>
        </w:rPr>
        <w:t>:</w:t>
      </w:r>
      <w:bookmarkEnd w:id="14"/>
    </w:p>
    <w:p w14:paraId="3951272E" w14:textId="77777777" w:rsidR="00CD6379" w:rsidRPr="00357905" w:rsidRDefault="00AC3017" w:rsidP="00A21298">
      <w:pPr>
        <w:pStyle w:val="ListParagraph"/>
        <w:tabs>
          <w:tab w:val="left" w:pos="8505"/>
        </w:tabs>
        <w:spacing w:before="120" w:after="120" w:line="312" w:lineRule="auto"/>
        <w:ind w:left="0" w:firstLine="567"/>
        <w:jc w:val="both"/>
        <w:rPr>
          <w:rFonts w:asciiTheme="majorHAnsi" w:hAnsiTheme="majorHAnsi" w:cstheme="majorHAnsi"/>
          <w:i/>
          <w:color w:val="000000" w:themeColor="text1"/>
          <w:sz w:val="28"/>
          <w:szCs w:val="28"/>
        </w:rPr>
      </w:pPr>
      <w:bookmarkStart w:id="15" w:name="_Toc23781749"/>
      <w:r w:rsidRPr="00357905">
        <w:rPr>
          <w:rFonts w:asciiTheme="majorHAnsi" w:hAnsiTheme="majorHAnsi" w:cstheme="majorHAnsi"/>
          <w:i/>
          <w:color w:val="000000" w:themeColor="text1"/>
          <w:sz w:val="28"/>
          <w:szCs w:val="28"/>
        </w:rPr>
        <w:t>Legal persons refers to any entities other than natural persons that can establish a permanent customer relationship with a financial institution or otherwise own property. This can include companies, bodies corporate, foundations, anstalt, partnerships, or associations and other relevantly similar entities</w:t>
      </w:r>
      <w:r w:rsidR="00CD6379" w:rsidRPr="00357905">
        <w:rPr>
          <w:rFonts w:asciiTheme="majorHAnsi" w:hAnsiTheme="majorHAnsi" w:cstheme="majorHAnsi"/>
          <w:i/>
          <w:color w:val="000000" w:themeColor="text1"/>
          <w:sz w:val="28"/>
          <w:szCs w:val="28"/>
        </w:rPr>
        <w:t>.</w:t>
      </w:r>
      <w:r w:rsidR="00CD6379" w:rsidRPr="00357905">
        <w:rPr>
          <w:rStyle w:val="FootnoteReference"/>
          <w:rFonts w:asciiTheme="majorHAnsi" w:hAnsiTheme="majorHAnsi" w:cstheme="majorHAnsi"/>
          <w:i/>
          <w:color w:val="000000" w:themeColor="text1"/>
          <w:sz w:val="28"/>
          <w:szCs w:val="28"/>
        </w:rPr>
        <w:footnoteReference w:id="1"/>
      </w:r>
      <w:bookmarkEnd w:id="15"/>
    </w:p>
    <w:p w14:paraId="7958E128" w14:textId="77777777" w:rsidR="00CD6379" w:rsidRPr="00357905" w:rsidRDefault="00AC3017" w:rsidP="00A21298">
      <w:pPr>
        <w:pStyle w:val="ListParagraph"/>
        <w:numPr>
          <w:ilvl w:val="0"/>
          <w:numId w:val="4"/>
        </w:numPr>
        <w:spacing w:before="120" w:after="120" w:line="312" w:lineRule="auto"/>
        <w:ind w:left="0" w:firstLine="567"/>
        <w:jc w:val="both"/>
        <w:outlineLvl w:val="0"/>
        <w:rPr>
          <w:rFonts w:asciiTheme="majorHAnsi" w:hAnsiTheme="majorHAnsi" w:cstheme="majorHAnsi"/>
          <w:b/>
          <w:bCs/>
          <w:color w:val="000000" w:themeColor="text1"/>
          <w:sz w:val="28"/>
          <w:szCs w:val="28"/>
        </w:rPr>
      </w:pPr>
      <w:bookmarkStart w:id="16" w:name="_Toc23781750"/>
      <w:bookmarkStart w:id="17" w:name="_Toc24041144"/>
      <w:bookmarkEnd w:id="16"/>
      <w:r w:rsidRPr="00357905">
        <w:rPr>
          <w:rFonts w:asciiTheme="majorHAnsi" w:hAnsiTheme="majorHAnsi" w:cstheme="majorHAnsi"/>
          <w:b/>
          <w:bCs/>
          <w:color w:val="000000" w:themeColor="text1"/>
          <w:sz w:val="28"/>
          <w:szCs w:val="28"/>
        </w:rPr>
        <w:t>LEGAL PERSONS</w:t>
      </w:r>
      <w:bookmarkEnd w:id="17"/>
    </w:p>
    <w:p w14:paraId="61C2A661" w14:textId="77777777" w:rsidR="00CD6379" w:rsidRPr="00357905" w:rsidRDefault="00787596" w:rsidP="00A21298">
      <w:pPr>
        <w:pStyle w:val="ListParagraph"/>
        <w:numPr>
          <w:ilvl w:val="0"/>
          <w:numId w:val="32"/>
        </w:numPr>
        <w:spacing w:before="120" w:after="120" w:line="312" w:lineRule="auto"/>
        <w:ind w:left="0" w:firstLine="567"/>
        <w:jc w:val="both"/>
        <w:rPr>
          <w:rFonts w:asciiTheme="majorHAnsi" w:hAnsiTheme="majorHAnsi" w:cstheme="majorHAnsi"/>
          <w:color w:val="000000" w:themeColor="text1"/>
          <w:sz w:val="28"/>
          <w:szCs w:val="28"/>
        </w:rPr>
      </w:pPr>
      <w:bookmarkStart w:id="18" w:name="_Toc23781752"/>
      <w:r w:rsidRPr="00357905">
        <w:rPr>
          <w:rFonts w:asciiTheme="majorHAnsi" w:hAnsiTheme="majorHAnsi" w:cstheme="majorHAnsi"/>
          <w:color w:val="000000" w:themeColor="text1"/>
          <w:sz w:val="28"/>
          <w:szCs w:val="28"/>
        </w:rPr>
        <w:t>The Vietnamese legal framework under the Law of Enterprises 2014 (Law on Enterprise) only provides for two types of shares: a) ordinary shares and b) preferred shares (with special rights). Bearer shares do not exist in the Vietnamese legal framework</w:t>
      </w:r>
      <w:r w:rsidR="00CD6379" w:rsidRPr="00357905">
        <w:rPr>
          <w:rFonts w:asciiTheme="majorHAnsi" w:hAnsiTheme="majorHAnsi" w:cstheme="majorHAnsi"/>
          <w:color w:val="000000" w:themeColor="text1"/>
          <w:sz w:val="28"/>
          <w:szCs w:val="28"/>
        </w:rPr>
        <w:t>.</w:t>
      </w:r>
      <w:bookmarkEnd w:id="18"/>
    </w:p>
    <w:p w14:paraId="0375B1FB" w14:textId="77777777" w:rsidR="00CD6379" w:rsidRPr="00357905" w:rsidRDefault="00787596" w:rsidP="00A21298">
      <w:pPr>
        <w:pStyle w:val="ListParagraph"/>
        <w:numPr>
          <w:ilvl w:val="0"/>
          <w:numId w:val="32"/>
        </w:numPr>
        <w:spacing w:before="120" w:after="120" w:line="312" w:lineRule="auto"/>
        <w:ind w:left="0" w:firstLine="567"/>
        <w:jc w:val="both"/>
        <w:rPr>
          <w:rFonts w:asciiTheme="majorHAnsi" w:hAnsiTheme="majorHAnsi" w:cstheme="majorHAnsi"/>
          <w:color w:val="000000" w:themeColor="text1"/>
          <w:sz w:val="28"/>
          <w:szCs w:val="28"/>
        </w:rPr>
      </w:pPr>
      <w:bookmarkStart w:id="19" w:name="_Toc23781753"/>
      <w:bookmarkStart w:id="20" w:name="_Toc23781754"/>
      <w:bookmarkEnd w:id="19"/>
      <w:r w:rsidRPr="00357905">
        <w:rPr>
          <w:rFonts w:asciiTheme="majorHAnsi" w:eastAsia="Times New Roman" w:hAnsiTheme="majorHAnsi" w:cstheme="majorHAnsi"/>
          <w:color w:val="000000" w:themeColor="text1"/>
          <w:sz w:val="28"/>
          <w:szCs w:val="28"/>
          <w:lang w:eastAsia="zh-CN"/>
        </w:rPr>
        <w:t>In Vietnam, there are two major types of legal persons: (a) commercial legal persons, and (b) non-commercial legal persons. This risk assessment focuses on commercial legal persons whose establishment and operation is regulated in the Enterprise Law. Commercial legal persons in Viet Nam covered in this assessment include: (a) multi-member limited liability companies (MLLC), (b) single-member limited liability companies (SLLC) , (c) joint-stock companies or shareholding companies (SC), (d) partnerships, and (e) private companies/sole proprietorships</w:t>
      </w:r>
      <w:r w:rsidR="008C486F" w:rsidRPr="00357905">
        <w:rPr>
          <w:rFonts w:asciiTheme="majorHAnsi" w:eastAsia="Times New Roman" w:hAnsiTheme="majorHAnsi" w:cstheme="majorHAnsi"/>
          <w:color w:val="000000" w:themeColor="text1"/>
          <w:sz w:val="28"/>
          <w:szCs w:val="28"/>
          <w:lang w:eastAsia="zh-CN"/>
        </w:rPr>
        <w:t xml:space="preserve"> established and operating business under the Enterprise Law</w:t>
      </w:r>
      <w:r w:rsidR="00CD6379" w:rsidRPr="00357905">
        <w:rPr>
          <w:rFonts w:asciiTheme="majorHAnsi" w:eastAsia="Times New Roman" w:hAnsiTheme="majorHAnsi" w:cstheme="majorHAnsi"/>
          <w:color w:val="000000" w:themeColor="text1"/>
          <w:sz w:val="28"/>
          <w:szCs w:val="28"/>
          <w:lang w:eastAsia="zh-CN"/>
        </w:rPr>
        <w:t>.</w:t>
      </w:r>
      <w:bookmarkEnd w:id="20"/>
    </w:p>
    <w:p w14:paraId="55399C62" w14:textId="77777777" w:rsidR="00523010" w:rsidRPr="00357905" w:rsidRDefault="00523010" w:rsidP="00E91D7E">
      <w:pPr>
        <w:spacing w:before="120" w:after="120" w:line="312" w:lineRule="auto"/>
        <w:ind w:firstLine="567"/>
        <w:jc w:val="both"/>
        <w:rPr>
          <w:rFonts w:asciiTheme="majorHAnsi" w:hAnsiTheme="majorHAnsi" w:cstheme="majorHAnsi"/>
          <w:color w:val="000000" w:themeColor="text1"/>
          <w:sz w:val="28"/>
          <w:szCs w:val="28"/>
        </w:rPr>
      </w:pPr>
    </w:p>
    <w:p w14:paraId="1E315044" w14:textId="77777777" w:rsidR="00523010" w:rsidRPr="00357905" w:rsidRDefault="00523010" w:rsidP="00E91D7E">
      <w:pPr>
        <w:spacing w:before="120" w:after="120" w:line="312" w:lineRule="auto"/>
        <w:ind w:firstLine="567"/>
        <w:jc w:val="both"/>
        <w:rPr>
          <w:rFonts w:asciiTheme="majorHAnsi" w:hAnsiTheme="majorHAnsi" w:cstheme="majorHAnsi"/>
          <w:color w:val="000000" w:themeColor="text1"/>
          <w:sz w:val="28"/>
          <w:szCs w:val="28"/>
        </w:rPr>
      </w:pPr>
    </w:p>
    <w:p w14:paraId="64E1136C" w14:textId="77777777" w:rsidR="00523010" w:rsidRPr="00357905" w:rsidRDefault="00523010" w:rsidP="00E91D7E">
      <w:pPr>
        <w:spacing w:before="120" w:after="120" w:line="312" w:lineRule="auto"/>
        <w:ind w:firstLine="567"/>
        <w:jc w:val="both"/>
        <w:rPr>
          <w:rFonts w:asciiTheme="majorHAnsi" w:hAnsiTheme="majorHAnsi" w:cstheme="majorHAnsi"/>
          <w:color w:val="000000" w:themeColor="text1"/>
          <w:sz w:val="28"/>
          <w:szCs w:val="28"/>
        </w:rPr>
      </w:pPr>
    </w:p>
    <w:p w14:paraId="29B30475" w14:textId="77777777" w:rsidR="00523010" w:rsidRPr="00357905" w:rsidRDefault="00523010" w:rsidP="00E91D7E">
      <w:pPr>
        <w:spacing w:before="120" w:after="120" w:line="312" w:lineRule="auto"/>
        <w:ind w:firstLine="567"/>
        <w:jc w:val="both"/>
        <w:rPr>
          <w:rFonts w:asciiTheme="majorHAnsi" w:hAnsiTheme="majorHAnsi" w:cstheme="majorHAnsi"/>
          <w:color w:val="000000" w:themeColor="text1"/>
          <w:sz w:val="28"/>
          <w:szCs w:val="28"/>
        </w:rPr>
      </w:pPr>
    </w:p>
    <w:p w14:paraId="53BEB766" w14:textId="77777777" w:rsidR="00523010" w:rsidRPr="00357905" w:rsidRDefault="00523010" w:rsidP="00E91D7E">
      <w:pPr>
        <w:spacing w:before="120" w:after="120" w:line="312" w:lineRule="auto"/>
        <w:ind w:firstLine="567"/>
        <w:jc w:val="both"/>
        <w:rPr>
          <w:rFonts w:asciiTheme="majorHAnsi" w:hAnsiTheme="majorHAnsi" w:cstheme="majorHAnsi"/>
          <w:color w:val="000000" w:themeColor="text1"/>
          <w:sz w:val="28"/>
          <w:szCs w:val="28"/>
        </w:rPr>
      </w:pPr>
    </w:p>
    <w:p w14:paraId="568E950D" w14:textId="77777777" w:rsidR="00CD6379" w:rsidRPr="00357905" w:rsidRDefault="004553D4" w:rsidP="00A21298">
      <w:pPr>
        <w:jc w:val="center"/>
        <w:rPr>
          <w:rFonts w:asciiTheme="majorHAnsi" w:hAnsiTheme="majorHAnsi" w:cstheme="majorHAnsi"/>
          <w:color w:val="000000" w:themeColor="text1"/>
          <w:sz w:val="28"/>
          <w:szCs w:val="28"/>
        </w:rPr>
      </w:pPr>
      <w:bookmarkStart w:id="21" w:name="_Toc23781755"/>
      <w:r w:rsidRPr="00357905">
        <w:rPr>
          <w:rFonts w:asciiTheme="majorHAnsi" w:hAnsiTheme="majorHAnsi" w:cstheme="majorHAnsi"/>
          <w:b/>
          <w:color w:val="000000" w:themeColor="text1"/>
          <w:sz w:val="28"/>
          <w:szCs w:val="28"/>
        </w:rPr>
        <w:lastRenderedPageBreak/>
        <w:t>Table</w:t>
      </w:r>
      <w:r w:rsidR="00CD6379" w:rsidRPr="00357905">
        <w:rPr>
          <w:rFonts w:asciiTheme="majorHAnsi" w:hAnsiTheme="majorHAnsi" w:cstheme="majorHAnsi"/>
          <w:b/>
          <w:color w:val="000000" w:themeColor="text1"/>
          <w:sz w:val="28"/>
          <w:szCs w:val="28"/>
        </w:rPr>
        <w:t xml:space="preserve"> 1. </w:t>
      </w:r>
      <w:r w:rsidR="0071407F" w:rsidRPr="00357905">
        <w:rPr>
          <w:rFonts w:asciiTheme="majorHAnsi" w:hAnsiTheme="majorHAnsi" w:cstheme="majorHAnsi"/>
          <w:b/>
          <w:color w:val="000000" w:themeColor="text1"/>
          <w:sz w:val="28"/>
          <w:szCs w:val="28"/>
        </w:rPr>
        <w:t>Company forms</w:t>
      </w:r>
      <w:r w:rsidR="00CD6379" w:rsidRPr="00357905">
        <w:rPr>
          <w:rFonts w:asciiTheme="majorHAnsi" w:hAnsiTheme="majorHAnsi" w:cstheme="majorHAnsi"/>
          <w:color w:val="000000" w:themeColor="text1"/>
          <w:sz w:val="28"/>
          <w:szCs w:val="28"/>
        </w:rPr>
        <w:t>.</w:t>
      </w:r>
      <w:r w:rsidR="00CD6379" w:rsidRPr="00357905">
        <w:rPr>
          <w:rStyle w:val="FootnoteReference"/>
          <w:rFonts w:asciiTheme="majorHAnsi" w:hAnsiTheme="majorHAnsi" w:cstheme="majorHAnsi"/>
          <w:color w:val="000000" w:themeColor="text1"/>
          <w:sz w:val="28"/>
          <w:szCs w:val="28"/>
        </w:rPr>
        <w:footnoteReference w:id="2"/>
      </w:r>
      <w:bookmarkEnd w:id="21"/>
    </w:p>
    <w:tbl>
      <w:tblPr>
        <w:tblW w:w="0" w:type="auto"/>
        <w:jc w:val="center"/>
        <w:tblLook w:val="04A0" w:firstRow="1" w:lastRow="0" w:firstColumn="1" w:lastColumn="0" w:noHBand="0" w:noVBand="1"/>
      </w:tblPr>
      <w:tblGrid>
        <w:gridCol w:w="2845"/>
        <w:gridCol w:w="3090"/>
        <w:gridCol w:w="3307"/>
      </w:tblGrid>
      <w:tr w:rsidR="0071407F" w:rsidRPr="00357905" w14:paraId="4547141D" w14:textId="77777777" w:rsidTr="00154A83">
        <w:trPr>
          <w:jc w:val="center"/>
        </w:trPr>
        <w:tc>
          <w:tcPr>
            <w:tcW w:w="28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F8FB20" w14:textId="77777777" w:rsidR="0071407F" w:rsidRPr="00357905" w:rsidRDefault="0071407F" w:rsidP="00EB29AB">
            <w:pPr>
              <w:rPr>
                <w:rFonts w:asciiTheme="majorHAnsi" w:hAnsiTheme="majorHAnsi" w:cstheme="majorHAnsi"/>
                <w:b/>
                <w:bCs/>
                <w:color w:val="000000" w:themeColor="text1"/>
                <w:sz w:val="28"/>
                <w:szCs w:val="28"/>
              </w:rPr>
            </w:pPr>
            <w:r w:rsidRPr="00357905">
              <w:rPr>
                <w:rFonts w:asciiTheme="majorHAnsi" w:hAnsiTheme="majorHAnsi" w:cstheme="majorHAnsi"/>
                <w:b/>
                <w:bCs/>
                <w:color w:val="000000" w:themeColor="text1"/>
                <w:sz w:val="28"/>
                <w:szCs w:val="28"/>
              </w:rPr>
              <w:t>Single-member limited liability</w:t>
            </w:r>
          </w:p>
        </w:tc>
        <w:tc>
          <w:tcPr>
            <w:tcW w:w="3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C6C794" w14:textId="77777777" w:rsidR="0071407F" w:rsidRPr="00357905" w:rsidRDefault="0071407F" w:rsidP="00EB29AB">
            <w:pPr>
              <w:rPr>
                <w:rFonts w:asciiTheme="majorHAnsi" w:hAnsiTheme="majorHAnsi" w:cstheme="majorHAnsi"/>
                <w:b/>
                <w:bCs/>
                <w:color w:val="000000" w:themeColor="text1"/>
                <w:sz w:val="28"/>
                <w:szCs w:val="28"/>
              </w:rPr>
            </w:pPr>
            <w:r w:rsidRPr="00357905">
              <w:rPr>
                <w:rFonts w:asciiTheme="majorHAnsi" w:hAnsiTheme="majorHAnsi" w:cstheme="majorHAnsi"/>
                <w:b/>
                <w:sz w:val="28"/>
                <w:szCs w:val="28"/>
              </w:rPr>
              <w:t>Multi-member limited liability (Up to 50)</w:t>
            </w:r>
          </w:p>
        </w:tc>
        <w:tc>
          <w:tcPr>
            <w:tcW w:w="33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E34125" w14:textId="77777777" w:rsidR="0071407F" w:rsidRPr="00357905" w:rsidRDefault="0071407F" w:rsidP="00EB29AB">
            <w:pPr>
              <w:rPr>
                <w:rFonts w:asciiTheme="majorHAnsi" w:hAnsiTheme="majorHAnsi" w:cstheme="majorHAnsi"/>
                <w:b/>
                <w:bCs/>
                <w:color w:val="000000" w:themeColor="text1"/>
                <w:sz w:val="28"/>
                <w:szCs w:val="28"/>
              </w:rPr>
            </w:pPr>
            <w:r w:rsidRPr="00357905">
              <w:rPr>
                <w:rFonts w:asciiTheme="majorHAnsi" w:hAnsiTheme="majorHAnsi" w:cstheme="majorHAnsi"/>
                <w:b/>
                <w:sz w:val="28"/>
                <w:szCs w:val="28"/>
              </w:rPr>
              <w:t xml:space="preserve">Joint-stock or shareholding </w:t>
            </w:r>
          </w:p>
        </w:tc>
      </w:tr>
      <w:tr w:rsidR="00735F6F" w:rsidRPr="00357905" w14:paraId="4872F162" w14:textId="77777777" w:rsidTr="00154A83">
        <w:trPr>
          <w:jc w:val="center"/>
        </w:trPr>
        <w:tc>
          <w:tcPr>
            <w:tcW w:w="9242" w:type="dxa"/>
            <w:gridSpan w:val="3"/>
            <w:tcBorders>
              <w:top w:val="single" w:sz="4" w:space="0" w:color="auto"/>
              <w:left w:val="single" w:sz="4" w:space="0" w:color="auto"/>
              <w:bottom w:val="single" w:sz="4" w:space="0" w:color="auto"/>
              <w:right w:val="single" w:sz="4" w:space="0" w:color="auto"/>
            </w:tcBorders>
          </w:tcPr>
          <w:p w14:paraId="52DB770C" w14:textId="77777777" w:rsidR="00CD6379" w:rsidRPr="00357905" w:rsidRDefault="004553D4" w:rsidP="00EB29AB">
            <w:pPr>
              <w:rPr>
                <w:rFonts w:asciiTheme="majorHAnsi" w:hAnsiTheme="majorHAnsi" w:cstheme="majorHAnsi"/>
                <w:color w:val="000000" w:themeColor="text1"/>
                <w:sz w:val="28"/>
                <w:szCs w:val="28"/>
              </w:rPr>
            </w:pPr>
            <w:r w:rsidRPr="00357905">
              <w:rPr>
                <w:rFonts w:asciiTheme="majorHAnsi" w:hAnsiTheme="majorHAnsi" w:cstheme="majorHAnsi"/>
                <w:color w:val="000000" w:themeColor="text1"/>
                <w:sz w:val="28"/>
                <w:szCs w:val="28"/>
              </w:rPr>
              <w:t>Investor</w:t>
            </w:r>
            <w:r w:rsidR="00317623" w:rsidRPr="00357905">
              <w:rPr>
                <w:rFonts w:asciiTheme="majorHAnsi" w:hAnsiTheme="majorHAnsi" w:cstheme="majorHAnsi"/>
                <w:color w:val="000000" w:themeColor="text1"/>
                <w:sz w:val="28"/>
                <w:szCs w:val="28"/>
              </w:rPr>
              <w:t xml:space="preserve"> </w:t>
            </w:r>
          </w:p>
        </w:tc>
      </w:tr>
      <w:tr w:rsidR="00735F6F" w:rsidRPr="00357905" w14:paraId="6EE6D96B" w14:textId="77777777" w:rsidTr="00154A83">
        <w:trPr>
          <w:jc w:val="center"/>
        </w:trPr>
        <w:tc>
          <w:tcPr>
            <w:tcW w:w="2845" w:type="dxa"/>
            <w:tcBorders>
              <w:top w:val="single" w:sz="4" w:space="0" w:color="auto"/>
              <w:left w:val="single" w:sz="4" w:space="0" w:color="auto"/>
              <w:bottom w:val="single" w:sz="4" w:space="0" w:color="auto"/>
              <w:right w:val="single" w:sz="4" w:space="0" w:color="auto"/>
            </w:tcBorders>
          </w:tcPr>
          <w:p w14:paraId="7CA31743" w14:textId="77777777" w:rsidR="004553D4" w:rsidRPr="00A21298" w:rsidRDefault="004553D4" w:rsidP="00A21298">
            <w:pPr>
              <w:pStyle w:val="ListParagraph"/>
              <w:numPr>
                <w:ilvl w:val="0"/>
                <w:numId w:val="34"/>
              </w:numPr>
              <w:rPr>
                <w:rStyle w:val="tlid-translation"/>
                <w:rFonts w:asciiTheme="majorHAnsi" w:hAnsiTheme="majorHAnsi" w:cstheme="majorHAnsi"/>
                <w:color w:val="000000" w:themeColor="text1"/>
                <w:sz w:val="28"/>
                <w:szCs w:val="28"/>
                <w:lang w:val="vi-VN"/>
              </w:rPr>
            </w:pPr>
            <w:r w:rsidRPr="00A21298">
              <w:rPr>
                <w:rStyle w:val="tlid-translation"/>
                <w:rFonts w:asciiTheme="majorHAnsi" w:hAnsiTheme="majorHAnsi" w:cstheme="majorHAnsi"/>
                <w:color w:val="000000" w:themeColor="text1"/>
                <w:sz w:val="28"/>
                <w:szCs w:val="28"/>
                <w:lang w:val="vi-VN"/>
              </w:rPr>
              <w:t xml:space="preserve">The sole investor may be an organization or an individual. </w:t>
            </w:r>
          </w:p>
          <w:p w14:paraId="17C05D4E" w14:textId="77777777" w:rsidR="00CD6379" w:rsidRPr="00A21298" w:rsidRDefault="004553D4" w:rsidP="00A21298">
            <w:pPr>
              <w:pStyle w:val="ListParagraph"/>
              <w:numPr>
                <w:ilvl w:val="0"/>
                <w:numId w:val="34"/>
              </w:numPr>
              <w:rPr>
                <w:rFonts w:asciiTheme="majorHAnsi" w:hAnsiTheme="majorHAnsi" w:cstheme="majorHAnsi"/>
                <w:bCs/>
                <w:color w:val="000000" w:themeColor="text1"/>
                <w:sz w:val="28"/>
                <w:szCs w:val="28"/>
              </w:rPr>
            </w:pPr>
            <w:r w:rsidRPr="00A21298">
              <w:rPr>
                <w:rStyle w:val="tlid-translation"/>
                <w:rFonts w:asciiTheme="majorHAnsi" w:hAnsiTheme="majorHAnsi" w:cstheme="majorHAnsi"/>
                <w:color w:val="000000" w:themeColor="text1"/>
                <w:sz w:val="28"/>
                <w:szCs w:val="28"/>
                <w:lang w:val="vi-VN"/>
              </w:rPr>
              <w:t>Cannot be listed</w:t>
            </w:r>
            <w:bookmarkStart w:id="22" w:name="_Toc23781761"/>
            <w:r w:rsidR="00317623" w:rsidRPr="00A21298">
              <w:rPr>
                <w:rFonts w:asciiTheme="majorHAnsi" w:hAnsiTheme="majorHAnsi" w:cstheme="majorHAnsi"/>
                <w:bCs/>
                <w:color w:val="000000" w:themeColor="text1"/>
                <w:sz w:val="28"/>
                <w:szCs w:val="28"/>
              </w:rPr>
              <w:t>.</w:t>
            </w:r>
            <w:bookmarkEnd w:id="22"/>
          </w:p>
        </w:tc>
        <w:tc>
          <w:tcPr>
            <w:tcW w:w="3090" w:type="dxa"/>
            <w:tcBorders>
              <w:top w:val="single" w:sz="4" w:space="0" w:color="auto"/>
              <w:left w:val="single" w:sz="4" w:space="0" w:color="auto"/>
              <w:bottom w:val="single" w:sz="4" w:space="0" w:color="auto"/>
              <w:right w:val="single" w:sz="4" w:space="0" w:color="auto"/>
            </w:tcBorders>
          </w:tcPr>
          <w:p w14:paraId="49C82578" w14:textId="77777777" w:rsidR="004553D4" w:rsidRPr="00A21298" w:rsidRDefault="004553D4" w:rsidP="00A21298">
            <w:pPr>
              <w:pStyle w:val="ListParagraph"/>
              <w:numPr>
                <w:ilvl w:val="0"/>
                <w:numId w:val="34"/>
              </w:numPr>
              <w:rPr>
                <w:rFonts w:asciiTheme="majorHAnsi" w:hAnsiTheme="majorHAnsi" w:cstheme="majorHAnsi"/>
                <w:color w:val="000000" w:themeColor="text1"/>
                <w:sz w:val="28"/>
                <w:szCs w:val="28"/>
              </w:rPr>
            </w:pPr>
            <w:r w:rsidRPr="00A21298">
              <w:rPr>
                <w:rFonts w:asciiTheme="majorHAnsi" w:hAnsiTheme="majorHAnsi" w:cstheme="majorHAnsi"/>
                <w:color w:val="000000" w:themeColor="text1"/>
                <w:sz w:val="28"/>
                <w:szCs w:val="28"/>
              </w:rPr>
              <w:t>Two or more investors (referred as ‘members’) who may be organizations or individuals.</w:t>
            </w:r>
          </w:p>
          <w:p w14:paraId="1E5245E9" w14:textId="77777777" w:rsidR="004553D4" w:rsidRPr="00A21298" w:rsidRDefault="004553D4" w:rsidP="00A21298">
            <w:pPr>
              <w:pStyle w:val="ListParagraph"/>
              <w:numPr>
                <w:ilvl w:val="0"/>
                <w:numId w:val="34"/>
              </w:numPr>
              <w:rPr>
                <w:rFonts w:asciiTheme="majorHAnsi" w:hAnsiTheme="majorHAnsi" w:cstheme="majorHAnsi"/>
                <w:color w:val="000000" w:themeColor="text1"/>
                <w:sz w:val="28"/>
                <w:szCs w:val="28"/>
              </w:rPr>
            </w:pPr>
            <w:r w:rsidRPr="00A21298">
              <w:rPr>
                <w:rFonts w:asciiTheme="majorHAnsi" w:hAnsiTheme="majorHAnsi" w:cstheme="majorHAnsi"/>
                <w:color w:val="000000" w:themeColor="text1"/>
                <w:sz w:val="28"/>
                <w:szCs w:val="28"/>
              </w:rPr>
              <w:t xml:space="preserve">The number of investors must not exceed 50. </w:t>
            </w:r>
          </w:p>
          <w:p w14:paraId="5550C2E6" w14:textId="77777777" w:rsidR="00CD6379" w:rsidRPr="00A21298" w:rsidRDefault="004553D4" w:rsidP="00A21298">
            <w:pPr>
              <w:pStyle w:val="ListParagraph"/>
              <w:numPr>
                <w:ilvl w:val="0"/>
                <w:numId w:val="34"/>
              </w:numPr>
              <w:rPr>
                <w:rFonts w:asciiTheme="majorHAnsi" w:hAnsiTheme="majorHAnsi" w:cstheme="majorHAnsi"/>
                <w:color w:val="000000" w:themeColor="text1"/>
                <w:sz w:val="28"/>
                <w:szCs w:val="28"/>
              </w:rPr>
            </w:pPr>
            <w:r w:rsidRPr="00A21298">
              <w:rPr>
                <w:rFonts w:asciiTheme="majorHAnsi" w:hAnsiTheme="majorHAnsi" w:cstheme="majorHAnsi"/>
                <w:color w:val="000000" w:themeColor="text1"/>
                <w:sz w:val="28"/>
                <w:szCs w:val="28"/>
              </w:rPr>
              <w:t>Cannot be listed.</w:t>
            </w:r>
          </w:p>
        </w:tc>
        <w:tc>
          <w:tcPr>
            <w:tcW w:w="3307" w:type="dxa"/>
            <w:tcBorders>
              <w:top w:val="single" w:sz="4" w:space="0" w:color="auto"/>
              <w:left w:val="single" w:sz="4" w:space="0" w:color="auto"/>
              <w:bottom w:val="single" w:sz="4" w:space="0" w:color="auto"/>
              <w:right w:val="single" w:sz="4" w:space="0" w:color="auto"/>
            </w:tcBorders>
          </w:tcPr>
          <w:p w14:paraId="1651E7CB" w14:textId="77777777" w:rsidR="00231301" w:rsidRPr="00A21298" w:rsidRDefault="00231301" w:rsidP="00A21298">
            <w:pPr>
              <w:pStyle w:val="ListParagraph"/>
              <w:numPr>
                <w:ilvl w:val="0"/>
                <w:numId w:val="34"/>
              </w:numPr>
              <w:rPr>
                <w:rFonts w:asciiTheme="majorHAnsi" w:hAnsiTheme="majorHAnsi" w:cstheme="majorHAnsi"/>
                <w:color w:val="000000" w:themeColor="text1"/>
                <w:sz w:val="28"/>
                <w:szCs w:val="28"/>
              </w:rPr>
            </w:pPr>
            <w:r w:rsidRPr="00A21298">
              <w:rPr>
                <w:rFonts w:asciiTheme="majorHAnsi" w:hAnsiTheme="majorHAnsi" w:cstheme="majorHAnsi"/>
                <w:color w:val="000000" w:themeColor="text1"/>
                <w:sz w:val="28"/>
                <w:szCs w:val="28"/>
              </w:rPr>
              <w:t xml:space="preserve">Three or more investors (no upper limit) who may be organizations or individuals. &gt; </w:t>
            </w:r>
          </w:p>
          <w:p w14:paraId="5F362259" w14:textId="77777777" w:rsidR="00231301" w:rsidRPr="00A21298" w:rsidRDefault="00231301" w:rsidP="00A21298">
            <w:pPr>
              <w:pStyle w:val="ListParagraph"/>
              <w:numPr>
                <w:ilvl w:val="0"/>
                <w:numId w:val="34"/>
              </w:numPr>
              <w:rPr>
                <w:rFonts w:asciiTheme="majorHAnsi" w:hAnsiTheme="majorHAnsi" w:cstheme="majorHAnsi"/>
                <w:color w:val="000000" w:themeColor="text1"/>
                <w:sz w:val="28"/>
                <w:szCs w:val="28"/>
              </w:rPr>
            </w:pPr>
            <w:r w:rsidRPr="00A21298">
              <w:rPr>
                <w:rFonts w:asciiTheme="majorHAnsi" w:hAnsiTheme="majorHAnsi" w:cstheme="majorHAnsi"/>
                <w:color w:val="000000" w:themeColor="text1"/>
                <w:sz w:val="28"/>
                <w:szCs w:val="28"/>
              </w:rPr>
              <w:t>May be a ‘public company’ (more than 100 shareholders or that has made a ‘public offer’ via mass media) and, therefore, subject to higher disclosure and other requirements of the Law on Securities.</w:t>
            </w:r>
          </w:p>
          <w:p w14:paraId="3AD094BD" w14:textId="77777777" w:rsidR="00CD6379" w:rsidRPr="00A21298" w:rsidRDefault="00231301" w:rsidP="00A21298">
            <w:pPr>
              <w:pStyle w:val="ListParagraph"/>
              <w:numPr>
                <w:ilvl w:val="0"/>
                <w:numId w:val="34"/>
              </w:numPr>
              <w:rPr>
                <w:rFonts w:asciiTheme="majorHAnsi" w:hAnsiTheme="majorHAnsi" w:cstheme="majorHAnsi"/>
                <w:color w:val="000000" w:themeColor="text1"/>
                <w:sz w:val="28"/>
                <w:szCs w:val="28"/>
              </w:rPr>
            </w:pPr>
            <w:r w:rsidRPr="00A21298">
              <w:rPr>
                <w:rFonts w:asciiTheme="majorHAnsi" w:hAnsiTheme="majorHAnsi" w:cstheme="majorHAnsi"/>
                <w:color w:val="000000" w:themeColor="text1"/>
                <w:sz w:val="28"/>
                <w:szCs w:val="28"/>
              </w:rPr>
              <w:t>Can be listed</w:t>
            </w:r>
            <w:r w:rsidR="00317623" w:rsidRPr="00A21298">
              <w:rPr>
                <w:rFonts w:asciiTheme="majorHAnsi" w:hAnsiTheme="majorHAnsi" w:cstheme="majorHAnsi"/>
                <w:color w:val="000000" w:themeColor="text1"/>
                <w:sz w:val="28"/>
                <w:szCs w:val="28"/>
              </w:rPr>
              <w:t xml:space="preserve"> </w:t>
            </w:r>
          </w:p>
        </w:tc>
      </w:tr>
      <w:tr w:rsidR="00735F6F" w:rsidRPr="00357905" w14:paraId="2B7E7B33" w14:textId="77777777" w:rsidTr="00154A83">
        <w:trPr>
          <w:jc w:val="center"/>
        </w:trPr>
        <w:tc>
          <w:tcPr>
            <w:tcW w:w="9242" w:type="dxa"/>
            <w:gridSpan w:val="3"/>
            <w:tcBorders>
              <w:top w:val="single" w:sz="4" w:space="0" w:color="auto"/>
              <w:left w:val="single" w:sz="4" w:space="0" w:color="auto"/>
              <w:bottom w:val="single" w:sz="4" w:space="0" w:color="auto"/>
              <w:right w:val="single" w:sz="4" w:space="0" w:color="auto"/>
            </w:tcBorders>
          </w:tcPr>
          <w:p w14:paraId="292FD802" w14:textId="77777777" w:rsidR="00CD6379" w:rsidRPr="00357905" w:rsidRDefault="00FF28CD" w:rsidP="00EB29AB">
            <w:pPr>
              <w:rPr>
                <w:rFonts w:asciiTheme="majorHAnsi" w:hAnsiTheme="majorHAnsi" w:cstheme="majorHAnsi"/>
                <w:b/>
                <w:color w:val="000000" w:themeColor="text1"/>
                <w:sz w:val="28"/>
                <w:szCs w:val="28"/>
              </w:rPr>
            </w:pPr>
            <w:r w:rsidRPr="00357905">
              <w:rPr>
                <w:rFonts w:asciiTheme="majorHAnsi" w:hAnsiTheme="majorHAnsi" w:cstheme="majorHAnsi"/>
                <w:b/>
                <w:color w:val="000000" w:themeColor="text1"/>
                <w:sz w:val="28"/>
                <w:szCs w:val="28"/>
              </w:rPr>
              <w:t>Charter capital</w:t>
            </w:r>
          </w:p>
        </w:tc>
      </w:tr>
      <w:tr w:rsidR="00735F6F" w:rsidRPr="00357905" w14:paraId="6A81DC68" w14:textId="77777777" w:rsidTr="00154A83">
        <w:trPr>
          <w:jc w:val="center"/>
        </w:trPr>
        <w:tc>
          <w:tcPr>
            <w:tcW w:w="2845" w:type="dxa"/>
            <w:tcBorders>
              <w:top w:val="single" w:sz="4" w:space="0" w:color="auto"/>
              <w:left w:val="single" w:sz="4" w:space="0" w:color="auto"/>
              <w:bottom w:val="single" w:sz="4" w:space="0" w:color="auto"/>
              <w:right w:val="single" w:sz="4" w:space="0" w:color="auto"/>
            </w:tcBorders>
          </w:tcPr>
          <w:p w14:paraId="2E492F64" w14:textId="77777777" w:rsidR="009C2BF0" w:rsidRPr="00A21298" w:rsidRDefault="00FF28CD" w:rsidP="00A21298">
            <w:pPr>
              <w:pStyle w:val="ListParagraph"/>
              <w:numPr>
                <w:ilvl w:val="0"/>
                <w:numId w:val="35"/>
              </w:numPr>
              <w:rPr>
                <w:rStyle w:val="tlid-translation"/>
                <w:rFonts w:asciiTheme="majorHAnsi" w:hAnsiTheme="majorHAnsi" w:cstheme="majorHAnsi"/>
                <w:bCs/>
                <w:color w:val="000000" w:themeColor="text1"/>
                <w:sz w:val="28"/>
                <w:szCs w:val="28"/>
              </w:rPr>
            </w:pPr>
            <w:bookmarkStart w:id="23" w:name="_Toc23781769"/>
            <w:r w:rsidRPr="00A21298">
              <w:rPr>
                <w:rStyle w:val="tlid-translation"/>
                <w:rFonts w:asciiTheme="majorHAnsi" w:hAnsiTheme="majorHAnsi" w:cstheme="majorHAnsi"/>
                <w:color w:val="000000" w:themeColor="text1"/>
                <w:sz w:val="28"/>
                <w:szCs w:val="28"/>
                <w:lang w:val="vi-VN"/>
              </w:rPr>
              <w:t>Charter capital’ is the capital that the investor has contributed, or undertaken to contribute, within 90 days from</w:t>
            </w:r>
            <w:r w:rsidRPr="00A21298">
              <w:rPr>
                <w:rStyle w:val="tlid-translation"/>
                <w:rFonts w:asciiTheme="majorHAnsi" w:hAnsiTheme="majorHAnsi" w:cstheme="majorHAnsi"/>
                <w:color w:val="000000" w:themeColor="text1"/>
                <w:sz w:val="28"/>
                <w:szCs w:val="28"/>
              </w:rPr>
              <w:t xml:space="preserve"> the issuance of the </w:t>
            </w:r>
            <w:r w:rsidRPr="00A21298">
              <w:rPr>
                <w:rStyle w:val="tlid-translation"/>
                <w:rFonts w:asciiTheme="majorHAnsi" w:hAnsiTheme="majorHAnsi" w:cstheme="majorHAnsi"/>
                <w:color w:val="000000" w:themeColor="text1"/>
                <w:sz w:val="28"/>
                <w:szCs w:val="28"/>
              </w:rPr>
              <w:lastRenderedPageBreak/>
              <w:t>Business Registration Certificate</w:t>
            </w:r>
            <w:r w:rsidR="00317623" w:rsidRPr="00A21298">
              <w:rPr>
                <w:rStyle w:val="tlid-translation"/>
                <w:rFonts w:asciiTheme="majorHAnsi" w:hAnsiTheme="majorHAnsi" w:cstheme="majorHAnsi"/>
                <w:color w:val="000000" w:themeColor="text1"/>
                <w:sz w:val="28"/>
                <w:szCs w:val="28"/>
                <w:lang w:val="vi-VN"/>
              </w:rPr>
              <w:t>.</w:t>
            </w:r>
            <w:bookmarkEnd w:id="23"/>
          </w:p>
          <w:p w14:paraId="48ABDD54" w14:textId="77777777" w:rsidR="00697A97" w:rsidRPr="00A21298" w:rsidRDefault="00697A97" w:rsidP="00A21298">
            <w:pPr>
              <w:pStyle w:val="ListParagraph"/>
              <w:numPr>
                <w:ilvl w:val="0"/>
                <w:numId w:val="35"/>
              </w:numPr>
              <w:rPr>
                <w:rStyle w:val="tlid-translation"/>
                <w:rFonts w:asciiTheme="majorHAnsi" w:hAnsiTheme="majorHAnsi" w:cstheme="majorHAnsi"/>
                <w:color w:val="000000" w:themeColor="text1"/>
                <w:sz w:val="28"/>
                <w:szCs w:val="28"/>
              </w:rPr>
            </w:pPr>
            <w:r w:rsidRPr="00A21298">
              <w:rPr>
                <w:rStyle w:val="tlid-translation"/>
                <w:rFonts w:asciiTheme="majorHAnsi" w:hAnsiTheme="majorHAnsi" w:cstheme="majorHAnsi"/>
                <w:color w:val="000000" w:themeColor="text1"/>
                <w:sz w:val="28"/>
                <w:szCs w:val="28"/>
              </w:rPr>
              <w:t xml:space="preserve">Cannot issue shares.  </w:t>
            </w:r>
          </w:p>
          <w:p w14:paraId="0456BCBB" w14:textId="77777777" w:rsidR="00CD6379" w:rsidRPr="00A21298" w:rsidRDefault="00697A97" w:rsidP="00A21298">
            <w:pPr>
              <w:pStyle w:val="ListParagraph"/>
              <w:numPr>
                <w:ilvl w:val="0"/>
                <w:numId w:val="35"/>
              </w:numPr>
              <w:rPr>
                <w:rFonts w:asciiTheme="majorHAnsi" w:hAnsiTheme="majorHAnsi" w:cstheme="majorHAnsi"/>
                <w:bCs/>
                <w:color w:val="000000" w:themeColor="text1"/>
                <w:sz w:val="28"/>
                <w:szCs w:val="28"/>
              </w:rPr>
            </w:pPr>
            <w:r w:rsidRPr="00A21298">
              <w:rPr>
                <w:rStyle w:val="tlid-translation"/>
                <w:rFonts w:asciiTheme="majorHAnsi" w:hAnsiTheme="majorHAnsi" w:cstheme="majorHAnsi"/>
                <w:color w:val="000000" w:themeColor="text1"/>
                <w:sz w:val="28"/>
                <w:szCs w:val="28"/>
              </w:rPr>
              <w:t>Subject to conditions, can issue bonds to raise capital, but not convertible bonds.</w:t>
            </w:r>
          </w:p>
        </w:tc>
        <w:tc>
          <w:tcPr>
            <w:tcW w:w="3090" w:type="dxa"/>
            <w:tcBorders>
              <w:top w:val="single" w:sz="4" w:space="0" w:color="auto"/>
              <w:left w:val="single" w:sz="4" w:space="0" w:color="auto"/>
              <w:bottom w:val="single" w:sz="4" w:space="0" w:color="auto"/>
              <w:right w:val="single" w:sz="4" w:space="0" w:color="auto"/>
            </w:tcBorders>
          </w:tcPr>
          <w:p w14:paraId="0E9303EA" w14:textId="77777777" w:rsidR="009C2BF0" w:rsidRPr="00A21298" w:rsidRDefault="00697A97" w:rsidP="00A21298">
            <w:pPr>
              <w:pStyle w:val="ListParagraph"/>
              <w:numPr>
                <w:ilvl w:val="0"/>
                <w:numId w:val="35"/>
              </w:numPr>
              <w:rPr>
                <w:rStyle w:val="tlid-translation"/>
                <w:rFonts w:asciiTheme="majorHAnsi" w:hAnsiTheme="majorHAnsi" w:cstheme="majorHAnsi"/>
                <w:bCs/>
                <w:color w:val="000000" w:themeColor="text1"/>
                <w:sz w:val="28"/>
                <w:szCs w:val="28"/>
              </w:rPr>
            </w:pPr>
            <w:bookmarkStart w:id="24" w:name="_Toc23781772"/>
            <w:r w:rsidRPr="00A21298">
              <w:rPr>
                <w:rStyle w:val="tlid-translation"/>
                <w:rFonts w:asciiTheme="majorHAnsi" w:hAnsiTheme="majorHAnsi" w:cstheme="majorHAnsi"/>
                <w:color w:val="000000" w:themeColor="text1"/>
                <w:sz w:val="28"/>
                <w:szCs w:val="28"/>
                <w:lang w:val="vi-VN"/>
              </w:rPr>
              <w:lastRenderedPageBreak/>
              <w:t>Charter capital’ is the capital that the members have contributed, or undertaken to contribute, within 90 days</w:t>
            </w:r>
            <w:r w:rsidRPr="00A21298">
              <w:rPr>
                <w:rStyle w:val="tlid-translation"/>
                <w:rFonts w:asciiTheme="majorHAnsi" w:hAnsiTheme="majorHAnsi" w:cstheme="majorHAnsi"/>
                <w:color w:val="000000" w:themeColor="text1"/>
                <w:sz w:val="28"/>
                <w:szCs w:val="28"/>
              </w:rPr>
              <w:t xml:space="preserve"> from the issuance of Business </w:t>
            </w:r>
            <w:r w:rsidRPr="00A21298">
              <w:rPr>
                <w:rStyle w:val="tlid-translation"/>
                <w:rFonts w:asciiTheme="majorHAnsi" w:hAnsiTheme="majorHAnsi" w:cstheme="majorHAnsi"/>
                <w:color w:val="000000" w:themeColor="text1"/>
                <w:sz w:val="28"/>
                <w:szCs w:val="28"/>
              </w:rPr>
              <w:lastRenderedPageBreak/>
              <w:t>Registration Certificate</w:t>
            </w:r>
            <w:r w:rsidR="009C2BF0" w:rsidRPr="00A21298">
              <w:rPr>
                <w:rStyle w:val="tlid-translation"/>
                <w:rFonts w:asciiTheme="majorHAnsi" w:hAnsiTheme="majorHAnsi" w:cstheme="majorHAnsi"/>
                <w:color w:val="000000" w:themeColor="text1"/>
                <w:sz w:val="28"/>
                <w:szCs w:val="28"/>
                <w:lang w:val="vi-VN"/>
              </w:rPr>
              <w:t>.</w:t>
            </w:r>
            <w:bookmarkEnd w:id="24"/>
          </w:p>
          <w:p w14:paraId="3909E167" w14:textId="77777777" w:rsidR="00697A97" w:rsidRPr="00A21298" w:rsidRDefault="00697A97" w:rsidP="00A21298">
            <w:pPr>
              <w:pStyle w:val="ListParagraph"/>
              <w:numPr>
                <w:ilvl w:val="0"/>
                <w:numId w:val="35"/>
              </w:numPr>
              <w:rPr>
                <w:rStyle w:val="tlid-translation"/>
                <w:rFonts w:asciiTheme="majorHAnsi" w:hAnsiTheme="majorHAnsi" w:cstheme="majorHAnsi"/>
                <w:color w:val="000000" w:themeColor="text1"/>
                <w:sz w:val="28"/>
                <w:szCs w:val="28"/>
              </w:rPr>
            </w:pPr>
            <w:r w:rsidRPr="00A21298">
              <w:rPr>
                <w:rStyle w:val="tlid-translation"/>
                <w:rFonts w:asciiTheme="majorHAnsi" w:hAnsiTheme="majorHAnsi" w:cstheme="majorHAnsi"/>
                <w:color w:val="000000" w:themeColor="text1"/>
                <w:sz w:val="28"/>
                <w:szCs w:val="28"/>
              </w:rPr>
              <w:t xml:space="preserve">Cannot issue shares.  </w:t>
            </w:r>
          </w:p>
          <w:p w14:paraId="4B190B80" w14:textId="77777777" w:rsidR="00CD6379" w:rsidRPr="00A21298" w:rsidRDefault="00697A97" w:rsidP="00A21298">
            <w:pPr>
              <w:pStyle w:val="ListParagraph"/>
              <w:numPr>
                <w:ilvl w:val="0"/>
                <w:numId w:val="35"/>
              </w:numPr>
              <w:rPr>
                <w:rFonts w:asciiTheme="majorHAnsi" w:hAnsiTheme="majorHAnsi" w:cstheme="majorHAnsi"/>
                <w:bCs/>
                <w:color w:val="000000" w:themeColor="text1"/>
                <w:sz w:val="28"/>
                <w:szCs w:val="28"/>
              </w:rPr>
            </w:pPr>
            <w:r w:rsidRPr="00A21298">
              <w:rPr>
                <w:rStyle w:val="tlid-translation"/>
                <w:rFonts w:asciiTheme="majorHAnsi" w:hAnsiTheme="majorHAnsi" w:cstheme="majorHAnsi"/>
                <w:color w:val="000000" w:themeColor="text1"/>
                <w:sz w:val="28"/>
                <w:szCs w:val="28"/>
              </w:rPr>
              <w:t>Subject to conditions, can issue bonds to raise capital, but not convertible bonds</w:t>
            </w:r>
          </w:p>
        </w:tc>
        <w:tc>
          <w:tcPr>
            <w:tcW w:w="3307" w:type="dxa"/>
            <w:tcBorders>
              <w:top w:val="single" w:sz="4" w:space="0" w:color="auto"/>
              <w:left w:val="single" w:sz="4" w:space="0" w:color="auto"/>
              <w:bottom w:val="single" w:sz="4" w:space="0" w:color="auto"/>
              <w:right w:val="single" w:sz="4" w:space="0" w:color="auto"/>
            </w:tcBorders>
          </w:tcPr>
          <w:p w14:paraId="1ADB1A99" w14:textId="77777777" w:rsidR="007206A5" w:rsidRPr="00A21298" w:rsidRDefault="007206A5" w:rsidP="00A21298">
            <w:pPr>
              <w:pStyle w:val="ListParagraph"/>
              <w:numPr>
                <w:ilvl w:val="0"/>
                <w:numId w:val="35"/>
              </w:numPr>
              <w:rPr>
                <w:rStyle w:val="tlid-translation"/>
                <w:rFonts w:asciiTheme="majorHAnsi" w:hAnsiTheme="majorHAnsi" w:cstheme="majorHAnsi"/>
                <w:color w:val="000000" w:themeColor="text1"/>
                <w:sz w:val="28"/>
                <w:szCs w:val="28"/>
              </w:rPr>
            </w:pPr>
            <w:bookmarkStart w:id="25" w:name="_Toc23781775"/>
            <w:r w:rsidRPr="00A21298">
              <w:rPr>
                <w:rStyle w:val="tlid-translation"/>
                <w:rFonts w:asciiTheme="majorHAnsi" w:hAnsiTheme="majorHAnsi" w:cstheme="majorHAnsi"/>
                <w:color w:val="000000" w:themeColor="text1"/>
                <w:sz w:val="28"/>
                <w:szCs w:val="28"/>
              </w:rPr>
              <w:lastRenderedPageBreak/>
              <w:t xml:space="preserve">Charter capital’ is divided into equal portions called shares, which must be paid up within 90 days from the issuance of Business Registration Certificate. In </w:t>
            </w:r>
            <w:r w:rsidRPr="00A21298">
              <w:rPr>
                <w:rStyle w:val="tlid-translation"/>
                <w:rFonts w:asciiTheme="majorHAnsi" w:hAnsiTheme="majorHAnsi" w:cstheme="majorHAnsi"/>
                <w:color w:val="000000" w:themeColor="text1"/>
                <w:sz w:val="28"/>
                <w:szCs w:val="28"/>
              </w:rPr>
              <w:lastRenderedPageBreak/>
              <w:t>ordinary cases, each share has a par value of VND 10,000.</w:t>
            </w:r>
          </w:p>
          <w:p w14:paraId="6298250A" w14:textId="77777777" w:rsidR="007206A5" w:rsidRPr="00A21298" w:rsidRDefault="007206A5" w:rsidP="00A21298">
            <w:pPr>
              <w:pStyle w:val="ListParagraph"/>
              <w:numPr>
                <w:ilvl w:val="0"/>
                <w:numId w:val="35"/>
              </w:numPr>
              <w:rPr>
                <w:rStyle w:val="tlid-translation"/>
                <w:rFonts w:asciiTheme="majorHAnsi" w:hAnsiTheme="majorHAnsi" w:cstheme="majorHAnsi"/>
                <w:color w:val="000000" w:themeColor="text1"/>
                <w:sz w:val="28"/>
                <w:szCs w:val="28"/>
              </w:rPr>
            </w:pPr>
            <w:r w:rsidRPr="00A21298">
              <w:rPr>
                <w:rStyle w:val="tlid-translation"/>
                <w:rFonts w:asciiTheme="majorHAnsi" w:hAnsiTheme="majorHAnsi" w:cstheme="majorHAnsi"/>
                <w:color w:val="000000" w:themeColor="text1"/>
                <w:sz w:val="28"/>
                <w:szCs w:val="28"/>
              </w:rPr>
              <w:t>Must have ordinary shares and may have preference shares, including voting preference shares, dividend preference shares, redeemable preference shares and other types stipulated in the charter.</w:t>
            </w:r>
          </w:p>
          <w:p w14:paraId="01D1D916" w14:textId="77777777" w:rsidR="00CD6379" w:rsidRPr="00A21298" w:rsidRDefault="007206A5" w:rsidP="00A21298">
            <w:pPr>
              <w:pStyle w:val="ListParagraph"/>
              <w:numPr>
                <w:ilvl w:val="0"/>
                <w:numId w:val="35"/>
              </w:numPr>
              <w:rPr>
                <w:rStyle w:val="tlid-translation"/>
                <w:rFonts w:asciiTheme="majorHAnsi" w:hAnsiTheme="majorHAnsi" w:cstheme="majorHAnsi"/>
                <w:color w:val="000000" w:themeColor="text1"/>
                <w:sz w:val="28"/>
                <w:szCs w:val="28"/>
              </w:rPr>
            </w:pPr>
            <w:r w:rsidRPr="00A21298">
              <w:rPr>
                <w:rStyle w:val="tlid-translation"/>
                <w:rFonts w:asciiTheme="majorHAnsi" w:hAnsiTheme="majorHAnsi" w:cstheme="majorHAnsi"/>
                <w:color w:val="000000" w:themeColor="text1"/>
                <w:sz w:val="28"/>
                <w:szCs w:val="28"/>
              </w:rPr>
              <w:t>Subject to conditions, may issue bonds to raise capital, including convertible bonds</w:t>
            </w:r>
            <w:bookmarkEnd w:id="25"/>
          </w:p>
        </w:tc>
      </w:tr>
      <w:tr w:rsidR="00735F6F" w:rsidRPr="00357905" w14:paraId="5650E681" w14:textId="77777777" w:rsidTr="00154A83">
        <w:trPr>
          <w:jc w:val="center"/>
        </w:trPr>
        <w:tc>
          <w:tcPr>
            <w:tcW w:w="9242" w:type="dxa"/>
            <w:gridSpan w:val="3"/>
            <w:tcBorders>
              <w:top w:val="single" w:sz="4" w:space="0" w:color="auto"/>
              <w:left w:val="single" w:sz="4" w:space="0" w:color="auto"/>
              <w:bottom w:val="single" w:sz="4" w:space="0" w:color="auto"/>
              <w:right w:val="single" w:sz="4" w:space="0" w:color="auto"/>
            </w:tcBorders>
          </w:tcPr>
          <w:p w14:paraId="12F18390" w14:textId="77777777" w:rsidR="00CD6379" w:rsidRPr="00357905" w:rsidRDefault="00593D21" w:rsidP="00EB29AB">
            <w:pPr>
              <w:rPr>
                <w:rFonts w:asciiTheme="majorHAnsi" w:hAnsiTheme="majorHAnsi" w:cstheme="majorHAnsi"/>
                <w:b/>
                <w:bCs/>
                <w:color w:val="000000" w:themeColor="text1"/>
                <w:sz w:val="28"/>
                <w:szCs w:val="28"/>
              </w:rPr>
            </w:pPr>
            <w:bookmarkStart w:id="26" w:name="_Toc23781778"/>
            <w:r w:rsidRPr="00357905">
              <w:rPr>
                <w:rFonts w:asciiTheme="majorHAnsi" w:hAnsiTheme="majorHAnsi" w:cstheme="majorHAnsi"/>
                <w:b/>
                <w:bCs/>
                <w:color w:val="000000" w:themeColor="text1"/>
                <w:sz w:val="28"/>
                <w:szCs w:val="28"/>
              </w:rPr>
              <w:lastRenderedPageBreak/>
              <w:t>Transfer of shares and capital contribution</w:t>
            </w:r>
            <w:bookmarkEnd w:id="26"/>
          </w:p>
        </w:tc>
      </w:tr>
      <w:tr w:rsidR="00735F6F" w:rsidRPr="00357905" w14:paraId="32292BF0" w14:textId="77777777" w:rsidTr="00154A83">
        <w:trPr>
          <w:jc w:val="center"/>
        </w:trPr>
        <w:tc>
          <w:tcPr>
            <w:tcW w:w="2845" w:type="dxa"/>
            <w:tcBorders>
              <w:top w:val="single" w:sz="4" w:space="0" w:color="auto"/>
              <w:left w:val="single" w:sz="4" w:space="0" w:color="auto"/>
              <w:bottom w:val="single" w:sz="4" w:space="0" w:color="auto"/>
              <w:right w:val="single" w:sz="4" w:space="0" w:color="auto"/>
            </w:tcBorders>
          </w:tcPr>
          <w:p w14:paraId="78A7CFBB" w14:textId="77777777" w:rsidR="00F3577B" w:rsidRPr="00A21298" w:rsidRDefault="00593D21" w:rsidP="00A21298">
            <w:pPr>
              <w:pStyle w:val="ListParagraph"/>
              <w:numPr>
                <w:ilvl w:val="0"/>
                <w:numId w:val="36"/>
              </w:numPr>
              <w:rPr>
                <w:rFonts w:asciiTheme="majorHAnsi" w:hAnsiTheme="majorHAnsi" w:cstheme="majorHAnsi"/>
                <w:bCs/>
                <w:sz w:val="28"/>
                <w:szCs w:val="28"/>
              </w:rPr>
            </w:pPr>
            <w:bookmarkStart w:id="27" w:name="_Toc23781779"/>
            <w:r w:rsidRPr="00A21298">
              <w:rPr>
                <w:rFonts w:asciiTheme="majorHAnsi" w:hAnsiTheme="majorHAnsi" w:cstheme="majorHAnsi"/>
                <w:bCs/>
                <w:sz w:val="28"/>
                <w:szCs w:val="28"/>
              </w:rPr>
              <w:t xml:space="preserve">Where an investor transfers only part of the charter capital, </w:t>
            </w:r>
            <w:r w:rsidR="00F3577B" w:rsidRPr="00A21298">
              <w:rPr>
                <w:rFonts w:asciiTheme="majorHAnsi" w:hAnsiTheme="majorHAnsi" w:cstheme="majorHAnsi"/>
                <w:bCs/>
                <w:sz w:val="28"/>
                <w:szCs w:val="28"/>
              </w:rPr>
              <w:t>SLLC</w:t>
            </w:r>
            <w:r w:rsidRPr="00A21298">
              <w:rPr>
                <w:rFonts w:asciiTheme="majorHAnsi" w:hAnsiTheme="majorHAnsi" w:cstheme="majorHAnsi"/>
                <w:bCs/>
                <w:sz w:val="28"/>
                <w:szCs w:val="28"/>
              </w:rPr>
              <w:t xml:space="preserve"> must register for conversion into </w:t>
            </w:r>
            <w:r w:rsidR="00F3577B" w:rsidRPr="00A21298">
              <w:rPr>
                <w:rFonts w:asciiTheme="majorHAnsi" w:hAnsiTheme="majorHAnsi" w:cstheme="majorHAnsi"/>
                <w:bCs/>
                <w:sz w:val="28"/>
                <w:szCs w:val="28"/>
              </w:rPr>
              <w:t>MLLC.</w:t>
            </w:r>
          </w:p>
          <w:p w14:paraId="58D93636" w14:textId="77777777" w:rsidR="00BF2255" w:rsidRPr="00A21298" w:rsidRDefault="00593D21" w:rsidP="00A21298">
            <w:pPr>
              <w:pStyle w:val="ListParagraph"/>
              <w:numPr>
                <w:ilvl w:val="0"/>
                <w:numId w:val="36"/>
              </w:numPr>
              <w:rPr>
                <w:rFonts w:asciiTheme="majorHAnsi" w:hAnsiTheme="majorHAnsi" w:cstheme="majorHAnsi"/>
                <w:color w:val="000000" w:themeColor="text1"/>
                <w:sz w:val="28"/>
                <w:szCs w:val="28"/>
                <w:lang w:val="vi-VN"/>
              </w:rPr>
            </w:pPr>
            <w:r w:rsidRPr="00A21298">
              <w:rPr>
                <w:rFonts w:asciiTheme="majorHAnsi" w:hAnsiTheme="majorHAnsi" w:cstheme="majorHAnsi"/>
                <w:bCs/>
                <w:sz w:val="28"/>
                <w:szCs w:val="28"/>
              </w:rPr>
              <w:t xml:space="preserve">The new member must also be registered in the </w:t>
            </w:r>
            <w:r w:rsidR="00F3577B" w:rsidRPr="00A21298">
              <w:rPr>
                <w:rFonts w:asciiTheme="majorHAnsi" w:hAnsiTheme="majorHAnsi" w:cstheme="majorHAnsi"/>
                <w:bCs/>
                <w:sz w:val="28"/>
                <w:szCs w:val="28"/>
              </w:rPr>
              <w:t>Business</w:t>
            </w:r>
            <w:r w:rsidRPr="00A21298">
              <w:rPr>
                <w:rFonts w:asciiTheme="majorHAnsi" w:hAnsiTheme="majorHAnsi" w:cstheme="majorHAnsi"/>
                <w:bCs/>
                <w:sz w:val="28"/>
                <w:szCs w:val="28"/>
              </w:rPr>
              <w:t xml:space="preserve"> </w:t>
            </w:r>
            <w:r w:rsidR="00F3577B" w:rsidRPr="00A21298">
              <w:rPr>
                <w:rFonts w:asciiTheme="majorHAnsi" w:hAnsiTheme="majorHAnsi" w:cstheme="majorHAnsi"/>
                <w:bCs/>
                <w:sz w:val="28"/>
                <w:szCs w:val="28"/>
              </w:rPr>
              <w:t>R</w:t>
            </w:r>
            <w:r w:rsidRPr="00A21298">
              <w:rPr>
                <w:rFonts w:asciiTheme="majorHAnsi" w:hAnsiTheme="majorHAnsi" w:cstheme="majorHAnsi"/>
                <w:bCs/>
                <w:sz w:val="28"/>
                <w:szCs w:val="28"/>
              </w:rPr>
              <w:t xml:space="preserve">egistration </w:t>
            </w:r>
            <w:r w:rsidR="00F3577B" w:rsidRPr="00A21298">
              <w:rPr>
                <w:rFonts w:asciiTheme="majorHAnsi" w:hAnsiTheme="majorHAnsi" w:cstheme="majorHAnsi"/>
                <w:bCs/>
                <w:sz w:val="28"/>
                <w:szCs w:val="28"/>
              </w:rPr>
              <w:lastRenderedPageBreak/>
              <w:t>C</w:t>
            </w:r>
            <w:r w:rsidRPr="00A21298">
              <w:rPr>
                <w:rFonts w:asciiTheme="majorHAnsi" w:hAnsiTheme="majorHAnsi" w:cstheme="majorHAnsi"/>
                <w:bCs/>
                <w:sz w:val="28"/>
                <w:szCs w:val="28"/>
              </w:rPr>
              <w:t>ertificate issued by the business registration office</w:t>
            </w:r>
            <w:bookmarkEnd w:id="27"/>
            <w:r w:rsidR="00A65805" w:rsidRPr="00A21298">
              <w:rPr>
                <w:rFonts w:asciiTheme="majorHAnsi" w:hAnsiTheme="majorHAnsi" w:cstheme="majorHAnsi"/>
                <w:bCs/>
                <w:sz w:val="28"/>
                <w:szCs w:val="28"/>
              </w:rPr>
              <w:t>.</w:t>
            </w:r>
          </w:p>
          <w:p w14:paraId="2001AA6F" w14:textId="77777777" w:rsidR="009C2BF0" w:rsidRPr="00357905" w:rsidRDefault="009C2BF0" w:rsidP="00EB29AB">
            <w:pPr>
              <w:rPr>
                <w:rFonts w:asciiTheme="majorHAnsi" w:hAnsiTheme="majorHAnsi" w:cstheme="majorHAnsi"/>
                <w:color w:val="000000" w:themeColor="text1"/>
                <w:sz w:val="28"/>
                <w:szCs w:val="28"/>
                <w:lang w:val="vi-VN"/>
              </w:rPr>
            </w:pPr>
          </w:p>
        </w:tc>
        <w:tc>
          <w:tcPr>
            <w:tcW w:w="3090" w:type="dxa"/>
            <w:tcBorders>
              <w:top w:val="single" w:sz="4" w:space="0" w:color="auto"/>
              <w:left w:val="single" w:sz="4" w:space="0" w:color="auto"/>
              <w:bottom w:val="single" w:sz="4" w:space="0" w:color="auto"/>
              <w:right w:val="single" w:sz="4" w:space="0" w:color="auto"/>
            </w:tcBorders>
          </w:tcPr>
          <w:p w14:paraId="7AF41E9D" w14:textId="77777777" w:rsidR="009C2BF0" w:rsidRPr="00A21298" w:rsidRDefault="00A65805" w:rsidP="00A21298">
            <w:pPr>
              <w:pStyle w:val="ListParagraph"/>
              <w:numPr>
                <w:ilvl w:val="0"/>
                <w:numId w:val="36"/>
              </w:numPr>
              <w:rPr>
                <w:rFonts w:asciiTheme="majorHAnsi" w:hAnsiTheme="majorHAnsi" w:cstheme="majorHAnsi"/>
                <w:color w:val="000000" w:themeColor="text1"/>
                <w:sz w:val="28"/>
                <w:szCs w:val="28"/>
                <w:lang w:val="vi-VN"/>
              </w:rPr>
            </w:pPr>
            <w:bookmarkStart w:id="28" w:name="_Toc23781781"/>
            <w:r w:rsidRPr="00A21298">
              <w:rPr>
                <w:rFonts w:asciiTheme="majorHAnsi" w:hAnsiTheme="majorHAnsi" w:cstheme="majorHAnsi"/>
                <w:sz w:val="28"/>
                <w:szCs w:val="28"/>
              </w:rPr>
              <w:lastRenderedPageBreak/>
              <w:t>An investor wishing to transfer all, or part of its capital contribution must first offer to sell such share of capital contribution to all other investors proportionally</w:t>
            </w:r>
            <w:r w:rsidR="009C2BF0" w:rsidRPr="00A21298">
              <w:rPr>
                <w:rStyle w:val="tlid-translation"/>
                <w:rFonts w:asciiTheme="majorHAnsi" w:hAnsiTheme="majorHAnsi" w:cstheme="majorHAnsi"/>
                <w:color w:val="000000" w:themeColor="text1"/>
                <w:sz w:val="28"/>
                <w:szCs w:val="28"/>
                <w:lang w:val="vi-VN"/>
              </w:rPr>
              <w:t>.</w:t>
            </w:r>
            <w:bookmarkEnd w:id="28"/>
          </w:p>
          <w:p w14:paraId="02477961" w14:textId="77777777" w:rsidR="00A65805" w:rsidRPr="00A21298" w:rsidRDefault="00A65805" w:rsidP="00A21298">
            <w:pPr>
              <w:pStyle w:val="ListParagraph"/>
              <w:numPr>
                <w:ilvl w:val="0"/>
                <w:numId w:val="36"/>
              </w:numPr>
              <w:rPr>
                <w:rFonts w:asciiTheme="majorHAnsi" w:hAnsiTheme="majorHAnsi" w:cstheme="majorHAnsi"/>
                <w:sz w:val="28"/>
                <w:szCs w:val="28"/>
              </w:rPr>
            </w:pPr>
            <w:bookmarkStart w:id="29" w:name="_Toc23781782"/>
            <w:r w:rsidRPr="00A21298">
              <w:rPr>
                <w:rFonts w:asciiTheme="majorHAnsi" w:hAnsiTheme="majorHAnsi" w:cstheme="majorHAnsi"/>
                <w:sz w:val="28"/>
                <w:szCs w:val="28"/>
              </w:rPr>
              <w:t xml:space="preserve">The transferor ceases to have member’s rights and obligations </w:t>
            </w:r>
            <w:r w:rsidRPr="00A21298">
              <w:rPr>
                <w:rFonts w:asciiTheme="majorHAnsi" w:hAnsiTheme="majorHAnsi" w:cstheme="majorHAnsi"/>
                <w:sz w:val="28"/>
                <w:szCs w:val="28"/>
              </w:rPr>
              <w:lastRenderedPageBreak/>
              <w:t>when the transferee is registered in the members’ registry maintained by the company</w:t>
            </w:r>
          </w:p>
          <w:p w14:paraId="0B0839F6" w14:textId="77777777" w:rsidR="00CD6379" w:rsidRPr="00A21298" w:rsidRDefault="00A65805" w:rsidP="00A21298">
            <w:pPr>
              <w:pStyle w:val="ListParagraph"/>
              <w:numPr>
                <w:ilvl w:val="0"/>
                <w:numId w:val="36"/>
              </w:numPr>
              <w:rPr>
                <w:rFonts w:asciiTheme="majorHAnsi" w:hAnsiTheme="majorHAnsi" w:cstheme="majorHAnsi"/>
                <w:color w:val="000000" w:themeColor="text1"/>
                <w:sz w:val="28"/>
                <w:szCs w:val="28"/>
                <w:lang w:val="vi-VN"/>
              </w:rPr>
            </w:pPr>
            <w:bookmarkStart w:id="30" w:name="_Toc23781783"/>
            <w:bookmarkEnd w:id="29"/>
            <w:r w:rsidRPr="00A21298">
              <w:rPr>
                <w:rStyle w:val="tlid-translation"/>
                <w:rFonts w:asciiTheme="majorHAnsi" w:hAnsiTheme="majorHAnsi" w:cstheme="majorHAnsi"/>
                <w:color w:val="000000" w:themeColor="text1"/>
                <w:sz w:val="28"/>
                <w:szCs w:val="28"/>
                <w:lang w:val="vi-VN"/>
              </w:rPr>
              <w:t xml:space="preserve">The new member must also be registered in the </w:t>
            </w:r>
            <w:r w:rsidRPr="00A21298">
              <w:rPr>
                <w:rStyle w:val="tlid-translation"/>
                <w:rFonts w:asciiTheme="majorHAnsi" w:hAnsiTheme="majorHAnsi" w:cstheme="majorHAnsi"/>
                <w:color w:val="000000" w:themeColor="text1"/>
                <w:sz w:val="28"/>
                <w:szCs w:val="28"/>
              </w:rPr>
              <w:t>Business</w:t>
            </w:r>
            <w:r w:rsidRPr="00A21298">
              <w:rPr>
                <w:rStyle w:val="tlid-translation"/>
                <w:rFonts w:asciiTheme="majorHAnsi" w:hAnsiTheme="majorHAnsi" w:cstheme="majorHAnsi"/>
                <w:color w:val="000000" w:themeColor="text1"/>
                <w:sz w:val="28"/>
                <w:szCs w:val="28"/>
                <w:lang w:val="vi-VN"/>
              </w:rPr>
              <w:t xml:space="preserve"> Registration Certificate issued by the Business Registration Office</w:t>
            </w:r>
            <w:r w:rsidR="007E18F1" w:rsidRPr="00A21298">
              <w:rPr>
                <w:rStyle w:val="tlid-translation"/>
                <w:rFonts w:asciiTheme="majorHAnsi" w:hAnsiTheme="majorHAnsi" w:cstheme="majorHAnsi"/>
                <w:color w:val="000000" w:themeColor="text1"/>
                <w:sz w:val="28"/>
                <w:szCs w:val="28"/>
                <w:lang w:val="vi-VN"/>
              </w:rPr>
              <w:t>.</w:t>
            </w:r>
            <w:bookmarkEnd w:id="30"/>
          </w:p>
        </w:tc>
        <w:tc>
          <w:tcPr>
            <w:tcW w:w="3307" w:type="dxa"/>
            <w:tcBorders>
              <w:top w:val="single" w:sz="4" w:space="0" w:color="auto"/>
              <w:left w:val="single" w:sz="4" w:space="0" w:color="auto"/>
              <w:bottom w:val="single" w:sz="4" w:space="0" w:color="auto"/>
              <w:right w:val="single" w:sz="4" w:space="0" w:color="auto"/>
            </w:tcBorders>
          </w:tcPr>
          <w:p w14:paraId="55A43CEE" w14:textId="77777777" w:rsidR="007E18F1" w:rsidRPr="00A21298" w:rsidRDefault="00022F2F" w:rsidP="00A21298">
            <w:pPr>
              <w:pStyle w:val="ListParagraph"/>
              <w:numPr>
                <w:ilvl w:val="0"/>
                <w:numId w:val="36"/>
              </w:numPr>
              <w:rPr>
                <w:rFonts w:asciiTheme="majorHAnsi" w:hAnsiTheme="majorHAnsi" w:cstheme="majorHAnsi"/>
                <w:color w:val="000000" w:themeColor="text1"/>
                <w:sz w:val="28"/>
                <w:szCs w:val="28"/>
                <w:lang w:val="vi-VN"/>
              </w:rPr>
            </w:pPr>
            <w:bookmarkStart w:id="31" w:name="_Toc23781784"/>
            <w:r w:rsidRPr="00A21298">
              <w:rPr>
                <w:rStyle w:val="tlid-translation"/>
                <w:rFonts w:asciiTheme="majorHAnsi" w:hAnsiTheme="majorHAnsi" w:cstheme="majorHAnsi"/>
                <w:color w:val="000000" w:themeColor="text1"/>
                <w:sz w:val="28"/>
                <w:szCs w:val="28"/>
                <w:lang w:val="vi-VN"/>
              </w:rPr>
              <w:lastRenderedPageBreak/>
              <w:t>Shares may be freely transferred (unless they are subject to certain limitations on founding shareholders in the first three years, or otherwise restricted under the charter or law)</w:t>
            </w:r>
            <w:r w:rsidR="007E18F1" w:rsidRPr="00A21298">
              <w:rPr>
                <w:rStyle w:val="tlid-translation"/>
                <w:rFonts w:asciiTheme="majorHAnsi" w:hAnsiTheme="majorHAnsi" w:cstheme="majorHAnsi"/>
                <w:color w:val="000000" w:themeColor="text1"/>
                <w:sz w:val="28"/>
                <w:szCs w:val="28"/>
                <w:lang w:val="vi-VN"/>
              </w:rPr>
              <w:t>.</w:t>
            </w:r>
            <w:bookmarkEnd w:id="31"/>
          </w:p>
          <w:p w14:paraId="18C24787" w14:textId="77777777" w:rsidR="00CD6379" w:rsidRPr="00A21298" w:rsidRDefault="00022F2F" w:rsidP="00A21298">
            <w:pPr>
              <w:pStyle w:val="ListParagraph"/>
              <w:numPr>
                <w:ilvl w:val="0"/>
                <w:numId w:val="36"/>
              </w:numPr>
              <w:rPr>
                <w:rFonts w:asciiTheme="majorHAnsi" w:hAnsiTheme="majorHAnsi" w:cstheme="majorHAnsi"/>
                <w:color w:val="000000" w:themeColor="text1"/>
                <w:sz w:val="28"/>
                <w:szCs w:val="28"/>
                <w:lang w:val="vi-VN"/>
              </w:rPr>
            </w:pPr>
            <w:bookmarkStart w:id="32" w:name="_Toc23781785"/>
            <w:r w:rsidRPr="00A21298">
              <w:rPr>
                <w:rFonts w:asciiTheme="majorHAnsi" w:hAnsiTheme="majorHAnsi" w:cstheme="majorHAnsi"/>
                <w:color w:val="000000" w:themeColor="text1"/>
                <w:sz w:val="28"/>
                <w:szCs w:val="28"/>
                <w:lang w:val="vi-VN"/>
              </w:rPr>
              <w:t xml:space="preserve">Voting preference shares may not be transferred </w:t>
            </w:r>
            <w:bookmarkEnd w:id="32"/>
          </w:p>
          <w:p w14:paraId="703EBEC3" w14:textId="77777777" w:rsidR="00CD6379" w:rsidRPr="00A21298" w:rsidRDefault="00022F2F" w:rsidP="00A21298">
            <w:pPr>
              <w:pStyle w:val="ListParagraph"/>
              <w:numPr>
                <w:ilvl w:val="0"/>
                <w:numId w:val="36"/>
              </w:numPr>
              <w:rPr>
                <w:rFonts w:asciiTheme="majorHAnsi" w:hAnsiTheme="majorHAnsi" w:cstheme="majorHAnsi"/>
                <w:color w:val="000000" w:themeColor="text1"/>
                <w:sz w:val="28"/>
                <w:szCs w:val="28"/>
                <w:lang w:val="vi-VN"/>
              </w:rPr>
            </w:pPr>
            <w:bookmarkStart w:id="33" w:name="_Toc23781786"/>
            <w:r w:rsidRPr="00A21298">
              <w:rPr>
                <w:rStyle w:val="tlid-translation"/>
                <w:rFonts w:asciiTheme="majorHAnsi" w:hAnsiTheme="majorHAnsi" w:cstheme="majorHAnsi"/>
                <w:color w:val="000000" w:themeColor="text1"/>
                <w:sz w:val="28"/>
                <w:szCs w:val="28"/>
                <w:lang w:val="vi-VN"/>
              </w:rPr>
              <w:t xml:space="preserve">The transfer of shares will be </w:t>
            </w:r>
            <w:r w:rsidRPr="00A21298">
              <w:rPr>
                <w:rStyle w:val="tlid-translation"/>
                <w:rFonts w:asciiTheme="majorHAnsi" w:hAnsiTheme="majorHAnsi" w:cstheme="majorHAnsi"/>
                <w:color w:val="000000" w:themeColor="text1"/>
                <w:sz w:val="28"/>
                <w:szCs w:val="28"/>
                <w:lang w:val="vi-VN"/>
              </w:rPr>
              <w:lastRenderedPageBreak/>
              <w:t>completed on the date the new shareholder is registered in the shareholders’ registry maintained by the company</w:t>
            </w:r>
            <w:r w:rsidR="007E18F1" w:rsidRPr="00A21298">
              <w:rPr>
                <w:rStyle w:val="tlid-translation"/>
                <w:rFonts w:asciiTheme="majorHAnsi" w:hAnsiTheme="majorHAnsi" w:cstheme="majorHAnsi"/>
                <w:color w:val="000000" w:themeColor="text1"/>
                <w:sz w:val="28"/>
                <w:szCs w:val="28"/>
                <w:lang w:val="vi-VN"/>
              </w:rPr>
              <w:t>.</w:t>
            </w:r>
            <w:bookmarkEnd w:id="33"/>
          </w:p>
        </w:tc>
      </w:tr>
    </w:tbl>
    <w:p w14:paraId="70875BA5" w14:textId="77777777" w:rsidR="00A21298" w:rsidRDefault="00A21298" w:rsidP="00EB29AB">
      <w:pPr>
        <w:rPr>
          <w:rFonts w:asciiTheme="majorHAnsi" w:hAnsiTheme="majorHAnsi" w:cstheme="majorHAnsi"/>
          <w:color w:val="000000" w:themeColor="text1"/>
          <w:sz w:val="28"/>
          <w:szCs w:val="28"/>
          <w:lang w:val="vi-VN"/>
        </w:rPr>
      </w:pPr>
      <w:bookmarkStart w:id="34" w:name="_Toc23781787"/>
      <w:bookmarkStart w:id="35" w:name="_Toc23781788"/>
      <w:bookmarkEnd w:id="34"/>
    </w:p>
    <w:p w14:paraId="13D3B165" w14:textId="77777777" w:rsidR="00A21298" w:rsidRDefault="007D654B" w:rsidP="00A21298">
      <w:pPr>
        <w:pStyle w:val="ListParagraph"/>
        <w:numPr>
          <w:ilvl w:val="0"/>
          <w:numId w:val="32"/>
        </w:numPr>
        <w:ind w:left="0" w:firstLine="360"/>
        <w:jc w:val="both"/>
        <w:rPr>
          <w:rFonts w:asciiTheme="majorHAnsi" w:hAnsiTheme="majorHAnsi" w:cstheme="majorHAnsi"/>
          <w:color w:val="000000" w:themeColor="text1"/>
          <w:sz w:val="28"/>
          <w:szCs w:val="28"/>
          <w:lang w:val="vi-VN"/>
        </w:rPr>
      </w:pPr>
      <w:r w:rsidRPr="00A21298">
        <w:rPr>
          <w:rFonts w:asciiTheme="majorHAnsi" w:hAnsiTheme="majorHAnsi" w:cstheme="majorHAnsi"/>
          <w:color w:val="000000" w:themeColor="text1"/>
          <w:sz w:val="28"/>
          <w:szCs w:val="28"/>
          <w:lang w:val="vi-VN"/>
        </w:rPr>
        <w:t>A partnership is an enterprise with at least two (2) partners as co-owners of a company who runs a business in a common name. They may not issue any kind of shares.  A partnership’s legal existence begins from the issuance date of the Certificate of Business registration</w:t>
      </w:r>
      <w:r w:rsidR="00CD6379" w:rsidRPr="00357905">
        <w:rPr>
          <w:rStyle w:val="FootnoteReference"/>
          <w:rFonts w:asciiTheme="majorHAnsi" w:hAnsiTheme="majorHAnsi" w:cstheme="majorHAnsi"/>
          <w:color w:val="000000" w:themeColor="text1"/>
          <w:sz w:val="28"/>
          <w:szCs w:val="28"/>
        </w:rPr>
        <w:footnoteReference w:id="3"/>
      </w:r>
      <w:bookmarkStart w:id="36" w:name="_Toc23781789"/>
      <w:bookmarkStart w:id="37" w:name="_Toc23781790"/>
      <w:bookmarkEnd w:id="35"/>
      <w:bookmarkEnd w:id="36"/>
    </w:p>
    <w:p w14:paraId="3B492B43" w14:textId="77777777" w:rsidR="00A21298" w:rsidRDefault="00466398" w:rsidP="00A21298">
      <w:pPr>
        <w:pStyle w:val="ListParagraph"/>
        <w:numPr>
          <w:ilvl w:val="0"/>
          <w:numId w:val="32"/>
        </w:numPr>
        <w:ind w:left="0" w:firstLine="360"/>
        <w:jc w:val="both"/>
        <w:rPr>
          <w:rFonts w:asciiTheme="majorHAnsi" w:hAnsiTheme="majorHAnsi" w:cstheme="majorHAnsi"/>
          <w:color w:val="000000" w:themeColor="text1"/>
          <w:sz w:val="28"/>
          <w:szCs w:val="28"/>
          <w:lang w:val="vi-VN"/>
        </w:rPr>
      </w:pPr>
      <w:r w:rsidRPr="00A21298">
        <w:rPr>
          <w:rFonts w:asciiTheme="majorHAnsi" w:hAnsiTheme="majorHAnsi" w:cstheme="majorHAnsi"/>
          <w:color w:val="000000" w:themeColor="text1"/>
          <w:sz w:val="28"/>
          <w:szCs w:val="28"/>
          <w:lang w:val="vi-VN"/>
        </w:rPr>
        <w:t>A private company/sole proprietorship is an enterprise owned by a natural person who is responsible for its operation with all of his/her property. Like partnerships, a private company is not allowed to issue shares. An owner of private company must not concurrently be a business household owner or partner of a partnership. It is also not allowed to contribute capital to an establishment, buy shares or stakes in partnerships, limited liability companies or joint stock companies</w:t>
      </w:r>
      <w:r w:rsidR="00CD6379" w:rsidRPr="00A21298">
        <w:rPr>
          <w:rFonts w:asciiTheme="majorHAnsi" w:hAnsiTheme="majorHAnsi" w:cstheme="majorHAnsi"/>
          <w:color w:val="000000" w:themeColor="text1"/>
          <w:sz w:val="28"/>
          <w:szCs w:val="28"/>
          <w:lang w:val="vi-VN"/>
        </w:rPr>
        <w:t>.</w:t>
      </w:r>
      <w:r w:rsidR="00CD6379" w:rsidRPr="00357905">
        <w:rPr>
          <w:rStyle w:val="FootnoteReference"/>
          <w:rFonts w:asciiTheme="majorHAnsi" w:hAnsiTheme="majorHAnsi" w:cstheme="majorHAnsi"/>
          <w:color w:val="000000" w:themeColor="text1"/>
          <w:sz w:val="28"/>
          <w:szCs w:val="28"/>
        </w:rPr>
        <w:footnoteReference w:id="4"/>
      </w:r>
      <w:bookmarkStart w:id="38" w:name="_Toc23781791"/>
      <w:bookmarkStart w:id="39" w:name="_Toc23781792"/>
      <w:bookmarkEnd w:id="37"/>
      <w:bookmarkEnd w:id="38"/>
    </w:p>
    <w:p w14:paraId="010D6C54" w14:textId="77777777" w:rsidR="00A21298" w:rsidRPr="00A21298" w:rsidRDefault="00634166" w:rsidP="00A21298">
      <w:pPr>
        <w:pStyle w:val="ListParagraph"/>
        <w:numPr>
          <w:ilvl w:val="0"/>
          <w:numId w:val="32"/>
        </w:numPr>
        <w:ind w:left="0" w:firstLine="360"/>
        <w:jc w:val="both"/>
        <w:rPr>
          <w:rFonts w:asciiTheme="majorHAnsi" w:hAnsiTheme="majorHAnsi" w:cstheme="majorHAnsi"/>
          <w:color w:val="000000" w:themeColor="text1"/>
          <w:sz w:val="28"/>
          <w:szCs w:val="28"/>
          <w:lang w:val="vi-VN"/>
        </w:rPr>
      </w:pPr>
      <w:r w:rsidRPr="00A21298">
        <w:rPr>
          <w:rFonts w:asciiTheme="majorHAnsi" w:hAnsiTheme="majorHAnsi" w:cstheme="majorHAnsi"/>
          <w:bCs/>
          <w:color w:val="000000" w:themeColor="text1"/>
          <w:spacing w:val="6"/>
          <w:sz w:val="28"/>
          <w:szCs w:val="28"/>
          <w:lang w:val="vi-VN"/>
        </w:rPr>
        <w:t>All commercial legal persons or enterprises should be registered with the Business Registration Agency, as required by the Law on Enterprise 2014</w:t>
      </w:r>
      <w:bookmarkStart w:id="40" w:name="_Toc23781793"/>
      <w:bookmarkStart w:id="41" w:name="_Toc23781794"/>
      <w:bookmarkEnd w:id="39"/>
      <w:bookmarkEnd w:id="40"/>
    </w:p>
    <w:p w14:paraId="7B0194D3" w14:textId="77777777" w:rsidR="003A64E1" w:rsidRPr="00A21298" w:rsidRDefault="00CA0FFA" w:rsidP="00A21298">
      <w:pPr>
        <w:pStyle w:val="ListParagraph"/>
        <w:numPr>
          <w:ilvl w:val="0"/>
          <w:numId w:val="32"/>
        </w:numPr>
        <w:ind w:left="0" w:firstLine="360"/>
        <w:jc w:val="both"/>
        <w:rPr>
          <w:rFonts w:asciiTheme="majorHAnsi" w:hAnsiTheme="majorHAnsi" w:cstheme="majorHAnsi"/>
          <w:color w:val="000000" w:themeColor="text1"/>
          <w:sz w:val="28"/>
          <w:szCs w:val="28"/>
          <w:lang w:val="vi-VN"/>
        </w:rPr>
      </w:pPr>
      <w:r w:rsidRPr="00A21298">
        <w:rPr>
          <w:rFonts w:asciiTheme="majorHAnsi" w:hAnsiTheme="majorHAnsi" w:cstheme="majorHAnsi"/>
          <w:color w:val="000000" w:themeColor="text1"/>
          <w:spacing w:val="-2"/>
          <w:sz w:val="28"/>
          <w:szCs w:val="28"/>
          <w:lang w:val="vi-VN"/>
        </w:rPr>
        <w:t>By end 2018, a total of 537,830 commercial legal persons or enterprises were newly registered in Vietnam from 2014-</w:t>
      </w:r>
      <w:r w:rsidR="00DD6705" w:rsidRPr="00A21298">
        <w:rPr>
          <w:rFonts w:asciiTheme="majorHAnsi" w:hAnsiTheme="majorHAnsi" w:cstheme="majorHAnsi"/>
          <w:color w:val="000000" w:themeColor="text1"/>
          <w:spacing w:val="-2"/>
          <w:sz w:val="28"/>
          <w:szCs w:val="28"/>
        </w:rPr>
        <w:t>20</w:t>
      </w:r>
      <w:r w:rsidRPr="00A21298">
        <w:rPr>
          <w:rFonts w:asciiTheme="majorHAnsi" w:hAnsiTheme="majorHAnsi" w:cstheme="majorHAnsi"/>
          <w:color w:val="000000" w:themeColor="text1"/>
          <w:spacing w:val="-2"/>
          <w:sz w:val="28"/>
          <w:szCs w:val="28"/>
          <w:lang w:val="vi-VN"/>
        </w:rPr>
        <w:t>18.</w:t>
      </w:r>
      <w:bookmarkEnd w:id="41"/>
      <w:r w:rsidR="00DD6705" w:rsidRPr="00A21298">
        <w:rPr>
          <w:rFonts w:asciiTheme="majorHAnsi" w:hAnsiTheme="majorHAnsi" w:cstheme="majorHAnsi"/>
          <w:color w:val="000000" w:themeColor="text1"/>
          <w:spacing w:val="-2"/>
          <w:sz w:val="28"/>
          <w:szCs w:val="28"/>
        </w:rPr>
        <w:t xml:space="preserve"> In the first 10 months of 2019, there were </w:t>
      </w:r>
      <w:r w:rsidR="00F90A5E" w:rsidRPr="00A21298">
        <w:rPr>
          <w:rFonts w:asciiTheme="majorHAnsi" w:eastAsia="Times New Roman" w:hAnsiTheme="majorHAnsi" w:cstheme="majorHAnsi"/>
          <w:spacing w:val="-2"/>
          <w:sz w:val="28"/>
          <w:szCs w:val="28"/>
          <w:lang w:val="it-IT"/>
        </w:rPr>
        <w:t>114</w:t>
      </w:r>
      <w:r w:rsidR="00DD6705" w:rsidRPr="00A21298">
        <w:rPr>
          <w:rFonts w:asciiTheme="majorHAnsi" w:eastAsia="Times New Roman" w:hAnsiTheme="majorHAnsi" w:cstheme="majorHAnsi"/>
          <w:spacing w:val="-2"/>
          <w:sz w:val="28"/>
          <w:szCs w:val="28"/>
          <w:lang w:val="it-IT"/>
        </w:rPr>
        <w:t>,</w:t>
      </w:r>
      <w:r w:rsidR="00F90A5E" w:rsidRPr="00A21298">
        <w:rPr>
          <w:rFonts w:asciiTheme="majorHAnsi" w:eastAsia="Times New Roman" w:hAnsiTheme="majorHAnsi" w:cstheme="majorHAnsi"/>
          <w:spacing w:val="-2"/>
          <w:sz w:val="28"/>
          <w:szCs w:val="28"/>
          <w:lang w:val="it-IT"/>
        </w:rPr>
        <w:t xml:space="preserve">456 </w:t>
      </w:r>
      <w:r w:rsidR="00DD6705" w:rsidRPr="00A21298">
        <w:rPr>
          <w:rFonts w:asciiTheme="majorHAnsi" w:eastAsia="Times New Roman" w:hAnsiTheme="majorHAnsi" w:cstheme="majorHAnsi"/>
          <w:spacing w:val="-2"/>
          <w:sz w:val="28"/>
          <w:szCs w:val="28"/>
          <w:lang w:val="it-IT"/>
        </w:rPr>
        <w:t>new enterprises</w:t>
      </w:r>
      <w:r w:rsidR="00F90A5E" w:rsidRPr="00A21298">
        <w:rPr>
          <w:rFonts w:asciiTheme="majorHAnsi" w:eastAsia="Times New Roman" w:hAnsiTheme="majorHAnsi" w:cstheme="majorHAnsi"/>
          <w:spacing w:val="-2"/>
          <w:sz w:val="28"/>
          <w:szCs w:val="28"/>
          <w:lang w:val="it-IT"/>
        </w:rPr>
        <w:t xml:space="preserve">, </w:t>
      </w:r>
      <w:r w:rsidR="00DD6705" w:rsidRPr="00A21298">
        <w:rPr>
          <w:rFonts w:asciiTheme="majorHAnsi" w:eastAsia="Times New Roman" w:hAnsiTheme="majorHAnsi" w:cstheme="majorHAnsi"/>
          <w:spacing w:val="-2"/>
          <w:sz w:val="28"/>
          <w:szCs w:val="28"/>
          <w:lang w:val="it-IT"/>
        </w:rPr>
        <w:t>up</w:t>
      </w:r>
      <w:r w:rsidR="00F90A5E" w:rsidRPr="00A21298">
        <w:rPr>
          <w:rFonts w:asciiTheme="majorHAnsi" w:eastAsia="Times New Roman" w:hAnsiTheme="majorHAnsi" w:cstheme="majorHAnsi"/>
          <w:spacing w:val="-2"/>
          <w:sz w:val="28"/>
          <w:szCs w:val="28"/>
          <w:lang w:val="it-IT"/>
        </w:rPr>
        <w:t xml:space="preserve"> 4</w:t>
      </w:r>
      <w:r w:rsidR="00DD6705" w:rsidRPr="00A21298">
        <w:rPr>
          <w:rFonts w:asciiTheme="majorHAnsi" w:eastAsia="Times New Roman" w:hAnsiTheme="majorHAnsi" w:cstheme="majorHAnsi"/>
          <w:spacing w:val="-2"/>
          <w:sz w:val="28"/>
          <w:szCs w:val="28"/>
          <w:lang w:val="it-IT"/>
        </w:rPr>
        <w:t>.</w:t>
      </w:r>
      <w:r w:rsidR="00F90A5E" w:rsidRPr="00A21298">
        <w:rPr>
          <w:rFonts w:asciiTheme="majorHAnsi" w:eastAsia="Times New Roman" w:hAnsiTheme="majorHAnsi" w:cstheme="majorHAnsi"/>
          <w:spacing w:val="-2"/>
          <w:sz w:val="28"/>
          <w:szCs w:val="28"/>
          <w:lang w:val="it-IT"/>
        </w:rPr>
        <w:t>4%</w:t>
      </w:r>
      <w:r w:rsidR="00DD6705" w:rsidRPr="00A21298">
        <w:rPr>
          <w:rFonts w:asciiTheme="majorHAnsi" w:eastAsia="Times New Roman" w:hAnsiTheme="majorHAnsi" w:cstheme="majorHAnsi"/>
          <w:spacing w:val="-2"/>
          <w:sz w:val="28"/>
          <w:szCs w:val="28"/>
          <w:lang w:val="it-IT"/>
        </w:rPr>
        <w:t xml:space="preserve"> compared to the same period 2018</w:t>
      </w:r>
      <w:r w:rsidR="00F90A5E" w:rsidRPr="00A21298">
        <w:rPr>
          <w:rFonts w:asciiTheme="majorHAnsi" w:eastAsia="Times New Roman" w:hAnsiTheme="majorHAnsi" w:cstheme="majorHAnsi"/>
          <w:spacing w:val="-2"/>
          <w:sz w:val="28"/>
          <w:szCs w:val="28"/>
          <w:lang w:val="it-IT"/>
        </w:rPr>
        <w:t>.</w:t>
      </w:r>
    </w:p>
    <w:p w14:paraId="06B75958" w14:textId="77777777" w:rsidR="008F683B" w:rsidRPr="00357905" w:rsidRDefault="004553D4" w:rsidP="00E626F2">
      <w:pPr>
        <w:jc w:val="both"/>
        <w:rPr>
          <w:rFonts w:asciiTheme="majorHAnsi" w:hAnsiTheme="majorHAnsi" w:cstheme="majorHAnsi"/>
          <w:b/>
          <w:color w:val="000000" w:themeColor="text1"/>
          <w:sz w:val="28"/>
          <w:szCs w:val="28"/>
          <w:lang w:val="vi-VN"/>
        </w:rPr>
      </w:pPr>
      <w:bookmarkStart w:id="42" w:name="_Toc23781795"/>
      <w:r w:rsidRPr="00357905">
        <w:rPr>
          <w:rFonts w:asciiTheme="majorHAnsi" w:hAnsiTheme="majorHAnsi" w:cstheme="majorHAnsi"/>
          <w:b/>
          <w:color w:val="000000" w:themeColor="text1"/>
          <w:sz w:val="28"/>
          <w:szCs w:val="28"/>
          <w:lang w:val="vi-VN"/>
        </w:rPr>
        <w:lastRenderedPageBreak/>
        <w:t>Table</w:t>
      </w:r>
      <w:r w:rsidR="008F683B" w:rsidRPr="00357905">
        <w:rPr>
          <w:rFonts w:asciiTheme="majorHAnsi" w:hAnsiTheme="majorHAnsi" w:cstheme="majorHAnsi"/>
          <w:b/>
          <w:color w:val="000000" w:themeColor="text1"/>
          <w:sz w:val="28"/>
          <w:szCs w:val="28"/>
          <w:lang w:val="vi-VN"/>
        </w:rPr>
        <w:t xml:space="preserve"> 2: </w:t>
      </w:r>
      <w:bookmarkEnd w:id="42"/>
      <w:r w:rsidR="00DD6705" w:rsidRPr="00357905">
        <w:rPr>
          <w:rFonts w:asciiTheme="majorHAnsi" w:hAnsiTheme="majorHAnsi" w:cstheme="majorHAnsi"/>
          <w:b/>
          <w:color w:val="000000" w:themeColor="text1"/>
          <w:sz w:val="28"/>
          <w:szCs w:val="28"/>
          <w:lang w:val="vi-VN"/>
        </w:rPr>
        <w:t>Number of newly established enterprises by type between 2014 and 2018</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5"/>
        <w:gridCol w:w="1169"/>
        <w:gridCol w:w="1529"/>
        <w:gridCol w:w="1529"/>
        <w:gridCol w:w="1619"/>
        <w:gridCol w:w="1619"/>
      </w:tblGrid>
      <w:tr w:rsidR="00C328FF" w:rsidRPr="00357905" w14:paraId="2EFE2B4A" w14:textId="77777777" w:rsidTr="00926C42">
        <w:trPr>
          <w:trHeight w:val="636"/>
          <w:jc w:val="center"/>
        </w:trPr>
        <w:tc>
          <w:tcPr>
            <w:tcW w:w="2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EB3932" w14:textId="77777777" w:rsidR="008F683B" w:rsidRPr="00357905" w:rsidRDefault="00DD6705" w:rsidP="00EB29AB">
            <w:pPr>
              <w:rPr>
                <w:rFonts w:asciiTheme="majorHAnsi" w:hAnsiTheme="majorHAnsi" w:cstheme="majorHAnsi"/>
                <w:b/>
                <w:color w:val="000000" w:themeColor="text1"/>
                <w:sz w:val="28"/>
                <w:szCs w:val="28"/>
                <w:lang w:bidi="th-TH"/>
              </w:rPr>
            </w:pPr>
            <w:r w:rsidRPr="00357905">
              <w:rPr>
                <w:rFonts w:asciiTheme="majorHAnsi" w:hAnsiTheme="majorHAnsi" w:cstheme="majorHAnsi"/>
                <w:b/>
                <w:color w:val="000000" w:themeColor="text1"/>
                <w:sz w:val="28"/>
                <w:szCs w:val="28"/>
                <w:lang w:bidi="th-TH"/>
              </w:rPr>
              <w:t>Enterprise type</w:t>
            </w:r>
          </w:p>
        </w:tc>
        <w:tc>
          <w:tcPr>
            <w:tcW w:w="746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FDFDCB" w14:textId="77777777" w:rsidR="008F683B" w:rsidRPr="00357905" w:rsidRDefault="00DD6705" w:rsidP="00EB29AB">
            <w:pPr>
              <w:rPr>
                <w:rFonts w:asciiTheme="majorHAnsi" w:hAnsiTheme="majorHAnsi" w:cstheme="majorHAnsi"/>
                <w:b/>
                <w:color w:val="000000" w:themeColor="text1"/>
                <w:sz w:val="28"/>
                <w:szCs w:val="28"/>
                <w:lang w:bidi="th-TH"/>
              </w:rPr>
            </w:pPr>
            <w:r w:rsidRPr="00357905">
              <w:rPr>
                <w:rFonts w:asciiTheme="majorHAnsi" w:hAnsiTheme="majorHAnsi" w:cstheme="majorHAnsi"/>
                <w:b/>
                <w:color w:val="000000" w:themeColor="text1"/>
                <w:sz w:val="28"/>
                <w:szCs w:val="28"/>
                <w:lang w:bidi="th-TH"/>
              </w:rPr>
              <w:t>Number of newly established enterprises</w:t>
            </w:r>
          </w:p>
        </w:tc>
      </w:tr>
      <w:tr w:rsidR="00C328FF" w:rsidRPr="00357905" w14:paraId="0F789119" w14:textId="77777777" w:rsidTr="00926C42">
        <w:trPr>
          <w:trHeight w:val="890"/>
          <w:jc w:val="center"/>
        </w:trPr>
        <w:tc>
          <w:tcPr>
            <w:tcW w:w="213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CF87DA" w14:textId="77777777" w:rsidR="008F683B" w:rsidRPr="00357905" w:rsidRDefault="008F683B" w:rsidP="00EB29AB">
            <w:pPr>
              <w:rPr>
                <w:rFonts w:asciiTheme="majorHAnsi" w:hAnsiTheme="majorHAnsi" w:cstheme="majorHAnsi"/>
                <w:b/>
                <w:color w:val="000000" w:themeColor="text1"/>
                <w:sz w:val="28"/>
                <w:szCs w:val="28"/>
                <w:lang w:val="vi-VN" w:bidi="th-TH"/>
              </w:rPr>
            </w:pPr>
          </w:p>
        </w:tc>
        <w:tc>
          <w:tcPr>
            <w:tcW w:w="11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BAB76" w14:textId="77777777" w:rsidR="008F683B" w:rsidRPr="00357905" w:rsidRDefault="008F683B" w:rsidP="00EB29AB">
            <w:pPr>
              <w:rPr>
                <w:rFonts w:asciiTheme="majorHAnsi" w:hAnsiTheme="majorHAnsi" w:cstheme="majorHAnsi"/>
                <w:b/>
                <w:color w:val="000000" w:themeColor="text1"/>
                <w:sz w:val="28"/>
                <w:szCs w:val="28"/>
                <w:lang w:val="it-IT" w:bidi="th-TH"/>
              </w:rPr>
            </w:pPr>
            <w:bookmarkStart w:id="43" w:name="_Toc23781798"/>
            <w:r w:rsidRPr="00357905">
              <w:rPr>
                <w:rFonts w:asciiTheme="majorHAnsi" w:hAnsiTheme="majorHAnsi" w:cstheme="majorHAnsi"/>
                <w:b/>
                <w:color w:val="000000" w:themeColor="text1"/>
                <w:sz w:val="28"/>
                <w:szCs w:val="28"/>
                <w:lang w:val="it-IT" w:bidi="th-TH"/>
              </w:rPr>
              <w:t>2014</w:t>
            </w:r>
            <w:bookmarkEnd w:id="43"/>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0D8B9C" w14:textId="77777777" w:rsidR="008F683B" w:rsidRPr="00357905" w:rsidRDefault="008F683B" w:rsidP="00EB29AB">
            <w:pPr>
              <w:rPr>
                <w:rFonts w:asciiTheme="majorHAnsi" w:hAnsiTheme="majorHAnsi" w:cstheme="majorHAnsi"/>
                <w:b/>
                <w:color w:val="000000" w:themeColor="text1"/>
                <w:sz w:val="28"/>
                <w:szCs w:val="28"/>
                <w:lang w:val="it-IT" w:bidi="th-TH"/>
              </w:rPr>
            </w:pPr>
            <w:bookmarkStart w:id="44" w:name="_Toc23781799"/>
            <w:r w:rsidRPr="00357905">
              <w:rPr>
                <w:rFonts w:asciiTheme="majorHAnsi" w:hAnsiTheme="majorHAnsi" w:cstheme="majorHAnsi"/>
                <w:b/>
                <w:color w:val="000000" w:themeColor="text1"/>
                <w:sz w:val="28"/>
                <w:szCs w:val="28"/>
                <w:lang w:val="it-IT" w:bidi="th-TH"/>
              </w:rPr>
              <w:t>2015</w:t>
            </w:r>
            <w:bookmarkEnd w:id="44"/>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1ACEC" w14:textId="77777777" w:rsidR="008F683B" w:rsidRPr="00357905" w:rsidRDefault="008F683B" w:rsidP="00EB29AB">
            <w:pPr>
              <w:rPr>
                <w:rFonts w:asciiTheme="majorHAnsi" w:hAnsiTheme="majorHAnsi" w:cstheme="majorHAnsi"/>
                <w:b/>
                <w:color w:val="000000" w:themeColor="text1"/>
                <w:sz w:val="28"/>
                <w:szCs w:val="28"/>
                <w:lang w:val="it-IT" w:bidi="th-TH"/>
              </w:rPr>
            </w:pPr>
            <w:bookmarkStart w:id="45" w:name="_Toc23781800"/>
            <w:r w:rsidRPr="00357905">
              <w:rPr>
                <w:rFonts w:asciiTheme="majorHAnsi" w:hAnsiTheme="majorHAnsi" w:cstheme="majorHAnsi"/>
                <w:b/>
                <w:color w:val="000000" w:themeColor="text1"/>
                <w:sz w:val="28"/>
                <w:szCs w:val="28"/>
                <w:lang w:val="it-IT" w:bidi="th-TH"/>
              </w:rPr>
              <w:t>2016</w:t>
            </w:r>
            <w:bookmarkEnd w:id="45"/>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3BDFD" w14:textId="77777777" w:rsidR="008F683B" w:rsidRPr="00357905" w:rsidRDefault="008F683B" w:rsidP="00EB29AB">
            <w:pPr>
              <w:rPr>
                <w:rFonts w:asciiTheme="majorHAnsi" w:hAnsiTheme="majorHAnsi" w:cstheme="majorHAnsi"/>
                <w:b/>
                <w:color w:val="000000" w:themeColor="text1"/>
                <w:sz w:val="28"/>
                <w:szCs w:val="28"/>
                <w:lang w:val="it-IT" w:bidi="th-TH"/>
              </w:rPr>
            </w:pPr>
            <w:bookmarkStart w:id="46" w:name="_Toc23781801"/>
            <w:r w:rsidRPr="00357905">
              <w:rPr>
                <w:rFonts w:asciiTheme="majorHAnsi" w:hAnsiTheme="majorHAnsi" w:cstheme="majorHAnsi"/>
                <w:b/>
                <w:color w:val="000000" w:themeColor="text1"/>
                <w:sz w:val="28"/>
                <w:szCs w:val="28"/>
                <w:lang w:val="it-IT" w:bidi="th-TH"/>
              </w:rPr>
              <w:t>2017</w:t>
            </w:r>
            <w:bookmarkEnd w:id="46"/>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C6E19" w14:textId="77777777" w:rsidR="008F683B" w:rsidRPr="00357905" w:rsidRDefault="008F683B" w:rsidP="00EB29AB">
            <w:pPr>
              <w:rPr>
                <w:rFonts w:asciiTheme="majorHAnsi" w:hAnsiTheme="majorHAnsi" w:cstheme="majorHAnsi"/>
                <w:b/>
                <w:color w:val="000000" w:themeColor="text1"/>
                <w:sz w:val="28"/>
                <w:szCs w:val="28"/>
                <w:lang w:val="it-IT" w:bidi="th-TH"/>
              </w:rPr>
            </w:pPr>
            <w:bookmarkStart w:id="47" w:name="_Toc23781802"/>
            <w:r w:rsidRPr="00357905">
              <w:rPr>
                <w:rFonts w:asciiTheme="majorHAnsi" w:hAnsiTheme="majorHAnsi" w:cstheme="majorHAnsi"/>
                <w:b/>
                <w:color w:val="000000" w:themeColor="text1"/>
                <w:sz w:val="28"/>
                <w:szCs w:val="28"/>
                <w:lang w:val="it-IT" w:bidi="th-TH"/>
              </w:rPr>
              <w:t>2018</w:t>
            </w:r>
            <w:bookmarkEnd w:id="47"/>
          </w:p>
        </w:tc>
      </w:tr>
      <w:tr w:rsidR="00C328FF" w:rsidRPr="00357905" w14:paraId="15B8317C" w14:textId="77777777" w:rsidTr="00926C42">
        <w:trPr>
          <w:trHeight w:val="960"/>
          <w:jc w:val="center"/>
        </w:trPr>
        <w:tc>
          <w:tcPr>
            <w:tcW w:w="2135" w:type="dxa"/>
            <w:tcBorders>
              <w:top w:val="single" w:sz="4" w:space="0" w:color="auto"/>
              <w:left w:val="single" w:sz="4" w:space="0" w:color="auto"/>
              <w:bottom w:val="single" w:sz="4" w:space="0" w:color="auto"/>
              <w:right w:val="single" w:sz="4" w:space="0" w:color="auto"/>
            </w:tcBorders>
            <w:vAlign w:val="center"/>
            <w:hideMark/>
          </w:tcPr>
          <w:p w14:paraId="1F6321A8" w14:textId="77777777" w:rsidR="008F683B" w:rsidRPr="00357905" w:rsidRDefault="00DD6705" w:rsidP="00EB29AB">
            <w:pPr>
              <w:rPr>
                <w:rFonts w:asciiTheme="majorHAnsi" w:hAnsiTheme="majorHAnsi" w:cstheme="majorHAnsi"/>
                <w:color w:val="000000" w:themeColor="text1"/>
                <w:sz w:val="28"/>
                <w:szCs w:val="28"/>
                <w:lang w:bidi="th-TH"/>
              </w:rPr>
            </w:pPr>
            <w:r w:rsidRPr="00357905">
              <w:rPr>
                <w:rFonts w:asciiTheme="majorHAnsi" w:hAnsiTheme="majorHAnsi" w:cstheme="majorHAnsi"/>
                <w:color w:val="000000" w:themeColor="text1"/>
                <w:sz w:val="28"/>
                <w:szCs w:val="28"/>
                <w:lang w:bidi="th-TH"/>
              </w:rPr>
              <w:t>Single-member LLC</w:t>
            </w:r>
          </w:p>
        </w:tc>
        <w:tc>
          <w:tcPr>
            <w:tcW w:w="1169" w:type="dxa"/>
            <w:tcBorders>
              <w:top w:val="single" w:sz="4" w:space="0" w:color="auto"/>
              <w:left w:val="single" w:sz="4" w:space="0" w:color="auto"/>
              <w:bottom w:val="single" w:sz="4" w:space="0" w:color="auto"/>
              <w:right w:val="single" w:sz="4" w:space="0" w:color="auto"/>
            </w:tcBorders>
            <w:vAlign w:val="center"/>
            <w:hideMark/>
          </w:tcPr>
          <w:p w14:paraId="390EFF00" w14:textId="77777777" w:rsidR="008F683B" w:rsidRPr="00357905" w:rsidRDefault="00432887" w:rsidP="00EB29AB">
            <w:pPr>
              <w:rPr>
                <w:rFonts w:asciiTheme="majorHAnsi" w:hAnsiTheme="majorHAnsi" w:cstheme="majorHAnsi"/>
                <w:color w:val="000000" w:themeColor="text1"/>
                <w:sz w:val="28"/>
                <w:szCs w:val="28"/>
                <w:lang w:bidi="th-TH"/>
              </w:rPr>
            </w:pPr>
            <w:bookmarkStart w:id="48" w:name="_Toc23781804"/>
            <w:r w:rsidRPr="00357905">
              <w:rPr>
                <w:rFonts w:asciiTheme="majorHAnsi" w:hAnsiTheme="majorHAnsi" w:cstheme="majorHAnsi"/>
                <w:color w:val="000000" w:themeColor="text1"/>
                <w:sz w:val="28"/>
                <w:szCs w:val="28"/>
                <w:lang w:bidi="th-TH"/>
              </w:rPr>
              <w:t>36</w:t>
            </w:r>
            <w:r w:rsidR="00DD6705" w:rsidRPr="00357905">
              <w:rPr>
                <w:rFonts w:asciiTheme="majorHAnsi" w:hAnsiTheme="majorHAnsi" w:cstheme="majorHAnsi"/>
                <w:color w:val="000000" w:themeColor="text1"/>
                <w:sz w:val="28"/>
                <w:szCs w:val="28"/>
                <w:lang w:bidi="th-TH"/>
              </w:rPr>
              <w:t>,</w:t>
            </w:r>
            <w:r w:rsidRPr="00357905">
              <w:rPr>
                <w:rFonts w:asciiTheme="majorHAnsi" w:hAnsiTheme="majorHAnsi" w:cstheme="majorHAnsi"/>
                <w:color w:val="000000" w:themeColor="text1"/>
                <w:sz w:val="28"/>
                <w:szCs w:val="28"/>
                <w:lang w:bidi="th-TH"/>
              </w:rPr>
              <w:t>372</w:t>
            </w:r>
            <w:bookmarkEnd w:id="48"/>
          </w:p>
        </w:tc>
        <w:tc>
          <w:tcPr>
            <w:tcW w:w="1529" w:type="dxa"/>
            <w:tcBorders>
              <w:top w:val="single" w:sz="4" w:space="0" w:color="auto"/>
              <w:left w:val="single" w:sz="4" w:space="0" w:color="auto"/>
              <w:bottom w:val="single" w:sz="4" w:space="0" w:color="auto"/>
              <w:right w:val="single" w:sz="4" w:space="0" w:color="auto"/>
            </w:tcBorders>
            <w:vAlign w:val="center"/>
            <w:hideMark/>
          </w:tcPr>
          <w:p w14:paraId="0F597C18" w14:textId="77777777" w:rsidR="008F683B" w:rsidRPr="00357905" w:rsidRDefault="008F683B" w:rsidP="00EB29AB">
            <w:pPr>
              <w:rPr>
                <w:rFonts w:asciiTheme="majorHAnsi" w:hAnsiTheme="majorHAnsi" w:cstheme="majorHAnsi"/>
                <w:color w:val="000000" w:themeColor="text1"/>
                <w:sz w:val="28"/>
                <w:szCs w:val="28"/>
                <w:lang w:bidi="th-TH"/>
              </w:rPr>
            </w:pPr>
            <w:bookmarkStart w:id="49" w:name="_Toc23781805"/>
            <w:r w:rsidRPr="00357905">
              <w:rPr>
                <w:rFonts w:asciiTheme="majorHAnsi" w:hAnsiTheme="majorHAnsi" w:cstheme="majorHAnsi"/>
                <w:color w:val="000000" w:themeColor="text1"/>
                <w:sz w:val="28"/>
                <w:szCs w:val="28"/>
                <w:lang w:bidi="th-TH"/>
              </w:rPr>
              <w:t>48</w:t>
            </w:r>
            <w:r w:rsidR="00DD6705" w:rsidRPr="00357905">
              <w:rPr>
                <w:rFonts w:asciiTheme="majorHAnsi" w:hAnsiTheme="majorHAnsi" w:cstheme="majorHAnsi"/>
                <w:color w:val="000000" w:themeColor="text1"/>
                <w:sz w:val="28"/>
                <w:szCs w:val="28"/>
                <w:lang w:val="vi-VN" w:bidi="th-TH"/>
              </w:rPr>
              <w:t>,</w:t>
            </w:r>
            <w:r w:rsidRPr="00357905">
              <w:rPr>
                <w:rFonts w:asciiTheme="majorHAnsi" w:hAnsiTheme="majorHAnsi" w:cstheme="majorHAnsi"/>
                <w:color w:val="000000" w:themeColor="text1"/>
                <w:sz w:val="28"/>
                <w:szCs w:val="28"/>
                <w:lang w:bidi="th-TH"/>
              </w:rPr>
              <w:t>362</w:t>
            </w:r>
            <w:bookmarkEnd w:id="49"/>
          </w:p>
        </w:tc>
        <w:tc>
          <w:tcPr>
            <w:tcW w:w="1529" w:type="dxa"/>
            <w:tcBorders>
              <w:top w:val="single" w:sz="4" w:space="0" w:color="auto"/>
              <w:left w:val="single" w:sz="4" w:space="0" w:color="auto"/>
              <w:bottom w:val="single" w:sz="4" w:space="0" w:color="auto"/>
              <w:right w:val="single" w:sz="4" w:space="0" w:color="auto"/>
            </w:tcBorders>
            <w:vAlign w:val="center"/>
            <w:hideMark/>
          </w:tcPr>
          <w:p w14:paraId="76FA5711" w14:textId="77777777" w:rsidR="008F683B" w:rsidRPr="00357905" w:rsidRDefault="008F683B" w:rsidP="00EB29AB">
            <w:pPr>
              <w:rPr>
                <w:rFonts w:asciiTheme="majorHAnsi" w:hAnsiTheme="majorHAnsi" w:cstheme="majorHAnsi"/>
                <w:color w:val="000000" w:themeColor="text1"/>
                <w:sz w:val="28"/>
                <w:szCs w:val="28"/>
                <w:lang w:bidi="th-TH"/>
              </w:rPr>
            </w:pPr>
            <w:bookmarkStart w:id="50" w:name="_Toc23781806"/>
            <w:r w:rsidRPr="00357905">
              <w:rPr>
                <w:rFonts w:asciiTheme="majorHAnsi" w:hAnsiTheme="majorHAnsi" w:cstheme="majorHAnsi"/>
                <w:color w:val="000000" w:themeColor="text1"/>
                <w:sz w:val="28"/>
                <w:szCs w:val="28"/>
                <w:lang w:bidi="th-TH"/>
              </w:rPr>
              <w:t>59</w:t>
            </w:r>
            <w:r w:rsidR="00DD6705" w:rsidRPr="00357905">
              <w:rPr>
                <w:rFonts w:asciiTheme="majorHAnsi" w:hAnsiTheme="majorHAnsi" w:cstheme="majorHAnsi"/>
                <w:color w:val="000000" w:themeColor="text1"/>
                <w:sz w:val="28"/>
                <w:szCs w:val="28"/>
                <w:lang w:val="vi-VN" w:bidi="th-TH"/>
              </w:rPr>
              <w:t>,</w:t>
            </w:r>
            <w:r w:rsidRPr="00357905">
              <w:rPr>
                <w:rFonts w:asciiTheme="majorHAnsi" w:hAnsiTheme="majorHAnsi" w:cstheme="majorHAnsi"/>
                <w:color w:val="000000" w:themeColor="text1"/>
                <w:sz w:val="28"/>
                <w:szCs w:val="28"/>
                <w:lang w:bidi="th-TH"/>
              </w:rPr>
              <w:t>848</w:t>
            </w:r>
            <w:bookmarkEnd w:id="50"/>
          </w:p>
        </w:tc>
        <w:tc>
          <w:tcPr>
            <w:tcW w:w="1619" w:type="dxa"/>
            <w:tcBorders>
              <w:top w:val="single" w:sz="4" w:space="0" w:color="auto"/>
              <w:left w:val="single" w:sz="4" w:space="0" w:color="auto"/>
              <w:bottom w:val="single" w:sz="4" w:space="0" w:color="auto"/>
              <w:right w:val="single" w:sz="4" w:space="0" w:color="auto"/>
            </w:tcBorders>
            <w:vAlign w:val="center"/>
            <w:hideMark/>
          </w:tcPr>
          <w:p w14:paraId="7CEB29C6" w14:textId="77777777" w:rsidR="008F683B" w:rsidRPr="00357905" w:rsidRDefault="008F683B" w:rsidP="00EB29AB">
            <w:pPr>
              <w:rPr>
                <w:rFonts w:asciiTheme="majorHAnsi" w:hAnsiTheme="majorHAnsi" w:cstheme="majorHAnsi"/>
                <w:color w:val="000000" w:themeColor="text1"/>
                <w:sz w:val="28"/>
                <w:szCs w:val="28"/>
                <w:lang w:val="vi-VN" w:bidi="th-TH"/>
              </w:rPr>
            </w:pPr>
            <w:bookmarkStart w:id="51" w:name="_Toc23781807"/>
            <w:r w:rsidRPr="00357905">
              <w:rPr>
                <w:rFonts w:asciiTheme="majorHAnsi" w:hAnsiTheme="majorHAnsi" w:cstheme="majorHAnsi"/>
                <w:color w:val="000000" w:themeColor="text1"/>
                <w:sz w:val="28"/>
                <w:szCs w:val="28"/>
                <w:lang w:bidi="th-TH"/>
              </w:rPr>
              <w:t>73</w:t>
            </w:r>
            <w:r w:rsidR="00DD6705" w:rsidRPr="00357905">
              <w:rPr>
                <w:rFonts w:asciiTheme="majorHAnsi" w:hAnsiTheme="majorHAnsi" w:cstheme="majorHAnsi"/>
                <w:color w:val="000000" w:themeColor="text1"/>
                <w:sz w:val="28"/>
                <w:szCs w:val="28"/>
                <w:lang w:val="vi-VN" w:bidi="th-TH"/>
              </w:rPr>
              <w:t>,</w:t>
            </w:r>
            <w:r w:rsidRPr="00357905">
              <w:rPr>
                <w:rFonts w:asciiTheme="majorHAnsi" w:hAnsiTheme="majorHAnsi" w:cstheme="majorHAnsi"/>
                <w:color w:val="000000" w:themeColor="text1"/>
                <w:sz w:val="28"/>
                <w:szCs w:val="28"/>
                <w:lang w:bidi="th-TH"/>
              </w:rPr>
              <w:t>118</w:t>
            </w:r>
            <w:bookmarkEnd w:id="51"/>
          </w:p>
        </w:tc>
        <w:tc>
          <w:tcPr>
            <w:tcW w:w="1619" w:type="dxa"/>
            <w:tcBorders>
              <w:top w:val="single" w:sz="4" w:space="0" w:color="auto"/>
              <w:left w:val="single" w:sz="4" w:space="0" w:color="auto"/>
              <w:bottom w:val="single" w:sz="4" w:space="0" w:color="auto"/>
              <w:right w:val="single" w:sz="4" w:space="0" w:color="auto"/>
            </w:tcBorders>
            <w:vAlign w:val="center"/>
            <w:hideMark/>
          </w:tcPr>
          <w:p w14:paraId="64AE81D8" w14:textId="77777777" w:rsidR="008F683B" w:rsidRPr="00357905" w:rsidRDefault="00DD6705" w:rsidP="00EB29AB">
            <w:pPr>
              <w:rPr>
                <w:rFonts w:asciiTheme="majorHAnsi" w:hAnsiTheme="majorHAnsi" w:cstheme="majorHAnsi"/>
                <w:color w:val="000000" w:themeColor="text1"/>
                <w:sz w:val="28"/>
                <w:szCs w:val="28"/>
                <w:lang w:bidi="th-TH"/>
              </w:rPr>
            </w:pPr>
            <w:bookmarkStart w:id="52" w:name="_Toc23781808"/>
            <w:r w:rsidRPr="00357905">
              <w:rPr>
                <w:rFonts w:asciiTheme="majorHAnsi" w:hAnsiTheme="majorHAnsi" w:cstheme="majorHAnsi"/>
                <w:color w:val="000000" w:themeColor="text1"/>
                <w:sz w:val="28"/>
                <w:szCs w:val="28"/>
                <w:lang w:bidi="th-TH"/>
              </w:rPr>
              <w:t>77,</w:t>
            </w:r>
            <w:r w:rsidR="008F683B" w:rsidRPr="00357905">
              <w:rPr>
                <w:rFonts w:asciiTheme="majorHAnsi" w:hAnsiTheme="majorHAnsi" w:cstheme="majorHAnsi"/>
                <w:color w:val="000000" w:themeColor="text1"/>
                <w:sz w:val="28"/>
                <w:szCs w:val="28"/>
                <w:lang w:bidi="th-TH"/>
              </w:rPr>
              <w:t>897</w:t>
            </w:r>
            <w:bookmarkEnd w:id="52"/>
          </w:p>
        </w:tc>
      </w:tr>
      <w:tr w:rsidR="00C328FF" w:rsidRPr="00357905" w14:paraId="7E2348F8" w14:textId="77777777" w:rsidTr="00926C42">
        <w:trPr>
          <w:trHeight w:val="607"/>
          <w:jc w:val="center"/>
        </w:trPr>
        <w:tc>
          <w:tcPr>
            <w:tcW w:w="2135" w:type="dxa"/>
            <w:tcBorders>
              <w:top w:val="single" w:sz="4" w:space="0" w:color="auto"/>
              <w:left w:val="single" w:sz="4" w:space="0" w:color="auto"/>
              <w:bottom w:val="single" w:sz="4" w:space="0" w:color="auto"/>
              <w:right w:val="single" w:sz="4" w:space="0" w:color="auto"/>
            </w:tcBorders>
            <w:vAlign w:val="center"/>
            <w:hideMark/>
          </w:tcPr>
          <w:p w14:paraId="564F18BE" w14:textId="77777777" w:rsidR="008F683B" w:rsidRPr="00357905" w:rsidRDefault="00DD6705" w:rsidP="00EB29AB">
            <w:pPr>
              <w:rPr>
                <w:rFonts w:asciiTheme="majorHAnsi" w:hAnsiTheme="majorHAnsi" w:cstheme="majorHAnsi"/>
                <w:color w:val="000000" w:themeColor="text1"/>
                <w:sz w:val="28"/>
                <w:szCs w:val="28"/>
                <w:lang w:bidi="th-TH"/>
              </w:rPr>
            </w:pPr>
            <w:r w:rsidRPr="00357905">
              <w:rPr>
                <w:rFonts w:asciiTheme="majorHAnsi" w:hAnsiTheme="majorHAnsi" w:cstheme="majorHAnsi"/>
                <w:color w:val="000000" w:themeColor="text1"/>
                <w:sz w:val="28"/>
                <w:szCs w:val="28"/>
                <w:lang w:bidi="th-TH"/>
              </w:rPr>
              <w:t>Multi-member LLC</w:t>
            </w:r>
          </w:p>
        </w:tc>
        <w:tc>
          <w:tcPr>
            <w:tcW w:w="1169" w:type="dxa"/>
            <w:tcBorders>
              <w:top w:val="single" w:sz="4" w:space="0" w:color="auto"/>
              <w:left w:val="single" w:sz="4" w:space="0" w:color="auto"/>
              <w:bottom w:val="single" w:sz="4" w:space="0" w:color="auto"/>
              <w:right w:val="single" w:sz="4" w:space="0" w:color="auto"/>
            </w:tcBorders>
            <w:vAlign w:val="center"/>
            <w:hideMark/>
          </w:tcPr>
          <w:p w14:paraId="337521CB" w14:textId="77777777" w:rsidR="008F683B" w:rsidRPr="00357905" w:rsidRDefault="00432887" w:rsidP="00EB29AB">
            <w:pPr>
              <w:rPr>
                <w:rFonts w:asciiTheme="majorHAnsi" w:hAnsiTheme="majorHAnsi" w:cstheme="majorHAnsi"/>
                <w:color w:val="000000" w:themeColor="text1"/>
                <w:sz w:val="28"/>
                <w:szCs w:val="28"/>
                <w:lang w:bidi="th-TH"/>
              </w:rPr>
            </w:pPr>
            <w:bookmarkStart w:id="53" w:name="_Toc23781810"/>
            <w:r w:rsidRPr="00357905">
              <w:rPr>
                <w:rFonts w:asciiTheme="majorHAnsi" w:hAnsiTheme="majorHAnsi" w:cstheme="majorHAnsi"/>
                <w:color w:val="000000" w:themeColor="text1"/>
                <w:sz w:val="28"/>
                <w:szCs w:val="28"/>
                <w:lang w:bidi="th-TH"/>
              </w:rPr>
              <w:t>20</w:t>
            </w:r>
            <w:r w:rsidR="00DD6705" w:rsidRPr="00357905">
              <w:rPr>
                <w:rFonts w:asciiTheme="majorHAnsi" w:hAnsiTheme="majorHAnsi" w:cstheme="majorHAnsi"/>
                <w:color w:val="000000" w:themeColor="text1"/>
                <w:sz w:val="28"/>
                <w:szCs w:val="28"/>
                <w:lang w:bidi="th-TH"/>
              </w:rPr>
              <w:t>,</w:t>
            </w:r>
            <w:r w:rsidRPr="00357905">
              <w:rPr>
                <w:rFonts w:asciiTheme="majorHAnsi" w:hAnsiTheme="majorHAnsi" w:cstheme="majorHAnsi"/>
                <w:color w:val="000000" w:themeColor="text1"/>
                <w:sz w:val="28"/>
                <w:szCs w:val="28"/>
                <w:lang w:bidi="th-TH"/>
              </w:rPr>
              <w:t>452</w:t>
            </w:r>
            <w:bookmarkEnd w:id="53"/>
          </w:p>
        </w:tc>
        <w:tc>
          <w:tcPr>
            <w:tcW w:w="1529" w:type="dxa"/>
            <w:tcBorders>
              <w:top w:val="single" w:sz="4" w:space="0" w:color="auto"/>
              <w:left w:val="single" w:sz="4" w:space="0" w:color="auto"/>
              <w:bottom w:val="single" w:sz="4" w:space="0" w:color="auto"/>
              <w:right w:val="single" w:sz="4" w:space="0" w:color="auto"/>
            </w:tcBorders>
            <w:vAlign w:val="center"/>
            <w:hideMark/>
          </w:tcPr>
          <w:p w14:paraId="2F9E2A62" w14:textId="77777777" w:rsidR="008F683B" w:rsidRPr="00357905" w:rsidRDefault="008F683B" w:rsidP="00EB29AB">
            <w:pPr>
              <w:rPr>
                <w:rFonts w:asciiTheme="majorHAnsi" w:hAnsiTheme="majorHAnsi" w:cstheme="majorHAnsi"/>
                <w:color w:val="000000" w:themeColor="text1"/>
                <w:sz w:val="28"/>
                <w:szCs w:val="28"/>
                <w:lang w:bidi="th-TH"/>
              </w:rPr>
            </w:pPr>
            <w:bookmarkStart w:id="54" w:name="_Toc23781811"/>
            <w:r w:rsidRPr="00357905">
              <w:rPr>
                <w:rFonts w:asciiTheme="majorHAnsi" w:hAnsiTheme="majorHAnsi" w:cstheme="majorHAnsi"/>
                <w:color w:val="000000" w:themeColor="text1"/>
                <w:sz w:val="28"/>
                <w:szCs w:val="28"/>
                <w:lang w:bidi="th-TH"/>
              </w:rPr>
              <w:t>25</w:t>
            </w:r>
            <w:r w:rsidR="00DD6705" w:rsidRPr="00357905">
              <w:rPr>
                <w:rFonts w:asciiTheme="majorHAnsi" w:hAnsiTheme="majorHAnsi" w:cstheme="majorHAnsi"/>
                <w:color w:val="000000" w:themeColor="text1"/>
                <w:sz w:val="28"/>
                <w:szCs w:val="28"/>
                <w:lang w:val="vi-VN" w:bidi="th-TH"/>
              </w:rPr>
              <w:t>,</w:t>
            </w:r>
            <w:r w:rsidRPr="00357905">
              <w:rPr>
                <w:rFonts w:asciiTheme="majorHAnsi" w:hAnsiTheme="majorHAnsi" w:cstheme="majorHAnsi"/>
                <w:color w:val="000000" w:themeColor="text1"/>
                <w:sz w:val="28"/>
                <w:szCs w:val="28"/>
                <w:lang w:bidi="th-TH"/>
              </w:rPr>
              <w:t>060</w:t>
            </w:r>
            <w:bookmarkEnd w:id="54"/>
          </w:p>
        </w:tc>
        <w:tc>
          <w:tcPr>
            <w:tcW w:w="1529" w:type="dxa"/>
            <w:tcBorders>
              <w:top w:val="single" w:sz="4" w:space="0" w:color="auto"/>
              <w:left w:val="single" w:sz="4" w:space="0" w:color="auto"/>
              <w:bottom w:val="single" w:sz="4" w:space="0" w:color="auto"/>
              <w:right w:val="single" w:sz="4" w:space="0" w:color="auto"/>
            </w:tcBorders>
            <w:vAlign w:val="center"/>
            <w:hideMark/>
          </w:tcPr>
          <w:p w14:paraId="61CCCFEF" w14:textId="77777777" w:rsidR="008F683B" w:rsidRPr="00357905" w:rsidRDefault="008F683B" w:rsidP="00EB29AB">
            <w:pPr>
              <w:rPr>
                <w:rFonts w:asciiTheme="majorHAnsi" w:hAnsiTheme="majorHAnsi" w:cstheme="majorHAnsi"/>
                <w:color w:val="000000" w:themeColor="text1"/>
                <w:sz w:val="28"/>
                <w:szCs w:val="28"/>
                <w:lang w:bidi="th-TH"/>
              </w:rPr>
            </w:pPr>
            <w:bookmarkStart w:id="55" w:name="_Toc23781812"/>
            <w:r w:rsidRPr="00357905">
              <w:rPr>
                <w:rFonts w:asciiTheme="majorHAnsi" w:hAnsiTheme="majorHAnsi" w:cstheme="majorHAnsi"/>
                <w:color w:val="000000" w:themeColor="text1"/>
                <w:sz w:val="28"/>
                <w:szCs w:val="28"/>
                <w:lang w:bidi="th-TH"/>
              </w:rPr>
              <w:t>27</w:t>
            </w:r>
            <w:r w:rsidR="00DD6705" w:rsidRPr="00357905">
              <w:rPr>
                <w:rFonts w:asciiTheme="majorHAnsi" w:hAnsiTheme="majorHAnsi" w:cstheme="majorHAnsi"/>
                <w:color w:val="000000" w:themeColor="text1"/>
                <w:sz w:val="28"/>
                <w:szCs w:val="28"/>
                <w:lang w:val="vi-VN" w:bidi="th-TH"/>
              </w:rPr>
              <w:t>,</w:t>
            </w:r>
            <w:r w:rsidRPr="00357905">
              <w:rPr>
                <w:rFonts w:asciiTheme="majorHAnsi" w:hAnsiTheme="majorHAnsi" w:cstheme="majorHAnsi"/>
                <w:color w:val="000000" w:themeColor="text1"/>
                <w:sz w:val="28"/>
                <w:szCs w:val="28"/>
                <w:lang w:bidi="th-TH"/>
              </w:rPr>
              <w:t>685</w:t>
            </w:r>
            <w:bookmarkEnd w:id="55"/>
          </w:p>
        </w:tc>
        <w:tc>
          <w:tcPr>
            <w:tcW w:w="1619" w:type="dxa"/>
            <w:tcBorders>
              <w:top w:val="single" w:sz="4" w:space="0" w:color="auto"/>
              <w:left w:val="single" w:sz="4" w:space="0" w:color="auto"/>
              <w:bottom w:val="single" w:sz="4" w:space="0" w:color="auto"/>
              <w:right w:val="single" w:sz="4" w:space="0" w:color="auto"/>
            </w:tcBorders>
            <w:vAlign w:val="center"/>
            <w:hideMark/>
          </w:tcPr>
          <w:p w14:paraId="0951F7F7" w14:textId="77777777" w:rsidR="008F683B" w:rsidRPr="00357905" w:rsidRDefault="008F683B" w:rsidP="00EB29AB">
            <w:pPr>
              <w:rPr>
                <w:rFonts w:asciiTheme="majorHAnsi" w:hAnsiTheme="majorHAnsi" w:cstheme="majorHAnsi"/>
                <w:color w:val="000000" w:themeColor="text1"/>
                <w:sz w:val="28"/>
                <w:szCs w:val="28"/>
                <w:lang w:bidi="th-TH"/>
              </w:rPr>
            </w:pPr>
            <w:bookmarkStart w:id="56" w:name="_Toc23781813"/>
            <w:r w:rsidRPr="00357905">
              <w:rPr>
                <w:rFonts w:asciiTheme="majorHAnsi" w:hAnsiTheme="majorHAnsi" w:cstheme="majorHAnsi"/>
                <w:color w:val="000000" w:themeColor="text1"/>
                <w:sz w:val="28"/>
                <w:szCs w:val="28"/>
                <w:lang w:bidi="th-TH"/>
              </w:rPr>
              <w:t>29</w:t>
            </w:r>
            <w:r w:rsidR="00DD6705" w:rsidRPr="00357905">
              <w:rPr>
                <w:rFonts w:asciiTheme="majorHAnsi" w:hAnsiTheme="majorHAnsi" w:cstheme="majorHAnsi"/>
                <w:color w:val="000000" w:themeColor="text1"/>
                <w:sz w:val="28"/>
                <w:szCs w:val="28"/>
                <w:lang w:val="vi-VN" w:bidi="th-TH"/>
              </w:rPr>
              <w:t>,</w:t>
            </w:r>
            <w:r w:rsidRPr="00357905">
              <w:rPr>
                <w:rFonts w:asciiTheme="majorHAnsi" w:hAnsiTheme="majorHAnsi" w:cstheme="majorHAnsi"/>
                <w:color w:val="000000" w:themeColor="text1"/>
                <w:sz w:val="28"/>
                <w:szCs w:val="28"/>
                <w:lang w:bidi="th-TH"/>
              </w:rPr>
              <w:t>389</w:t>
            </w:r>
            <w:bookmarkEnd w:id="56"/>
          </w:p>
        </w:tc>
        <w:tc>
          <w:tcPr>
            <w:tcW w:w="1619" w:type="dxa"/>
            <w:tcBorders>
              <w:top w:val="single" w:sz="4" w:space="0" w:color="auto"/>
              <w:left w:val="single" w:sz="4" w:space="0" w:color="auto"/>
              <w:bottom w:val="single" w:sz="4" w:space="0" w:color="auto"/>
              <w:right w:val="single" w:sz="4" w:space="0" w:color="auto"/>
            </w:tcBorders>
            <w:vAlign w:val="center"/>
            <w:hideMark/>
          </w:tcPr>
          <w:p w14:paraId="28A2870A" w14:textId="77777777" w:rsidR="008F683B" w:rsidRPr="00357905" w:rsidRDefault="00DD6705" w:rsidP="00EB29AB">
            <w:pPr>
              <w:rPr>
                <w:rFonts w:asciiTheme="majorHAnsi" w:hAnsiTheme="majorHAnsi" w:cstheme="majorHAnsi"/>
                <w:color w:val="000000" w:themeColor="text1"/>
                <w:sz w:val="28"/>
                <w:szCs w:val="28"/>
                <w:lang w:bidi="th-TH"/>
              </w:rPr>
            </w:pPr>
            <w:bookmarkStart w:id="57" w:name="_Toc23781814"/>
            <w:r w:rsidRPr="00357905">
              <w:rPr>
                <w:rFonts w:asciiTheme="majorHAnsi" w:hAnsiTheme="majorHAnsi" w:cstheme="majorHAnsi"/>
                <w:color w:val="000000" w:themeColor="text1"/>
                <w:sz w:val="28"/>
                <w:szCs w:val="28"/>
                <w:lang w:bidi="th-TH"/>
              </w:rPr>
              <w:t>29,</w:t>
            </w:r>
            <w:r w:rsidR="008F683B" w:rsidRPr="00357905">
              <w:rPr>
                <w:rFonts w:asciiTheme="majorHAnsi" w:hAnsiTheme="majorHAnsi" w:cstheme="majorHAnsi"/>
                <w:color w:val="000000" w:themeColor="text1"/>
                <w:sz w:val="28"/>
                <w:szCs w:val="28"/>
                <w:lang w:bidi="th-TH"/>
              </w:rPr>
              <w:t>287</w:t>
            </w:r>
            <w:bookmarkEnd w:id="57"/>
          </w:p>
        </w:tc>
      </w:tr>
      <w:tr w:rsidR="00C328FF" w:rsidRPr="00357905" w14:paraId="69461E75" w14:textId="77777777" w:rsidTr="00926C42">
        <w:trPr>
          <w:trHeight w:val="713"/>
          <w:jc w:val="center"/>
        </w:trPr>
        <w:tc>
          <w:tcPr>
            <w:tcW w:w="2135" w:type="dxa"/>
            <w:tcBorders>
              <w:top w:val="single" w:sz="4" w:space="0" w:color="auto"/>
              <w:left w:val="single" w:sz="4" w:space="0" w:color="auto"/>
              <w:bottom w:val="single" w:sz="4" w:space="0" w:color="auto"/>
              <w:right w:val="single" w:sz="4" w:space="0" w:color="auto"/>
            </w:tcBorders>
            <w:vAlign w:val="center"/>
            <w:hideMark/>
          </w:tcPr>
          <w:p w14:paraId="2AB35718" w14:textId="77777777" w:rsidR="008F683B" w:rsidRPr="00357905" w:rsidRDefault="00DD6705" w:rsidP="00EB29AB">
            <w:pPr>
              <w:rPr>
                <w:rFonts w:asciiTheme="majorHAnsi" w:hAnsiTheme="majorHAnsi" w:cstheme="majorHAnsi"/>
                <w:color w:val="000000" w:themeColor="text1"/>
                <w:sz w:val="28"/>
                <w:szCs w:val="28"/>
                <w:lang w:bidi="th-TH"/>
              </w:rPr>
            </w:pPr>
            <w:r w:rsidRPr="00357905">
              <w:rPr>
                <w:rFonts w:asciiTheme="majorHAnsi" w:hAnsiTheme="majorHAnsi" w:cstheme="majorHAnsi"/>
                <w:color w:val="000000" w:themeColor="text1"/>
                <w:sz w:val="28"/>
                <w:szCs w:val="28"/>
                <w:lang w:val="vi-VN" w:bidi="th-TH"/>
              </w:rPr>
              <w:t>Private enterprise/Sole proprietorship</w:t>
            </w:r>
          </w:p>
        </w:tc>
        <w:tc>
          <w:tcPr>
            <w:tcW w:w="1169" w:type="dxa"/>
            <w:tcBorders>
              <w:top w:val="single" w:sz="4" w:space="0" w:color="auto"/>
              <w:left w:val="single" w:sz="4" w:space="0" w:color="auto"/>
              <w:bottom w:val="single" w:sz="4" w:space="0" w:color="auto"/>
              <w:right w:val="single" w:sz="4" w:space="0" w:color="auto"/>
            </w:tcBorders>
            <w:vAlign w:val="center"/>
            <w:hideMark/>
          </w:tcPr>
          <w:p w14:paraId="3D20F714" w14:textId="77777777" w:rsidR="008F683B" w:rsidRPr="00357905" w:rsidRDefault="00432887" w:rsidP="00EB29AB">
            <w:pPr>
              <w:rPr>
                <w:rFonts w:asciiTheme="majorHAnsi" w:hAnsiTheme="majorHAnsi" w:cstheme="majorHAnsi"/>
                <w:color w:val="000000" w:themeColor="text1"/>
                <w:sz w:val="28"/>
                <w:szCs w:val="28"/>
                <w:lang w:bidi="th-TH"/>
              </w:rPr>
            </w:pPr>
            <w:bookmarkStart w:id="58" w:name="_Toc23781816"/>
            <w:r w:rsidRPr="00357905">
              <w:rPr>
                <w:rFonts w:asciiTheme="majorHAnsi" w:hAnsiTheme="majorHAnsi" w:cstheme="majorHAnsi"/>
                <w:color w:val="000000" w:themeColor="text1"/>
                <w:sz w:val="28"/>
                <w:szCs w:val="28"/>
                <w:lang w:bidi="th-TH"/>
              </w:rPr>
              <w:t>5</w:t>
            </w:r>
            <w:r w:rsidR="00DD6705" w:rsidRPr="00357905">
              <w:rPr>
                <w:rFonts w:asciiTheme="majorHAnsi" w:hAnsiTheme="majorHAnsi" w:cstheme="majorHAnsi"/>
                <w:color w:val="000000" w:themeColor="text1"/>
                <w:sz w:val="28"/>
                <w:szCs w:val="28"/>
                <w:lang w:bidi="th-TH"/>
              </w:rPr>
              <w:t>,</w:t>
            </w:r>
            <w:r w:rsidRPr="00357905">
              <w:rPr>
                <w:rFonts w:asciiTheme="majorHAnsi" w:hAnsiTheme="majorHAnsi" w:cstheme="majorHAnsi"/>
                <w:color w:val="000000" w:themeColor="text1"/>
                <w:sz w:val="28"/>
                <w:szCs w:val="28"/>
                <w:lang w:bidi="th-TH"/>
              </w:rPr>
              <w:t>970</w:t>
            </w:r>
            <w:bookmarkEnd w:id="58"/>
          </w:p>
        </w:tc>
        <w:tc>
          <w:tcPr>
            <w:tcW w:w="1529" w:type="dxa"/>
            <w:tcBorders>
              <w:top w:val="single" w:sz="4" w:space="0" w:color="auto"/>
              <w:left w:val="single" w:sz="4" w:space="0" w:color="auto"/>
              <w:bottom w:val="single" w:sz="4" w:space="0" w:color="auto"/>
              <w:right w:val="single" w:sz="4" w:space="0" w:color="auto"/>
            </w:tcBorders>
            <w:vAlign w:val="center"/>
            <w:hideMark/>
          </w:tcPr>
          <w:p w14:paraId="34B39F6B" w14:textId="77777777" w:rsidR="008F683B" w:rsidRPr="00357905" w:rsidRDefault="008F683B" w:rsidP="00EB29AB">
            <w:pPr>
              <w:rPr>
                <w:rFonts w:asciiTheme="majorHAnsi" w:hAnsiTheme="majorHAnsi" w:cstheme="majorHAnsi"/>
                <w:color w:val="000000" w:themeColor="text1"/>
                <w:sz w:val="28"/>
                <w:szCs w:val="28"/>
                <w:lang w:bidi="th-TH"/>
              </w:rPr>
            </w:pPr>
            <w:bookmarkStart w:id="59" w:name="_Toc23781817"/>
            <w:r w:rsidRPr="00357905">
              <w:rPr>
                <w:rFonts w:asciiTheme="majorHAnsi" w:hAnsiTheme="majorHAnsi" w:cstheme="majorHAnsi"/>
                <w:color w:val="000000" w:themeColor="text1"/>
                <w:sz w:val="28"/>
                <w:szCs w:val="28"/>
                <w:lang w:bidi="th-TH"/>
              </w:rPr>
              <w:t>5</w:t>
            </w:r>
            <w:r w:rsidR="00DD6705" w:rsidRPr="00357905">
              <w:rPr>
                <w:rFonts w:asciiTheme="majorHAnsi" w:hAnsiTheme="majorHAnsi" w:cstheme="majorHAnsi"/>
                <w:color w:val="000000" w:themeColor="text1"/>
                <w:sz w:val="28"/>
                <w:szCs w:val="28"/>
                <w:lang w:val="vi-VN" w:bidi="th-TH"/>
              </w:rPr>
              <w:t>,</w:t>
            </w:r>
            <w:r w:rsidRPr="00357905">
              <w:rPr>
                <w:rFonts w:asciiTheme="majorHAnsi" w:hAnsiTheme="majorHAnsi" w:cstheme="majorHAnsi"/>
                <w:color w:val="000000" w:themeColor="text1"/>
                <w:sz w:val="28"/>
                <w:szCs w:val="28"/>
                <w:lang w:bidi="th-TH"/>
              </w:rPr>
              <w:t>345</w:t>
            </w:r>
            <w:bookmarkEnd w:id="59"/>
          </w:p>
        </w:tc>
        <w:tc>
          <w:tcPr>
            <w:tcW w:w="1529" w:type="dxa"/>
            <w:tcBorders>
              <w:top w:val="single" w:sz="4" w:space="0" w:color="auto"/>
              <w:left w:val="single" w:sz="4" w:space="0" w:color="auto"/>
              <w:bottom w:val="single" w:sz="4" w:space="0" w:color="auto"/>
              <w:right w:val="single" w:sz="4" w:space="0" w:color="auto"/>
            </w:tcBorders>
            <w:vAlign w:val="center"/>
            <w:hideMark/>
          </w:tcPr>
          <w:p w14:paraId="69F7ADF3" w14:textId="77777777" w:rsidR="008F683B" w:rsidRPr="00357905" w:rsidRDefault="008F683B" w:rsidP="00EB29AB">
            <w:pPr>
              <w:rPr>
                <w:rFonts w:asciiTheme="majorHAnsi" w:hAnsiTheme="majorHAnsi" w:cstheme="majorHAnsi"/>
                <w:color w:val="000000" w:themeColor="text1"/>
                <w:sz w:val="28"/>
                <w:szCs w:val="28"/>
                <w:lang w:bidi="th-TH"/>
              </w:rPr>
            </w:pPr>
            <w:bookmarkStart w:id="60" w:name="_Toc23781818"/>
            <w:r w:rsidRPr="00357905">
              <w:rPr>
                <w:rFonts w:asciiTheme="majorHAnsi" w:hAnsiTheme="majorHAnsi" w:cstheme="majorHAnsi"/>
                <w:color w:val="000000" w:themeColor="text1"/>
                <w:sz w:val="28"/>
                <w:szCs w:val="28"/>
                <w:lang w:bidi="th-TH"/>
              </w:rPr>
              <w:t>4</w:t>
            </w:r>
            <w:r w:rsidR="00DD6705" w:rsidRPr="00357905">
              <w:rPr>
                <w:rFonts w:asciiTheme="majorHAnsi" w:hAnsiTheme="majorHAnsi" w:cstheme="majorHAnsi"/>
                <w:color w:val="000000" w:themeColor="text1"/>
                <w:sz w:val="28"/>
                <w:szCs w:val="28"/>
                <w:lang w:val="vi-VN" w:bidi="th-TH"/>
              </w:rPr>
              <w:t>,</w:t>
            </w:r>
            <w:r w:rsidRPr="00357905">
              <w:rPr>
                <w:rFonts w:asciiTheme="majorHAnsi" w:hAnsiTheme="majorHAnsi" w:cstheme="majorHAnsi"/>
                <w:color w:val="000000" w:themeColor="text1"/>
                <w:sz w:val="28"/>
                <w:szCs w:val="28"/>
                <w:lang w:bidi="th-TH"/>
              </w:rPr>
              <w:t>295</w:t>
            </w:r>
            <w:bookmarkEnd w:id="60"/>
          </w:p>
        </w:tc>
        <w:tc>
          <w:tcPr>
            <w:tcW w:w="1619" w:type="dxa"/>
            <w:tcBorders>
              <w:top w:val="single" w:sz="4" w:space="0" w:color="auto"/>
              <w:left w:val="single" w:sz="4" w:space="0" w:color="auto"/>
              <w:bottom w:val="single" w:sz="4" w:space="0" w:color="auto"/>
              <w:right w:val="single" w:sz="4" w:space="0" w:color="auto"/>
            </w:tcBorders>
            <w:vAlign w:val="center"/>
            <w:hideMark/>
          </w:tcPr>
          <w:p w14:paraId="5DD93A90" w14:textId="77777777" w:rsidR="008F683B" w:rsidRPr="00357905" w:rsidRDefault="008F683B" w:rsidP="00EB29AB">
            <w:pPr>
              <w:rPr>
                <w:rFonts w:asciiTheme="majorHAnsi" w:hAnsiTheme="majorHAnsi" w:cstheme="majorHAnsi"/>
                <w:color w:val="000000" w:themeColor="text1"/>
                <w:sz w:val="28"/>
                <w:szCs w:val="28"/>
                <w:lang w:bidi="th-TH"/>
              </w:rPr>
            </w:pPr>
            <w:bookmarkStart w:id="61" w:name="_Toc23781819"/>
            <w:r w:rsidRPr="00357905">
              <w:rPr>
                <w:rFonts w:asciiTheme="majorHAnsi" w:hAnsiTheme="majorHAnsi" w:cstheme="majorHAnsi"/>
                <w:color w:val="000000" w:themeColor="text1"/>
                <w:sz w:val="28"/>
                <w:szCs w:val="28"/>
                <w:lang w:bidi="th-TH"/>
              </w:rPr>
              <w:t>3</w:t>
            </w:r>
            <w:r w:rsidR="00DD6705" w:rsidRPr="00357905">
              <w:rPr>
                <w:rFonts w:asciiTheme="majorHAnsi" w:hAnsiTheme="majorHAnsi" w:cstheme="majorHAnsi"/>
                <w:color w:val="000000" w:themeColor="text1"/>
                <w:sz w:val="28"/>
                <w:szCs w:val="28"/>
                <w:lang w:val="vi-VN" w:bidi="th-TH"/>
              </w:rPr>
              <w:t>,</w:t>
            </w:r>
            <w:r w:rsidRPr="00357905">
              <w:rPr>
                <w:rFonts w:asciiTheme="majorHAnsi" w:hAnsiTheme="majorHAnsi" w:cstheme="majorHAnsi"/>
                <w:color w:val="000000" w:themeColor="text1"/>
                <w:sz w:val="28"/>
                <w:szCs w:val="28"/>
                <w:lang w:bidi="th-TH"/>
              </w:rPr>
              <w:t>133</w:t>
            </w:r>
            <w:bookmarkEnd w:id="61"/>
          </w:p>
        </w:tc>
        <w:tc>
          <w:tcPr>
            <w:tcW w:w="1619" w:type="dxa"/>
            <w:tcBorders>
              <w:top w:val="single" w:sz="4" w:space="0" w:color="auto"/>
              <w:left w:val="single" w:sz="4" w:space="0" w:color="auto"/>
              <w:bottom w:val="single" w:sz="4" w:space="0" w:color="auto"/>
              <w:right w:val="single" w:sz="4" w:space="0" w:color="auto"/>
            </w:tcBorders>
            <w:vAlign w:val="center"/>
            <w:hideMark/>
          </w:tcPr>
          <w:p w14:paraId="71A886BE" w14:textId="77777777" w:rsidR="008F683B" w:rsidRPr="00357905" w:rsidRDefault="008F683B" w:rsidP="00EB29AB">
            <w:pPr>
              <w:rPr>
                <w:rFonts w:asciiTheme="majorHAnsi" w:hAnsiTheme="majorHAnsi" w:cstheme="majorHAnsi"/>
                <w:color w:val="000000" w:themeColor="text1"/>
                <w:sz w:val="28"/>
                <w:szCs w:val="28"/>
                <w:lang w:bidi="th-TH"/>
              </w:rPr>
            </w:pPr>
            <w:bookmarkStart w:id="62" w:name="_Toc23781820"/>
            <w:r w:rsidRPr="00357905">
              <w:rPr>
                <w:rFonts w:asciiTheme="majorHAnsi" w:hAnsiTheme="majorHAnsi" w:cstheme="majorHAnsi"/>
                <w:color w:val="000000" w:themeColor="text1"/>
                <w:sz w:val="28"/>
                <w:szCs w:val="28"/>
                <w:lang w:bidi="th-TH"/>
              </w:rPr>
              <w:t>1</w:t>
            </w:r>
            <w:r w:rsidR="00DD6705" w:rsidRPr="00357905">
              <w:rPr>
                <w:rFonts w:asciiTheme="majorHAnsi" w:hAnsiTheme="majorHAnsi" w:cstheme="majorHAnsi"/>
                <w:color w:val="000000" w:themeColor="text1"/>
                <w:sz w:val="28"/>
                <w:szCs w:val="28"/>
                <w:lang w:bidi="th-TH"/>
              </w:rPr>
              <w:t>,</w:t>
            </w:r>
            <w:r w:rsidRPr="00357905">
              <w:rPr>
                <w:rFonts w:asciiTheme="majorHAnsi" w:hAnsiTheme="majorHAnsi" w:cstheme="majorHAnsi"/>
                <w:color w:val="000000" w:themeColor="text1"/>
                <w:sz w:val="28"/>
                <w:szCs w:val="28"/>
                <w:lang w:bidi="th-TH"/>
              </w:rPr>
              <w:t>820</w:t>
            </w:r>
            <w:bookmarkEnd w:id="62"/>
          </w:p>
        </w:tc>
      </w:tr>
      <w:tr w:rsidR="00C328FF" w:rsidRPr="00357905" w14:paraId="31CBC378" w14:textId="77777777" w:rsidTr="00926C42">
        <w:trPr>
          <w:trHeight w:val="573"/>
          <w:jc w:val="center"/>
        </w:trPr>
        <w:tc>
          <w:tcPr>
            <w:tcW w:w="2135" w:type="dxa"/>
            <w:tcBorders>
              <w:top w:val="single" w:sz="4" w:space="0" w:color="auto"/>
              <w:left w:val="single" w:sz="4" w:space="0" w:color="auto"/>
              <w:bottom w:val="single" w:sz="4" w:space="0" w:color="auto"/>
              <w:right w:val="single" w:sz="4" w:space="0" w:color="auto"/>
            </w:tcBorders>
            <w:vAlign w:val="center"/>
            <w:hideMark/>
          </w:tcPr>
          <w:p w14:paraId="420B5D06" w14:textId="77777777" w:rsidR="008F683B" w:rsidRPr="00357905" w:rsidRDefault="00DD6705" w:rsidP="00EB29AB">
            <w:pPr>
              <w:rPr>
                <w:rFonts w:asciiTheme="majorHAnsi" w:hAnsiTheme="majorHAnsi" w:cstheme="majorHAnsi"/>
                <w:color w:val="000000" w:themeColor="text1"/>
                <w:sz w:val="28"/>
                <w:szCs w:val="28"/>
                <w:lang w:bidi="th-TH"/>
              </w:rPr>
            </w:pPr>
            <w:r w:rsidRPr="00357905">
              <w:rPr>
                <w:rFonts w:asciiTheme="majorHAnsi" w:hAnsiTheme="majorHAnsi" w:cstheme="majorHAnsi"/>
                <w:color w:val="000000" w:themeColor="text1"/>
                <w:sz w:val="28"/>
                <w:szCs w:val="28"/>
                <w:lang w:bidi="th-TH"/>
              </w:rPr>
              <w:t>Joint-stock/share holding company</w:t>
            </w:r>
          </w:p>
        </w:tc>
        <w:tc>
          <w:tcPr>
            <w:tcW w:w="1169" w:type="dxa"/>
            <w:tcBorders>
              <w:top w:val="single" w:sz="4" w:space="0" w:color="auto"/>
              <w:left w:val="single" w:sz="4" w:space="0" w:color="auto"/>
              <w:bottom w:val="single" w:sz="4" w:space="0" w:color="auto"/>
              <w:right w:val="single" w:sz="4" w:space="0" w:color="auto"/>
            </w:tcBorders>
            <w:vAlign w:val="center"/>
            <w:hideMark/>
          </w:tcPr>
          <w:p w14:paraId="48FC85F2" w14:textId="77777777" w:rsidR="008F683B" w:rsidRPr="00357905" w:rsidRDefault="00432887" w:rsidP="00EB29AB">
            <w:pPr>
              <w:rPr>
                <w:rFonts w:asciiTheme="majorHAnsi" w:hAnsiTheme="majorHAnsi" w:cstheme="majorHAnsi"/>
                <w:color w:val="000000" w:themeColor="text1"/>
                <w:sz w:val="28"/>
                <w:szCs w:val="28"/>
                <w:lang w:bidi="th-TH"/>
              </w:rPr>
            </w:pPr>
            <w:bookmarkStart w:id="63" w:name="_Toc23781822"/>
            <w:r w:rsidRPr="00357905">
              <w:rPr>
                <w:rFonts w:asciiTheme="majorHAnsi" w:hAnsiTheme="majorHAnsi" w:cstheme="majorHAnsi"/>
                <w:color w:val="000000" w:themeColor="text1"/>
                <w:sz w:val="28"/>
                <w:szCs w:val="28"/>
                <w:lang w:bidi="th-TH"/>
              </w:rPr>
              <w:t>12</w:t>
            </w:r>
            <w:r w:rsidR="00DD6705" w:rsidRPr="00357905">
              <w:rPr>
                <w:rFonts w:asciiTheme="majorHAnsi" w:hAnsiTheme="majorHAnsi" w:cstheme="majorHAnsi"/>
                <w:color w:val="000000" w:themeColor="text1"/>
                <w:sz w:val="28"/>
                <w:szCs w:val="28"/>
                <w:lang w:bidi="th-TH"/>
              </w:rPr>
              <w:t>,</w:t>
            </w:r>
            <w:r w:rsidRPr="00357905">
              <w:rPr>
                <w:rFonts w:asciiTheme="majorHAnsi" w:hAnsiTheme="majorHAnsi" w:cstheme="majorHAnsi"/>
                <w:color w:val="000000" w:themeColor="text1"/>
                <w:sz w:val="28"/>
                <w:szCs w:val="28"/>
                <w:lang w:bidi="th-TH"/>
              </w:rPr>
              <w:t>034</w:t>
            </w:r>
            <w:bookmarkEnd w:id="63"/>
          </w:p>
        </w:tc>
        <w:tc>
          <w:tcPr>
            <w:tcW w:w="1529" w:type="dxa"/>
            <w:tcBorders>
              <w:top w:val="single" w:sz="4" w:space="0" w:color="auto"/>
              <w:left w:val="single" w:sz="4" w:space="0" w:color="auto"/>
              <w:bottom w:val="single" w:sz="4" w:space="0" w:color="auto"/>
              <w:right w:val="single" w:sz="4" w:space="0" w:color="auto"/>
            </w:tcBorders>
            <w:vAlign w:val="center"/>
            <w:hideMark/>
          </w:tcPr>
          <w:p w14:paraId="1AAB7BCB" w14:textId="77777777" w:rsidR="008F683B" w:rsidRPr="00357905" w:rsidRDefault="008F683B" w:rsidP="00EB29AB">
            <w:pPr>
              <w:rPr>
                <w:rFonts w:asciiTheme="majorHAnsi" w:hAnsiTheme="majorHAnsi" w:cstheme="majorHAnsi"/>
                <w:color w:val="000000" w:themeColor="text1"/>
                <w:sz w:val="28"/>
                <w:szCs w:val="28"/>
                <w:lang w:bidi="th-TH"/>
              </w:rPr>
            </w:pPr>
            <w:bookmarkStart w:id="64" w:name="_Toc23781823"/>
            <w:r w:rsidRPr="00357905">
              <w:rPr>
                <w:rFonts w:asciiTheme="majorHAnsi" w:hAnsiTheme="majorHAnsi" w:cstheme="majorHAnsi"/>
                <w:color w:val="000000" w:themeColor="text1"/>
                <w:sz w:val="28"/>
                <w:szCs w:val="28"/>
                <w:lang w:bidi="th-TH"/>
              </w:rPr>
              <w:t>15</w:t>
            </w:r>
            <w:r w:rsidR="00DD6705" w:rsidRPr="00357905">
              <w:rPr>
                <w:rFonts w:asciiTheme="majorHAnsi" w:hAnsiTheme="majorHAnsi" w:cstheme="majorHAnsi"/>
                <w:color w:val="000000" w:themeColor="text1"/>
                <w:sz w:val="28"/>
                <w:szCs w:val="28"/>
                <w:lang w:val="vi-VN" w:bidi="th-TH"/>
              </w:rPr>
              <w:t>,</w:t>
            </w:r>
            <w:r w:rsidRPr="00357905">
              <w:rPr>
                <w:rFonts w:asciiTheme="majorHAnsi" w:hAnsiTheme="majorHAnsi" w:cstheme="majorHAnsi"/>
                <w:color w:val="000000" w:themeColor="text1"/>
                <w:sz w:val="28"/>
                <w:szCs w:val="28"/>
                <w:lang w:bidi="th-TH"/>
              </w:rPr>
              <w:t>971</w:t>
            </w:r>
            <w:bookmarkEnd w:id="64"/>
          </w:p>
        </w:tc>
        <w:tc>
          <w:tcPr>
            <w:tcW w:w="1529" w:type="dxa"/>
            <w:tcBorders>
              <w:top w:val="single" w:sz="4" w:space="0" w:color="auto"/>
              <w:left w:val="single" w:sz="4" w:space="0" w:color="auto"/>
              <w:bottom w:val="single" w:sz="4" w:space="0" w:color="auto"/>
              <w:right w:val="single" w:sz="4" w:space="0" w:color="auto"/>
            </w:tcBorders>
            <w:vAlign w:val="center"/>
            <w:hideMark/>
          </w:tcPr>
          <w:p w14:paraId="3FB8DD48" w14:textId="77777777" w:rsidR="008F683B" w:rsidRPr="00357905" w:rsidRDefault="008F683B" w:rsidP="00EB29AB">
            <w:pPr>
              <w:rPr>
                <w:rFonts w:asciiTheme="majorHAnsi" w:hAnsiTheme="majorHAnsi" w:cstheme="majorHAnsi"/>
                <w:color w:val="000000" w:themeColor="text1"/>
                <w:sz w:val="28"/>
                <w:szCs w:val="28"/>
                <w:lang w:bidi="th-TH"/>
              </w:rPr>
            </w:pPr>
            <w:bookmarkStart w:id="65" w:name="_Toc23781824"/>
            <w:r w:rsidRPr="00357905">
              <w:rPr>
                <w:rFonts w:asciiTheme="majorHAnsi" w:hAnsiTheme="majorHAnsi" w:cstheme="majorHAnsi"/>
                <w:color w:val="000000" w:themeColor="text1"/>
                <w:sz w:val="28"/>
                <w:szCs w:val="28"/>
                <w:lang w:bidi="th-TH"/>
              </w:rPr>
              <w:t>18</w:t>
            </w:r>
            <w:r w:rsidR="00DD6705" w:rsidRPr="00357905">
              <w:rPr>
                <w:rFonts w:asciiTheme="majorHAnsi" w:hAnsiTheme="majorHAnsi" w:cstheme="majorHAnsi"/>
                <w:color w:val="000000" w:themeColor="text1"/>
                <w:sz w:val="28"/>
                <w:szCs w:val="28"/>
                <w:lang w:val="vi-VN" w:bidi="th-TH"/>
              </w:rPr>
              <w:t>,</w:t>
            </w:r>
            <w:r w:rsidRPr="00357905">
              <w:rPr>
                <w:rFonts w:asciiTheme="majorHAnsi" w:hAnsiTheme="majorHAnsi" w:cstheme="majorHAnsi"/>
                <w:color w:val="000000" w:themeColor="text1"/>
                <w:sz w:val="28"/>
                <w:szCs w:val="28"/>
                <w:lang w:bidi="th-TH"/>
              </w:rPr>
              <w:t>256</w:t>
            </w:r>
            <w:bookmarkEnd w:id="65"/>
          </w:p>
        </w:tc>
        <w:tc>
          <w:tcPr>
            <w:tcW w:w="1619" w:type="dxa"/>
            <w:tcBorders>
              <w:top w:val="single" w:sz="4" w:space="0" w:color="auto"/>
              <w:left w:val="single" w:sz="4" w:space="0" w:color="auto"/>
              <w:bottom w:val="single" w:sz="4" w:space="0" w:color="auto"/>
              <w:right w:val="single" w:sz="4" w:space="0" w:color="auto"/>
            </w:tcBorders>
            <w:vAlign w:val="center"/>
            <w:hideMark/>
          </w:tcPr>
          <w:p w14:paraId="320DF863" w14:textId="77777777" w:rsidR="008F683B" w:rsidRPr="00357905" w:rsidRDefault="008F683B" w:rsidP="00EB29AB">
            <w:pPr>
              <w:rPr>
                <w:rFonts w:asciiTheme="majorHAnsi" w:hAnsiTheme="majorHAnsi" w:cstheme="majorHAnsi"/>
                <w:color w:val="000000" w:themeColor="text1"/>
                <w:sz w:val="28"/>
                <w:szCs w:val="28"/>
                <w:lang w:bidi="th-TH"/>
              </w:rPr>
            </w:pPr>
            <w:bookmarkStart w:id="66" w:name="_Toc23781825"/>
            <w:r w:rsidRPr="00357905">
              <w:rPr>
                <w:rFonts w:asciiTheme="majorHAnsi" w:hAnsiTheme="majorHAnsi" w:cstheme="majorHAnsi"/>
                <w:color w:val="000000" w:themeColor="text1"/>
                <w:sz w:val="28"/>
                <w:szCs w:val="28"/>
                <w:lang w:bidi="th-TH"/>
              </w:rPr>
              <w:t>21</w:t>
            </w:r>
            <w:r w:rsidR="00DD6705" w:rsidRPr="00357905">
              <w:rPr>
                <w:rFonts w:asciiTheme="majorHAnsi" w:hAnsiTheme="majorHAnsi" w:cstheme="majorHAnsi"/>
                <w:color w:val="000000" w:themeColor="text1"/>
                <w:sz w:val="28"/>
                <w:szCs w:val="28"/>
                <w:lang w:val="vi-VN" w:bidi="th-TH"/>
              </w:rPr>
              <w:t>,</w:t>
            </w:r>
            <w:r w:rsidRPr="00357905">
              <w:rPr>
                <w:rFonts w:asciiTheme="majorHAnsi" w:hAnsiTheme="majorHAnsi" w:cstheme="majorHAnsi"/>
                <w:color w:val="000000" w:themeColor="text1"/>
                <w:sz w:val="28"/>
                <w:szCs w:val="28"/>
                <w:lang w:bidi="th-TH"/>
              </w:rPr>
              <w:t>197</w:t>
            </w:r>
            <w:bookmarkEnd w:id="66"/>
          </w:p>
        </w:tc>
        <w:tc>
          <w:tcPr>
            <w:tcW w:w="1619" w:type="dxa"/>
            <w:tcBorders>
              <w:top w:val="single" w:sz="4" w:space="0" w:color="auto"/>
              <w:left w:val="single" w:sz="4" w:space="0" w:color="auto"/>
              <w:bottom w:val="single" w:sz="4" w:space="0" w:color="auto"/>
              <w:right w:val="single" w:sz="4" w:space="0" w:color="auto"/>
            </w:tcBorders>
            <w:vAlign w:val="center"/>
            <w:hideMark/>
          </w:tcPr>
          <w:p w14:paraId="5CFEB0A6" w14:textId="77777777" w:rsidR="008F683B" w:rsidRPr="00357905" w:rsidRDefault="00DD6705" w:rsidP="00EB29AB">
            <w:pPr>
              <w:rPr>
                <w:rFonts w:asciiTheme="majorHAnsi" w:hAnsiTheme="majorHAnsi" w:cstheme="majorHAnsi"/>
                <w:color w:val="000000" w:themeColor="text1"/>
                <w:sz w:val="28"/>
                <w:szCs w:val="28"/>
                <w:lang w:bidi="th-TH"/>
              </w:rPr>
            </w:pPr>
            <w:bookmarkStart w:id="67" w:name="_Toc23781826"/>
            <w:r w:rsidRPr="00357905">
              <w:rPr>
                <w:rFonts w:asciiTheme="majorHAnsi" w:hAnsiTheme="majorHAnsi" w:cstheme="majorHAnsi"/>
                <w:color w:val="000000" w:themeColor="text1"/>
                <w:sz w:val="28"/>
                <w:szCs w:val="28"/>
                <w:lang w:bidi="th-TH"/>
              </w:rPr>
              <w:t>22,</w:t>
            </w:r>
            <w:r w:rsidR="008F683B" w:rsidRPr="00357905">
              <w:rPr>
                <w:rFonts w:asciiTheme="majorHAnsi" w:hAnsiTheme="majorHAnsi" w:cstheme="majorHAnsi"/>
                <w:color w:val="000000" w:themeColor="text1"/>
                <w:sz w:val="28"/>
                <w:szCs w:val="28"/>
                <w:lang w:bidi="th-TH"/>
              </w:rPr>
              <w:t>255</w:t>
            </w:r>
            <w:bookmarkEnd w:id="67"/>
          </w:p>
        </w:tc>
      </w:tr>
      <w:tr w:rsidR="00C328FF" w:rsidRPr="00357905" w14:paraId="69F9B4D1" w14:textId="77777777" w:rsidTr="00926C42">
        <w:trPr>
          <w:trHeight w:val="430"/>
          <w:jc w:val="center"/>
        </w:trPr>
        <w:tc>
          <w:tcPr>
            <w:tcW w:w="2135" w:type="dxa"/>
            <w:tcBorders>
              <w:top w:val="single" w:sz="4" w:space="0" w:color="auto"/>
              <w:left w:val="single" w:sz="4" w:space="0" w:color="auto"/>
              <w:bottom w:val="single" w:sz="4" w:space="0" w:color="auto"/>
              <w:right w:val="single" w:sz="4" w:space="0" w:color="auto"/>
            </w:tcBorders>
            <w:vAlign w:val="center"/>
            <w:hideMark/>
          </w:tcPr>
          <w:p w14:paraId="7116B366" w14:textId="77777777" w:rsidR="008F683B" w:rsidRPr="00357905" w:rsidRDefault="00DD6705" w:rsidP="00EB29AB">
            <w:pPr>
              <w:rPr>
                <w:rFonts w:asciiTheme="majorHAnsi" w:hAnsiTheme="majorHAnsi" w:cstheme="majorHAnsi"/>
                <w:color w:val="000000" w:themeColor="text1"/>
                <w:sz w:val="28"/>
                <w:szCs w:val="28"/>
                <w:lang w:bidi="th-TH"/>
              </w:rPr>
            </w:pPr>
            <w:r w:rsidRPr="00357905">
              <w:rPr>
                <w:rFonts w:asciiTheme="majorHAnsi" w:hAnsiTheme="majorHAnsi" w:cstheme="majorHAnsi"/>
                <w:color w:val="000000" w:themeColor="text1"/>
                <w:sz w:val="28"/>
                <w:szCs w:val="28"/>
                <w:lang w:bidi="th-TH"/>
              </w:rPr>
              <w:t>Partnership</w:t>
            </w:r>
          </w:p>
        </w:tc>
        <w:tc>
          <w:tcPr>
            <w:tcW w:w="1169" w:type="dxa"/>
            <w:tcBorders>
              <w:top w:val="single" w:sz="4" w:space="0" w:color="auto"/>
              <w:left w:val="single" w:sz="4" w:space="0" w:color="auto"/>
              <w:bottom w:val="single" w:sz="4" w:space="0" w:color="auto"/>
              <w:right w:val="single" w:sz="4" w:space="0" w:color="auto"/>
            </w:tcBorders>
            <w:vAlign w:val="center"/>
            <w:hideMark/>
          </w:tcPr>
          <w:p w14:paraId="0EED43F9" w14:textId="77777777" w:rsidR="008F683B" w:rsidRPr="00357905" w:rsidRDefault="006D51C7" w:rsidP="00EB29AB">
            <w:pPr>
              <w:rPr>
                <w:rFonts w:asciiTheme="majorHAnsi" w:hAnsiTheme="majorHAnsi" w:cstheme="majorHAnsi"/>
                <w:color w:val="000000" w:themeColor="text1"/>
                <w:sz w:val="28"/>
                <w:szCs w:val="28"/>
                <w:lang w:bidi="th-TH"/>
              </w:rPr>
            </w:pPr>
            <w:r w:rsidRPr="00357905">
              <w:rPr>
                <w:rFonts w:asciiTheme="majorHAnsi" w:hAnsiTheme="majorHAnsi" w:cstheme="majorHAnsi"/>
                <w:color w:val="000000" w:themeColor="text1"/>
                <w:sz w:val="28"/>
                <w:szCs w:val="28"/>
                <w:lang w:bidi="th-TH"/>
              </w:rPr>
              <w:t>14</w:t>
            </w:r>
          </w:p>
        </w:tc>
        <w:tc>
          <w:tcPr>
            <w:tcW w:w="1529" w:type="dxa"/>
            <w:tcBorders>
              <w:top w:val="single" w:sz="4" w:space="0" w:color="auto"/>
              <w:left w:val="single" w:sz="4" w:space="0" w:color="auto"/>
              <w:bottom w:val="single" w:sz="4" w:space="0" w:color="auto"/>
              <w:right w:val="single" w:sz="4" w:space="0" w:color="auto"/>
            </w:tcBorders>
            <w:vAlign w:val="center"/>
            <w:hideMark/>
          </w:tcPr>
          <w:p w14:paraId="3F555AEF" w14:textId="77777777" w:rsidR="008F683B" w:rsidRPr="00357905" w:rsidRDefault="008F683B" w:rsidP="00EB29AB">
            <w:pPr>
              <w:rPr>
                <w:rFonts w:asciiTheme="majorHAnsi" w:hAnsiTheme="majorHAnsi" w:cstheme="majorHAnsi"/>
                <w:color w:val="000000" w:themeColor="text1"/>
                <w:sz w:val="28"/>
                <w:szCs w:val="28"/>
                <w:lang w:bidi="th-TH"/>
              </w:rPr>
            </w:pPr>
            <w:bookmarkStart w:id="68" w:name="_Toc23781828"/>
            <w:r w:rsidRPr="00357905">
              <w:rPr>
                <w:rFonts w:asciiTheme="majorHAnsi" w:hAnsiTheme="majorHAnsi" w:cstheme="majorHAnsi"/>
                <w:color w:val="000000" w:themeColor="text1"/>
                <w:sz w:val="28"/>
                <w:szCs w:val="28"/>
                <w:shd w:val="clear" w:color="auto" w:fill="FFFFFF"/>
                <w:lang w:bidi="th-TH"/>
              </w:rPr>
              <w:t>16</w:t>
            </w:r>
            <w:bookmarkEnd w:id="68"/>
          </w:p>
        </w:tc>
        <w:tc>
          <w:tcPr>
            <w:tcW w:w="1529" w:type="dxa"/>
            <w:tcBorders>
              <w:top w:val="single" w:sz="4" w:space="0" w:color="auto"/>
              <w:left w:val="single" w:sz="4" w:space="0" w:color="auto"/>
              <w:bottom w:val="single" w:sz="4" w:space="0" w:color="auto"/>
              <w:right w:val="single" w:sz="4" w:space="0" w:color="auto"/>
            </w:tcBorders>
            <w:vAlign w:val="center"/>
            <w:hideMark/>
          </w:tcPr>
          <w:p w14:paraId="488E547F" w14:textId="77777777" w:rsidR="008F683B" w:rsidRPr="00357905" w:rsidRDefault="008F683B" w:rsidP="00EB29AB">
            <w:pPr>
              <w:rPr>
                <w:rFonts w:asciiTheme="majorHAnsi" w:hAnsiTheme="majorHAnsi" w:cstheme="majorHAnsi"/>
                <w:color w:val="000000" w:themeColor="text1"/>
                <w:sz w:val="28"/>
                <w:szCs w:val="28"/>
                <w:lang w:bidi="th-TH"/>
              </w:rPr>
            </w:pPr>
            <w:bookmarkStart w:id="69" w:name="_Toc23781829"/>
            <w:r w:rsidRPr="00357905">
              <w:rPr>
                <w:rFonts w:asciiTheme="majorHAnsi" w:hAnsiTheme="majorHAnsi" w:cstheme="majorHAnsi"/>
                <w:color w:val="000000" w:themeColor="text1"/>
                <w:sz w:val="28"/>
                <w:szCs w:val="28"/>
                <w:lang w:bidi="th-TH"/>
              </w:rPr>
              <w:t>16</w:t>
            </w:r>
            <w:bookmarkEnd w:id="69"/>
          </w:p>
        </w:tc>
        <w:tc>
          <w:tcPr>
            <w:tcW w:w="1619" w:type="dxa"/>
            <w:tcBorders>
              <w:top w:val="single" w:sz="4" w:space="0" w:color="auto"/>
              <w:left w:val="single" w:sz="4" w:space="0" w:color="auto"/>
              <w:bottom w:val="single" w:sz="4" w:space="0" w:color="auto"/>
              <w:right w:val="single" w:sz="4" w:space="0" w:color="auto"/>
            </w:tcBorders>
            <w:vAlign w:val="center"/>
            <w:hideMark/>
          </w:tcPr>
          <w:p w14:paraId="174C6587" w14:textId="77777777" w:rsidR="008F683B" w:rsidRPr="00357905" w:rsidRDefault="008F683B" w:rsidP="00EB29AB">
            <w:pPr>
              <w:rPr>
                <w:rFonts w:asciiTheme="majorHAnsi" w:hAnsiTheme="majorHAnsi" w:cstheme="majorHAnsi"/>
                <w:color w:val="000000" w:themeColor="text1"/>
                <w:sz w:val="28"/>
                <w:szCs w:val="28"/>
                <w:lang w:bidi="th-TH"/>
              </w:rPr>
            </w:pPr>
            <w:bookmarkStart w:id="70" w:name="_Toc23781830"/>
            <w:r w:rsidRPr="00357905">
              <w:rPr>
                <w:rFonts w:asciiTheme="majorHAnsi" w:hAnsiTheme="majorHAnsi" w:cstheme="majorHAnsi"/>
                <w:color w:val="000000" w:themeColor="text1"/>
                <w:sz w:val="28"/>
                <w:szCs w:val="28"/>
                <w:lang w:bidi="th-TH"/>
              </w:rPr>
              <w:t>22</w:t>
            </w:r>
            <w:bookmarkEnd w:id="70"/>
          </w:p>
        </w:tc>
        <w:tc>
          <w:tcPr>
            <w:tcW w:w="1619" w:type="dxa"/>
            <w:tcBorders>
              <w:top w:val="single" w:sz="4" w:space="0" w:color="auto"/>
              <w:left w:val="single" w:sz="4" w:space="0" w:color="auto"/>
              <w:bottom w:val="single" w:sz="4" w:space="0" w:color="auto"/>
              <w:right w:val="single" w:sz="4" w:space="0" w:color="auto"/>
            </w:tcBorders>
            <w:vAlign w:val="center"/>
            <w:hideMark/>
          </w:tcPr>
          <w:p w14:paraId="68DFBA44" w14:textId="77777777" w:rsidR="008F683B" w:rsidRPr="00357905" w:rsidRDefault="008F683B" w:rsidP="00EB29AB">
            <w:pPr>
              <w:rPr>
                <w:rFonts w:asciiTheme="majorHAnsi" w:hAnsiTheme="majorHAnsi" w:cstheme="majorHAnsi"/>
                <w:color w:val="000000" w:themeColor="text1"/>
                <w:sz w:val="28"/>
                <w:szCs w:val="28"/>
                <w:lang w:bidi="th-TH"/>
              </w:rPr>
            </w:pPr>
            <w:bookmarkStart w:id="71" w:name="_Toc23781831"/>
            <w:r w:rsidRPr="00357905">
              <w:rPr>
                <w:rFonts w:asciiTheme="majorHAnsi" w:hAnsiTheme="majorHAnsi" w:cstheme="majorHAnsi"/>
                <w:color w:val="000000" w:themeColor="text1"/>
                <w:sz w:val="28"/>
                <w:szCs w:val="28"/>
                <w:lang w:bidi="th-TH"/>
              </w:rPr>
              <w:t>16</w:t>
            </w:r>
            <w:bookmarkEnd w:id="71"/>
          </w:p>
        </w:tc>
      </w:tr>
      <w:tr w:rsidR="00C328FF" w:rsidRPr="00357905" w14:paraId="1B0FC4E5" w14:textId="77777777" w:rsidTr="00926C42">
        <w:trPr>
          <w:trHeight w:val="434"/>
          <w:jc w:val="center"/>
        </w:trPr>
        <w:tc>
          <w:tcPr>
            <w:tcW w:w="2135" w:type="dxa"/>
            <w:tcBorders>
              <w:top w:val="single" w:sz="4" w:space="0" w:color="auto"/>
              <w:left w:val="single" w:sz="4" w:space="0" w:color="auto"/>
              <w:bottom w:val="single" w:sz="4" w:space="0" w:color="auto"/>
              <w:right w:val="single" w:sz="4" w:space="0" w:color="auto"/>
            </w:tcBorders>
            <w:vAlign w:val="center"/>
            <w:hideMark/>
          </w:tcPr>
          <w:p w14:paraId="2B9AA845" w14:textId="77777777" w:rsidR="008F683B" w:rsidRPr="00357905" w:rsidRDefault="00DD6705" w:rsidP="00EB29AB">
            <w:pPr>
              <w:rPr>
                <w:rFonts w:asciiTheme="majorHAnsi" w:hAnsiTheme="majorHAnsi" w:cstheme="majorHAnsi"/>
                <w:b/>
                <w:color w:val="000000" w:themeColor="text1"/>
                <w:sz w:val="28"/>
                <w:szCs w:val="28"/>
                <w:lang w:bidi="th-TH"/>
              </w:rPr>
            </w:pPr>
            <w:r w:rsidRPr="00357905">
              <w:rPr>
                <w:rFonts w:asciiTheme="majorHAnsi" w:hAnsiTheme="majorHAnsi" w:cstheme="majorHAnsi"/>
                <w:b/>
                <w:color w:val="000000" w:themeColor="text1"/>
                <w:sz w:val="28"/>
                <w:szCs w:val="28"/>
                <w:lang w:bidi="th-TH"/>
              </w:rPr>
              <w:t>Total</w:t>
            </w:r>
          </w:p>
        </w:tc>
        <w:tc>
          <w:tcPr>
            <w:tcW w:w="1169" w:type="dxa"/>
            <w:tcBorders>
              <w:top w:val="single" w:sz="4" w:space="0" w:color="auto"/>
              <w:left w:val="single" w:sz="4" w:space="0" w:color="auto"/>
              <w:bottom w:val="single" w:sz="4" w:space="0" w:color="auto"/>
              <w:right w:val="single" w:sz="4" w:space="0" w:color="auto"/>
            </w:tcBorders>
            <w:vAlign w:val="center"/>
          </w:tcPr>
          <w:p w14:paraId="67361995" w14:textId="77777777" w:rsidR="008F683B" w:rsidRPr="00357905" w:rsidRDefault="00DD6705" w:rsidP="00EB29AB">
            <w:pPr>
              <w:rPr>
                <w:rFonts w:asciiTheme="majorHAnsi" w:hAnsiTheme="majorHAnsi" w:cstheme="majorHAnsi"/>
                <w:b/>
                <w:color w:val="000000" w:themeColor="text1"/>
                <w:sz w:val="28"/>
                <w:szCs w:val="28"/>
                <w:lang w:bidi="th-TH"/>
              </w:rPr>
            </w:pPr>
            <w:bookmarkStart w:id="72" w:name="_Toc23781833"/>
            <w:r w:rsidRPr="00357905">
              <w:rPr>
                <w:rFonts w:asciiTheme="majorHAnsi" w:hAnsiTheme="majorHAnsi" w:cstheme="majorHAnsi"/>
                <w:b/>
                <w:color w:val="000000" w:themeColor="text1"/>
                <w:sz w:val="28"/>
                <w:szCs w:val="28"/>
                <w:lang w:bidi="th-TH"/>
              </w:rPr>
              <w:t>74,</w:t>
            </w:r>
            <w:r w:rsidR="003717C6" w:rsidRPr="00357905">
              <w:rPr>
                <w:rFonts w:asciiTheme="majorHAnsi" w:hAnsiTheme="majorHAnsi" w:cstheme="majorHAnsi"/>
                <w:b/>
                <w:color w:val="000000" w:themeColor="text1"/>
                <w:sz w:val="28"/>
                <w:szCs w:val="28"/>
                <w:lang w:bidi="th-TH"/>
              </w:rPr>
              <w:t>842</w:t>
            </w:r>
            <w:bookmarkEnd w:id="72"/>
          </w:p>
        </w:tc>
        <w:tc>
          <w:tcPr>
            <w:tcW w:w="1529" w:type="dxa"/>
            <w:tcBorders>
              <w:top w:val="single" w:sz="4" w:space="0" w:color="auto"/>
              <w:left w:val="single" w:sz="4" w:space="0" w:color="auto"/>
              <w:bottom w:val="single" w:sz="4" w:space="0" w:color="auto"/>
              <w:right w:val="single" w:sz="4" w:space="0" w:color="auto"/>
            </w:tcBorders>
            <w:vAlign w:val="center"/>
            <w:hideMark/>
          </w:tcPr>
          <w:p w14:paraId="21806403" w14:textId="77777777" w:rsidR="008F683B" w:rsidRPr="00357905" w:rsidRDefault="008F683B" w:rsidP="00EB29AB">
            <w:pPr>
              <w:rPr>
                <w:rFonts w:asciiTheme="majorHAnsi" w:hAnsiTheme="majorHAnsi" w:cstheme="majorHAnsi"/>
                <w:b/>
                <w:color w:val="000000" w:themeColor="text1"/>
                <w:sz w:val="28"/>
                <w:szCs w:val="28"/>
                <w:shd w:val="clear" w:color="auto" w:fill="FFFFFF"/>
                <w:lang w:bidi="th-TH"/>
              </w:rPr>
            </w:pPr>
            <w:bookmarkStart w:id="73" w:name="_Toc23781834"/>
            <w:r w:rsidRPr="00357905">
              <w:rPr>
                <w:rFonts w:asciiTheme="majorHAnsi" w:hAnsiTheme="majorHAnsi" w:cstheme="majorHAnsi"/>
                <w:b/>
                <w:color w:val="000000" w:themeColor="text1"/>
                <w:sz w:val="28"/>
                <w:szCs w:val="28"/>
                <w:shd w:val="clear" w:color="auto" w:fill="FFFFFF"/>
                <w:lang w:bidi="th-TH"/>
              </w:rPr>
              <w:t>94</w:t>
            </w:r>
            <w:r w:rsidR="00DD6705" w:rsidRPr="00357905">
              <w:rPr>
                <w:rFonts w:asciiTheme="majorHAnsi" w:hAnsiTheme="majorHAnsi" w:cstheme="majorHAnsi"/>
                <w:b/>
                <w:color w:val="000000" w:themeColor="text1"/>
                <w:sz w:val="28"/>
                <w:szCs w:val="28"/>
                <w:shd w:val="clear" w:color="auto" w:fill="FFFFFF"/>
                <w:lang w:val="vi-VN" w:bidi="th-TH"/>
              </w:rPr>
              <w:t>,</w:t>
            </w:r>
            <w:r w:rsidRPr="00357905">
              <w:rPr>
                <w:rFonts w:asciiTheme="majorHAnsi" w:hAnsiTheme="majorHAnsi" w:cstheme="majorHAnsi"/>
                <w:b/>
                <w:color w:val="000000" w:themeColor="text1"/>
                <w:sz w:val="28"/>
                <w:szCs w:val="28"/>
                <w:shd w:val="clear" w:color="auto" w:fill="FFFFFF"/>
                <w:lang w:bidi="th-TH"/>
              </w:rPr>
              <w:t>754</w:t>
            </w:r>
            <w:bookmarkEnd w:id="73"/>
          </w:p>
        </w:tc>
        <w:tc>
          <w:tcPr>
            <w:tcW w:w="1529" w:type="dxa"/>
            <w:tcBorders>
              <w:top w:val="single" w:sz="4" w:space="0" w:color="auto"/>
              <w:left w:val="single" w:sz="4" w:space="0" w:color="auto"/>
              <w:bottom w:val="single" w:sz="4" w:space="0" w:color="auto"/>
              <w:right w:val="single" w:sz="4" w:space="0" w:color="auto"/>
            </w:tcBorders>
            <w:vAlign w:val="center"/>
            <w:hideMark/>
          </w:tcPr>
          <w:p w14:paraId="55899CBB" w14:textId="77777777" w:rsidR="008F683B" w:rsidRPr="00357905" w:rsidRDefault="008F683B" w:rsidP="00EB29AB">
            <w:pPr>
              <w:rPr>
                <w:rFonts w:asciiTheme="majorHAnsi" w:hAnsiTheme="majorHAnsi" w:cstheme="majorHAnsi"/>
                <w:b/>
                <w:color w:val="000000" w:themeColor="text1"/>
                <w:sz w:val="28"/>
                <w:szCs w:val="28"/>
                <w:lang w:bidi="th-TH"/>
              </w:rPr>
            </w:pPr>
            <w:bookmarkStart w:id="74" w:name="_Toc23781835"/>
            <w:r w:rsidRPr="00357905">
              <w:rPr>
                <w:rFonts w:asciiTheme="majorHAnsi" w:hAnsiTheme="majorHAnsi" w:cstheme="majorHAnsi"/>
                <w:b/>
                <w:color w:val="000000" w:themeColor="text1"/>
                <w:sz w:val="28"/>
                <w:szCs w:val="28"/>
                <w:lang w:bidi="th-TH"/>
              </w:rPr>
              <w:t>110</w:t>
            </w:r>
            <w:r w:rsidR="00DD6705" w:rsidRPr="00357905">
              <w:rPr>
                <w:rFonts w:asciiTheme="majorHAnsi" w:hAnsiTheme="majorHAnsi" w:cstheme="majorHAnsi"/>
                <w:b/>
                <w:color w:val="000000" w:themeColor="text1"/>
                <w:sz w:val="28"/>
                <w:szCs w:val="28"/>
                <w:lang w:val="vi-VN" w:bidi="th-TH"/>
              </w:rPr>
              <w:t>,</w:t>
            </w:r>
            <w:r w:rsidRPr="00357905">
              <w:rPr>
                <w:rFonts w:asciiTheme="majorHAnsi" w:hAnsiTheme="majorHAnsi" w:cstheme="majorHAnsi"/>
                <w:b/>
                <w:color w:val="000000" w:themeColor="text1"/>
                <w:sz w:val="28"/>
                <w:szCs w:val="28"/>
                <w:lang w:bidi="th-TH"/>
              </w:rPr>
              <w:t>100</w:t>
            </w:r>
            <w:bookmarkEnd w:id="74"/>
          </w:p>
        </w:tc>
        <w:tc>
          <w:tcPr>
            <w:tcW w:w="1619" w:type="dxa"/>
            <w:tcBorders>
              <w:top w:val="single" w:sz="4" w:space="0" w:color="auto"/>
              <w:left w:val="single" w:sz="4" w:space="0" w:color="auto"/>
              <w:bottom w:val="single" w:sz="4" w:space="0" w:color="auto"/>
              <w:right w:val="single" w:sz="4" w:space="0" w:color="auto"/>
            </w:tcBorders>
            <w:vAlign w:val="center"/>
            <w:hideMark/>
          </w:tcPr>
          <w:p w14:paraId="1B4EA361" w14:textId="77777777" w:rsidR="008F683B" w:rsidRPr="00357905" w:rsidRDefault="008F683B" w:rsidP="00EB29AB">
            <w:pPr>
              <w:rPr>
                <w:rFonts w:asciiTheme="majorHAnsi" w:hAnsiTheme="majorHAnsi" w:cstheme="majorHAnsi"/>
                <w:b/>
                <w:color w:val="000000" w:themeColor="text1"/>
                <w:sz w:val="28"/>
                <w:szCs w:val="28"/>
                <w:lang w:bidi="th-TH"/>
              </w:rPr>
            </w:pPr>
            <w:bookmarkStart w:id="75" w:name="_Toc23781836"/>
            <w:r w:rsidRPr="00357905">
              <w:rPr>
                <w:rFonts w:asciiTheme="majorHAnsi" w:hAnsiTheme="majorHAnsi" w:cstheme="majorHAnsi"/>
                <w:b/>
                <w:color w:val="000000" w:themeColor="text1"/>
                <w:sz w:val="28"/>
                <w:szCs w:val="28"/>
                <w:lang w:bidi="th-TH"/>
              </w:rPr>
              <w:t>126</w:t>
            </w:r>
            <w:r w:rsidR="00DD6705" w:rsidRPr="00357905">
              <w:rPr>
                <w:rFonts w:asciiTheme="majorHAnsi" w:hAnsiTheme="majorHAnsi" w:cstheme="majorHAnsi"/>
                <w:b/>
                <w:color w:val="000000" w:themeColor="text1"/>
                <w:sz w:val="28"/>
                <w:szCs w:val="28"/>
                <w:lang w:val="vi-VN" w:bidi="th-TH"/>
              </w:rPr>
              <w:t>,</w:t>
            </w:r>
            <w:r w:rsidRPr="00357905">
              <w:rPr>
                <w:rFonts w:asciiTheme="majorHAnsi" w:hAnsiTheme="majorHAnsi" w:cstheme="majorHAnsi"/>
                <w:b/>
                <w:color w:val="000000" w:themeColor="text1"/>
                <w:sz w:val="28"/>
                <w:szCs w:val="28"/>
                <w:lang w:bidi="th-TH"/>
              </w:rPr>
              <w:t>859</w:t>
            </w:r>
            <w:bookmarkEnd w:id="75"/>
          </w:p>
        </w:tc>
        <w:tc>
          <w:tcPr>
            <w:tcW w:w="1619" w:type="dxa"/>
            <w:tcBorders>
              <w:top w:val="single" w:sz="4" w:space="0" w:color="auto"/>
              <w:left w:val="single" w:sz="4" w:space="0" w:color="auto"/>
              <w:bottom w:val="single" w:sz="4" w:space="0" w:color="auto"/>
              <w:right w:val="single" w:sz="4" w:space="0" w:color="auto"/>
            </w:tcBorders>
            <w:vAlign w:val="center"/>
            <w:hideMark/>
          </w:tcPr>
          <w:p w14:paraId="32DE73DD" w14:textId="77777777" w:rsidR="008F683B" w:rsidRPr="00357905" w:rsidRDefault="00DD6705" w:rsidP="00EB29AB">
            <w:pPr>
              <w:rPr>
                <w:rFonts w:asciiTheme="majorHAnsi" w:hAnsiTheme="majorHAnsi" w:cstheme="majorHAnsi"/>
                <w:b/>
                <w:bCs/>
                <w:color w:val="000000" w:themeColor="text1"/>
                <w:sz w:val="28"/>
                <w:szCs w:val="28"/>
                <w:lang w:bidi="th-TH"/>
              </w:rPr>
            </w:pPr>
            <w:bookmarkStart w:id="76" w:name="_Toc23781837"/>
            <w:r w:rsidRPr="00357905">
              <w:rPr>
                <w:rFonts w:asciiTheme="majorHAnsi" w:hAnsiTheme="majorHAnsi" w:cstheme="majorHAnsi"/>
                <w:b/>
                <w:bCs/>
                <w:color w:val="000000" w:themeColor="text1"/>
                <w:sz w:val="28"/>
                <w:szCs w:val="28"/>
                <w:lang w:bidi="th-TH"/>
              </w:rPr>
              <w:t>131,</w:t>
            </w:r>
            <w:r w:rsidR="008F683B" w:rsidRPr="00357905">
              <w:rPr>
                <w:rFonts w:asciiTheme="majorHAnsi" w:hAnsiTheme="majorHAnsi" w:cstheme="majorHAnsi"/>
                <w:b/>
                <w:bCs/>
                <w:color w:val="000000" w:themeColor="text1"/>
                <w:sz w:val="28"/>
                <w:szCs w:val="28"/>
                <w:lang w:bidi="th-TH"/>
              </w:rPr>
              <w:t>275</w:t>
            </w:r>
            <w:bookmarkEnd w:id="76"/>
          </w:p>
        </w:tc>
      </w:tr>
      <w:tr w:rsidR="00C328FF" w:rsidRPr="00357905" w14:paraId="302116D7" w14:textId="77777777" w:rsidTr="00926C42">
        <w:trPr>
          <w:trHeight w:val="434"/>
          <w:jc w:val="center"/>
        </w:trPr>
        <w:tc>
          <w:tcPr>
            <w:tcW w:w="2135" w:type="dxa"/>
            <w:tcBorders>
              <w:top w:val="single" w:sz="4" w:space="0" w:color="auto"/>
              <w:left w:val="single" w:sz="4" w:space="0" w:color="auto"/>
              <w:bottom w:val="single" w:sz="4" w:space="0" w:color="auto"/>
              <w:right w:val="single" w:sz="4" w:space="0" w:color="auto"/>
            </w:tcBorders>
            <w:vAlign w:val="center"/>
          </w:tcPr>
          <w:p w14:paraId="47015657" w14:textId="77777777" w:rsidR="00F53BB2" w:rsidRPr="00357905" w:rsidRDefault="00DD6705" w:rsidP="00EB29AB">
            <w:pPr>
              <w:rPr>
                <w:rFonts w:asciiTheme="majorHAnsi" w:hAnsiTheme="majorHAnsi" w:cstheme="majorHAnsi"/>
                <w:b/>
                <w:color w:val="000000" w:themeColor="text1"/>
                <w:sz w:val="28"/>
                <w:szCs w:val="28"/>
                <w:lang w:val="en-AU" w:bidi="th-TH"/>
              </w:rPr>
            </w:pPr>
            <w:bookmarkStart w:id="77" w:name="_Toc23781838"/>
            <w:r w:rsidRPr="00357905">
              <w:rPr>
                <w:rFonts w:asciiTheme="majorHAnsi" w:hAnsiTheme="majorHAnsi" w:cstheme="majorHAnsi"/>
                <w:b/>
                <w:color w:val="000000" w:themeColor="text1"/>
                <w:sz w:val="28"/>
                <w:szCs w:val="28"/>
                <w:lang w:val="en-AU" w:bidi="th-TH"/>
              </w:rPr>
              <w:t>Total</w:t>
            </w:r>
            <w:r w:rsidR="00F53BB2" w:rsidRPr="00357905">
              <w:rPr>
                <w:rFonts w:asciiTheme="majorHAnsi" w:hAnsiTheme="majorHAnsi" w:cstheme="majorHAnsi"/>
                <w:b/>
                <w:color w:val="000000" w:themeColor="text1"/>
                <w:sz w:val="28"/>
                <w:szCs w:val="28"/>
                <w:lang w:val="en-AU" w:bidi="th-TH"/>
              </w:rPr>
              <w:t xml:space="preserve"> 2014-2018</w:t>
            </w:r>
            <w:bookmarkEnd w:id="77"/>
          </w:p>
        </w:tc>
        <w:tc>
          <w:tcPr>
            <w:tcW w:w="7465" w:type="dxa"/>
            <w:gridSpan w:val="5"/>
            <w:tcBorders>
              <w:top w:val="single" w:sz="4" w:space="0" w:color="auto"/>
              <w:left w:val="single" w:sz="4" w:space="0" w:color="auto"/>
              <w:bottom w:val="single" w:sz="4" w:space="0" w:color="auto"/>
              <w:right w:val="single" w:sz="4" w:space="0" w:color="auto"/>
            </w:tcBorders>
            <w:vAlign w:val="center"/>
          </w:tcPr>
          <w:p w14:paraId="195A1695" w14:textId="77777777" w:rsidR="00F53BB2" w:rsidRPr="00357905" w:rsidRDefault="006A4B7C" w:rsidP="00EB29AB">
            <w:pPr>
              <w:rPr>
                <w:rFonts w:asciiTheme="majorHAnsi" w:hAnsiTheme="majorHAnsi" w:cstheme="majorHAnsi"/>
                <w:b/>
                <w:bCs/>
                <w:color w:val="000000" w:themeColor="text1"/>
                <w:sz w:val="28"/>
                <w:szCs w:val="28"/>
                <w:lang w:bidi="th-TH"/>
              </w:rPr>
            </w:pPr>
            <w:bookmarkStart w:id="78" w:name="_Toc23781839"/>
            <w:r w:rsidRPr="00357905">
              <w:rPr>
                <w:rFonts w:asciiTheme="majorHAnsi" w:hAnsiTheme="majorHAnsi" w:cstheme="majorHAnsi"/>
                <w:b/>
                <w:bCs/>
                <w:color w:val="000000" w:themeColor="text1"/>
                <w:sz w:val="28"/>
                <w:szCs w:val="28"/>
                <w:lang w:bidi="th-TH"/>
              </w:rPr>
              <w:t>537,</w:t>
            </w:r>
            <w:r w:rsidR="00F53BB2" w:rsidRPr="00357905">
              <w:rPr>
                <w:rFonts w:asciiTheme="majorHAnsi" w:hAnsiTheme="majorHAnsi" w:cstheme="majorHAnsi"/>
                <w:b/>
                <w:bCs/>
                <w:color w:val="000000" w:themeColor="text1"/>
                <w:sz w:val="28"/>
                <w:szCs w:val="28"/>
                <w:lang w:bidi="th-TH"/>
              </w:rPr>
              <w:t>830</w:t>
            </w:r>
            <w:bookmarkEnd w:id="78"/>
          </w:p>
        </w:tc>
      </w:tr>
    </w:tbl>
    <w:p w14:paraId="0075FF3D" w14:textId="77777777" w:rsidR="003A64E1" w:rsidRPr="00357905" w:rsidRDefault="003A64E1" w:rsidP="00EB29AB">
      <w:pPr>
        <w:rPr>
          <w:rFonts w:asciiTheme="majorHAnsi" w:hAnsiTheme="majorHAnsi" w:cstheme="majorHAnsi"/>
          <w:color w:val="000000" w:themeColor="text1"/>
          <w:sz w:val="28"/>
          <w:szCs w:val="28"/>
        </w:rPr>
      </w:pPr>
    </w:p>
    <w:p w14:paraId="49CD856D" w14:textId="77777777" w:rsidR="008F683B" w:rsidRPr="00E626F2" w:rsidRDefault="000F739A" w:rsidP="00E626F2">
      <w:pPr>
        <w:pStyle w:val="ListParagraph"/>
        <w:numPr>
          <w:ilvl w:val="0"/>
          <w:numId w:val="32"/>
        </w:numPr>
        <w:ind w:left="0" w:firstLine="426"/>
        <w:rPr>
          <w:rFonts w:asciiTheme="majorHAnsi" w:hAnsiTheme="majorHAnsi" w:cstheme="majorHAnsi"/>
          <w:b/>
          <w:color w:val="000000" w:themeColor="text1"/>
          <w:sz w:val="28"/>
          <w:szCs w:val="28"/>
        </w:rPr>
      </w:pPr>
      <w:bookmarkStart w:id="79" w:name="_Toc23781840"/>
      <w:r w:rsidRPr="00E626F2">
        <w:rPr>
          <w:rFonts w:asciiTheme="majorHAnsi" w:hAnsiTheme="majorHAnsi" w:cstheme="majorHAnsi"/>
          <w:color w:val="000000" w:themeColor="text1"/>
          <w:sz w:val="28"/>
          <w:szCs w:val="28"/>
        </w:rPr>
        <w:t>Single-member l</w:t>
      </w:r>
      <w:r w:rsidR="006A4B7C" w:rsidRPr="00E626F2">
        <w:rPr>
          <w:rFonts w:asciiTheme="majorHAnsi" w:hAnsiTheme="majorHAnsi" w:cstheme="majorHAnsi"/>
          <w:color w:val="000000" w:themeColor="text1"/>
          <w:sz w:val="28"/>
          <w:szCs w:val="28"/>
        </w:rPr>
        <w:t xml:space="preserve">imited liability companies account for </w:t>
      </w:r>
      <w:r w:rsidRPr="00E626F2">
        <w:rPr>
          <w:rFonts w:asciiTheme="majorHAnsi" w:hAnsiTheme="majorHAnsi" w:cstheme="majorHAnsi"/>
          <w:color w:val="000000" w:themeColor="text1"/>
          <w:sz w:val="28"/>
          <w:szCs w:val="28"/>
        </w:rPr>
        <w:t>54.96</w:t>
      </w:r>
      <w:r w:rsidR="006A4B7C" w:rsidRPr="00E626F2">
        <w:rPr>
          <w:rFonts w:asciiTheme="majorHAnsi" w:hAnsiTheme="majorHAnsi" w:cstheme="majorHAnsi"/>
          <w:color w:val="000000" w:themeColor="text1"/>
          <w:sz w:val="28"/>
          <w:szCs w:val="28"/>
        </w:rPr>
        <w:t>% for the period 201</w:t>
      </w:r>
      <w:r w:rsidR="001E2FD9" w:rsidRPr="00E626F2">
        <w:rPr>
          <w:rFonts w:asciiTheme="majorHAnsi" w:hAnsiTheme="majorHAnsi" w:cstheme="majorHAnsi"/>
          <w:color w:val="000000" w:themeColor="text1"/>
          <w:sz w:val="28"/>
          <w:szCs w:val="28"/>
        </w:rPr>
        <w:t>4</w:t>
      </w:r>
      <w:r w:rsidR="006A4B7C" w:rsidRPr="00E626F2">
        <w:rPr>
          <w:rFonts w:asciiTheme="majorHAnsi" w:hAnsiTheme="majorHAnsi" w:cstheme="majorHAnsi"/>
          <w:color w:val="000000" w:themeColor="text1"/>
          <w:sz w:val="28"/>
          <w:szCs w:val="28"/>
        </w:rPr>
        <w:t xml:space="preserve"> – 201</w:t>
      </w:r>
      <w:r w:rsidR="001E2FD9" w:rsidRPr="00E626F2">
        <w:rPr>
          <w:rFonts w:asciiTheme="majorHAnsi" w:hAnsiTheme="majorHAnsi" w:cstheme="majorHAnsi"/>
          <w:color w:val="000000" w:themeColor="text1"/>
          <w:sz w:val="28"/>
          <w:szCs w:val="28"/>
        </w:rPr>
        <w:t>8</w:t>
      </w:r>
      <w:r w:rsidRPr="00E626F2">
        <w:rPr>
          <w:rFonts w:asciiTheme="majorHAnsi" w:hAnsiTheme="majorHAnsi" w:cstheme="majorHAnsi"/>
          <w:color w:val="000000" w:themeColor="text1"/>
          <w:sz w:val="28"/>
          <w:szCs w:val="28"/>
        </w:rPr>
        <w:t xml:space="preserve"> while 24.52%</w:t>
      </w:r>
      <w:r w:rsidR="006A4B7C" w:rsidRPr="00E626F2">
        <w:rPr>
          <w:rFonts w:asciiTheme="majorHAnsi" w:hAnsiTheme="majorHAnsi" w:cstheme="majorHAnsi"/>
          <w:color w:val="000000" w:themeColor="text1"/>
          <w:sz w:val="28"/>
          <w:szCs w:val="28"/>
        </w:rPr>
        <w:t xml:space="preserve"> are multi-member limited </w:t>
      </w:r>
      <w:r w:rsidRPr="00E626F2">
        <w:rPr>
          <w:rFonts w:asciiTheme="majorHAnsi" w:hAnsiTheme="majorHAnsi" w:cstheme="majorHAnsi"/>
          <w:color w:val="000000" w:themeColor="text1"/>
          <w:sz w:val="28"/>
          <w:szCs w:val="28"/>
        </w:rPr>
        <w:t xml:space="preserve">liability </w:t>
      </w:r>
      <w:r w:rsidR="006A4B7C" w:rsidRPr="00E626F2">
        <w:rPr>
          <w:rFonts w:asciiTheme="majorHAnsi" w:hAnsiTheme="majorHAnsi" w:cstheme="majorHAnsi"/>
          <w:color w:val="000000" w:themeColor="text1"/>
          <w:sz w:val="28"/>
          <w:szCs w:val="28"/>
        </w:rPr>
        <w:t>companies. Joint stock companies (including those publicly listed on stock exchange) account for 16.</w:t>
      </w:r>
      <w:r w:rsidRPr="00E626F2">
        <w:rPr>
          <w:rFonts w:asciiTheme="majorHAnsi" w:hAnsiTheme="majorHAnsi" w:cstheme="majorHAnsi"/>
          <w:color w:val="000000" w:themeColor="text1"/>
          <w:sz w:val="28"/>
          <w:szCs w:val="28"/>
        </w:rPr>
        <w:t>68</w:t>
      </w:r>
      <w:r w:rsidR="006A4B7C" w:rsidRPr="00E626F2">
        <w:rPr>
          <w:rFonts w:asciiTheme="majorHAnsi" w:hAnsiTheme="majorHAnsi" w:cstheme="majorHAnsi"/>
          <w:color w:val="000000" w:themeColor="text1"/>
          <w:sz w:val="28"/>
          <w:szCs w:val="28"/>
        </w:rPr>
        <w:t>%. Private companies/sole proprietorship and partnerships account for combined percentage share of 3.8</w:t>
      </w:r>
      <w:r w:rsidRPr="00E626F2">
        <w:rPr>
          <w:rFonts w:asciiTheme="majorHAnsi" w:hAnsiTheme="majorHAnsi" w:cstheme="majorHAnsi"/>
          <w:color w:val="000000" w:themeColor="text1"/>
          <w:sz w:val="28"/>
          <w:szCs w:val="28"/>
        </w:rPr>
        <w:t>4</w:t>
      </w:r>
      <w:r w:rsidR="006A4B7C" w:rsidRPr="00E626F2">
        <w:rPr>
          <w:rFonts w:asciiTheme="majorHAnsi" w:hAnsiTheme="majorHAnsi" w:cstheme="majorHAnsi"/>
          <w:color w:val="000000" w:themeColor="text1"/>
          <w:sz w:val="28"/>
          <w:szCs w:val="28"/>
        </w:rPr>
        <w:t>%.</w:t>
      </w:r>
      <w:bookmarkEnd w:id="79"/>
      <w:r w:rsidRPr="00E626F2">
        <w:rPr>
          <w:rFonts w:asciiTheme="majorHAnsi" w:hAnsiTheme="majorHAnsi" w:cstheme="majorHAnsi"/>
          <w:b/>
          <w:color w:val="000000" w:themeColor="text1"/>
          <w:sz w:val="28"/>
          <w:szCs w:val="28"/>
        </w:rPr>
        <w:t xml:space="preserve"> </w:t>
      </w:r>
    </w:p>
    <w:p w14:paraId="6C847E43" w14:textId="77777777" w:rsidR="008F683B" w:rsidRPr="00357905" w:rsidRDefault="003F671D" w:rsidP="00E626F2">
      <w:pPr>
        <w:jc w:val="center"/>
        <w:rPr>
          <w:rFonts w:asciiTheme="majorHAnsi" w:hAnsiTheme="majorHAnsi" w:cstheme="majorHAnsi"/>
          <w:b/>
          <w:color w:val="000000" w:themeColor="text1"/>
          <w:sz w:val="28"/>
          <w:szCs w:val="28"/>
        </w:rPr>
      </w:pPr>
      <w:bookmarkStart w:id="80" w:name="_Toc23781841"/>
      <w:r w:rsidRPr="00357905">
        <w:rPr>
          <w:rFonts w:asciiTheme="majorHAnsi" w:hAnsiTheme="majorHAnsi" w:cstheme="majorHAnsi"/>
          <w:b/>
          <w:color w:val="000000" w:themeColor="text1"/>
          <w:sz w:val="28"/>
          <w:szCs w:val="28"/>
        </w:rPr>
        <w:t>Chart</w:t>
      </w:r>
      <w:r w:rsidR="008F683B" w:rsidRPr="00357905">
        <w:rPr>
          <w:rFonts w:asciiTheme="majorHAnsi" w:hAnsiTheme="majorHAnsi" w:cstheme="majorHAnsi"/>
          <w:b/>
          <w:color w:val="000000" w:themeColor="text1"/>
          <w:sz w:val="28"/>
          <w:szCs w:val="28"/>
        </w:rPr>
        <w:t xml:space="preserve"> 1</w:t>
      </w:r>
      <w:bookmarkEnd w:id="80"/>
    </w:p>
    <w:p w14:paraId="31ECC993" w14:textId="77777777" w:rsidR="008F683B" w:rsidRPr="00357905" w:rsidRDefault="008F683B" w:rsidP="00EB29AB">
      <w:pPr>
        <w:rPr>
          <w:rFonts w:asciiTheme="majorHAnsi" w:hAnsiTheme="majorHAnsi" w:cstheme="majorHAnsi"/>
          <w:b/>
          <w:color w:val="000000" w:themeColor="text1"/>
          <w:sz w:val="28"/>
          <w:szCs w:val="28"/>
        </w:rPr>
      </w:pPr>
      <w:bookmarkStart w:id="81" w:name="_Toc23781842"/>
      <w:r w:rsidRPr="00357905">
        <w:rPr>
          <w:rFonts w:asciiTheme="majorHAnsi" w:hAnsiTheme="majorHAnsi" w:cstheme="majorHAnsi"/>
          <w:noProof/>
          <w:color w:val="000000" w:themeColor="text1"/>
          <w:sz w:val="28"/>
          <w:szCs w:val="28"/>
        </w:rPr>
        <w:lastRenderedPageBreak/>
        <w:drawing>
          <wp:inline distT="0" distB="0" distL="0" distR="0" wp14:anchorId="33D4C876" wp14:editId="051B222D">
            <wp:extent cx="5181600" cy="277177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End w:id="81"/>
    </w:p>
    <w:p w14:paraId="63FDE258" w14:textId="77777777" w:rsidR="008F683B" w:rsidRPr="00FE01C1" w:rsidRDefault="009C0396" w:rsidP="00FE01C1">
      <w:pPr>
        <w:pStyle w:val="ListParagraph"/>
        <w:numPr>
          <w:ilvl w:val="0"/>
          <w:numId w:val="32"/>
        </w:numPr>
        <w:ind w:left="0" w:firstLine="360"/>
        <w:jc w:val="both"/>
        <w:rPr>
          <w:rFonts w:asciiTheme="majorHAnsi" w:hAnsiTheme="majorHAnsi" w:cstheme="majorHAnsi"/>
          <w:color w:val="000000" w:themeColor="text1"/>
          <w:sz w:val="28"/>
          <w:szCs w:val="28"/>
        </w:rPr>
      </w:pPr>
      <w:r w:rsidRPr="00FE01C1">
        <w:rPr>
          <w:rFonts w:asciiTheme="majorHAnsi" w:hAnsiTheme="majorHAnsi" w:cstheme="majorHAnsi"/>
          <w:color w:val="000000" w:themeColor="text1"/>
          <w:sz w:val="28"/>
          <w:szCs w:val="28"/>
        </w:rPr>
        <w:t>The newly established enterprises were concentrated on some typical fields such as: Wholesale And Retail Trade; Repair Of Automobiles, Motorbikes And Other Motor Vehicles (around 34.4%); Construction (around 13.4%); Manufacturing (around 12.2%); and Professional, Scientific And Technical Activities (around 7.5%).</w:t>
      </w:r>
    </w:p>
    <w:p w14:paraId="1DE130EC" w14:textId="77777777" w:rsidR="008F683B" w:rsidRPr="00FE01C1" w:rsidRDefault="009C0396" w:rsidP="00FE01C1">
      <w:pPr>
        <w:pStyle w:val="ListParagraph"/>
        <w:numPr>
          <w:ilvl w:val="0"/>
          <w:numId w:val="32"/>
        </w:numPr>
        <w:ind w:left="0" w:firstLine="360"/>
        <w:jc w:val="both"/>
        <w:rPr>
          <w:rFonts w:asciiTheme="majorHAnsi" w:hAnsiTheme="majorHAnsi" w:cstheme="majorHAnsi"/>
          <w:color w:val="000000" w:themeColor="text1"/>
          <w:sz w:val="28"/>
          <w:szCs w:val="28"/>
        </w:rPr>
      </w:pPr>
      <w:bookmarkStart w:id="82" w:name="_Toc23781844"/>
      <w:bookmarkStart w:id="83" w:name="_Toc23781845"/>
      <w:bookmarkEnd w:id="82"/>
      <w:r w:rsidRPr="00FE01C1">
        <w:rPr>
          <w:rFonts w:asciiTheme="majorHAnsi" w:hAnsiTheme="majorHAnsi" w:cstheme="majorHAnsi"/>
          <w:color w:val="000000" w:themeColor="text1"/>
          <w:sz w:val="28"/>
          <w:szCs w:val="28"/>
        </w:rPr>
        <w:t>For enterprises established and operating business under the Law</w:t>
      </w:r>
      <w:r w:rsidR="000A350D" w:rsidRPr="00FE01C1">
        <w:rPr>
          <w:rFonts w:asciiTheme="majorHAnsi" w:hAnsiTheme="majorHAnsi" w:cstheme="majorHAnsi"/>
          <w:color w:val="000000" w:themeColor="text1"/>
          <w:sz w:val="28"/>
          <w:szCs w:val="28"/>
        </w:rPr>
        <w:t xml:space="preserve"> on Enterprises</w:t>
      </w:r>
      <w:r w:rsidR="00C62B25" w:rsidRPr="00FE01C1">
        <w:rPr>
          <w:rFonts w:asciiTheme="majorHAnsi" w:hAnsiTheme="majorHAnsi" w:cstheme="majorHAnsi"/>
          <w:color w:val="000000" w:themeColor="text1"/>
          <w:sz w:val="28"/>
          <w:szCs w:val="28"/>
        </w:rPr>
        <w:t xml:space="preserve">, </w:t>
      </w:r>
      <w:r w:rsidRPr="00FE01C1">
        <w:rPr>
          <w:rFonts w:asciiTheme="majorHAnsi" w:hAnsiTheme="majorHAnsi" w:cstheme="majorHAnsi"/>
          <w:color w:val="000000" w:themeColor="text1"/>
          <w:sz w:val="28"/>
          <w:szCs w:val="28"/>
        </w:rPr>
        <w:t xml:space="preserve">each enterprise has a unique enterprise identification number created by the National Business Registration System which is part of the Certificate of Business Registration (Article 30 of Law on Enterprises). That identification number facilitates the timely access of the information regarding beneficial ownership. The information on </w:t>
      </w:r>
      <w:r w:rsidR="00481B9C" w:rsidRPr="00FE01C1">
        <w:rPr>
          <w:rFonts w:asciiTheme="majorHAnsi" w:hAnsiTheme="majorHAnsi" w:cstheme="majorHAnsi"/>
          <w:color w:val="000000" w:themeColor="text1"/>
          <w:sz w:val="28"/>
          <w:szCs w:val="28"/>
        </w:rPr>
        <w:t>enterprises covered by the Law on Enterprises</w:t>
      </w:r>
      <w:r w:rsidRPr="00FE01C1">
        <w:rPr>
          <w:rFonts w:asciiTheme="majorHAnsi" w:hAnsiTheme="majorHAnsi" w:cstheme="majorHAnsi"/>
          <w:color w:val="000000" w:themeColor="text1"/>
          <w:sz w:val="28"/>
          <w:szCs w:val="28"/>
        </w:rPr>
        <w:t>are subject to registration under the Business Registration Agency</w:t>
      </w:r>
      <w:r w:rsidR="008F683B" w:rsidRPr="00FE01C1">
        <w:rPr>
          <w:rFonts w:asciiTheme="majorHAnsi" w:hAnsiTheme="majorHAnsi" w:cstheme="majorHAnsi"/>
          <w:color w:val="000000" w:themeColor="text1"/>
          <w:sz w:val="28"/>
          <w:szCs w:val="28"/>
        </w:rPr>
        <w:t>.</w:t>
      </w:r>
      <w:bookmarkEnd w:id="83"/>
    </w:p>
    <w:p w14:paraId="631E973D" w14:textId="77777777" w:rsidR="008F683B" w:rsidRPr="00FE01C1" w:rsidRDefault="00C62B25" w:rsidP="00FE01C1">
      <w:pPr>
        <w:pStyle w:val="ListParagraph"/>
        <w:numPr>
          <w:ilvl w:val="0"/>
          <w:numId w:val="32"/>
        </w:numPr>
        <w:ind w:left="0" w:firstLine="360"/>
        <w:jc w:val="both"/>
        <w:rPr>
          <w:rFonts w:asciiTheme="majorHAnsi" w:hAnsiTheme="majorHAnsi" w:cstheme="majorHAnsi"/>
          <w:color w:val="000000" w:themeColor="text1"/>
          <w:sz w:val="28"/>
          <w:szCs w:val="28"/>
        </w:rPr>
      </w:pPr>
      <w:bookmarkStart w:id="84" w:name="_Toc23781846"/>
      <w:bookmarkEnd w:id="84"/>
      <w:r w:rsidRPr="00FE01C1">
        <w:rPr>
          <w:rFonts w:asciiTheme="majorHAnsi" w:hAnsiTheme="majorHAnsi" w:cstheme="majorHAnsi"/>
          <w:color w:val="000000" w:themeColor="text1"/>
          <w:sz w:val="28"/>
          <w:szCs w:val="28"/>
        </w:rPr>
        <w:t>Article 27 of the Law on Enterprises provides the procedures for business registrations; Article 28 regulates the issuance of the Certificate of Business Registration; Article 29 details the content of the Certificate of Business Registration. The Certificate of Business Registration requires that basic details of the legal person, including the address, legal representatives (for joint stock companies and limited liability companies), the partners (for a partnership), the owners of a private company, and the names of details of individuals or organizations who are members of limited liability companies. Clause 4, Article 27 also requires that the charter capital is included in the Certificate of Business Registration.</w:t>
      </w:r>
    </w:p>
    <w:p w14:paraId="279CE045" w14:textId="77777777" w:rsidR="008F683B" w:rsidRPr="00FE01C1" w:rsidRDefault="0060137B" w:rsidP="00FE01C1">
      <w:pPr>
        <w:pStyle w:val="ListParagraph"/>
        <w:numPr>
          <w:ilvl w:val="0"/>
          <w:numId w:val="32"/>
        </w:numPr>
        <w:ind w:left="0" w:firstLine="360"/>
        <w:jc w:val="both"/>
        <w:rPr>
          <w:rFonts w:asciiTheme="majorHAnsi" w:hAnsiTheme="majorHAnsi" w:cstheme="majorHAnsi"/>
          <w:color w:val="000000" w:themeColor="text1"/>
          <w:sz w:val="28"/>
          <w:szCs w:val="28"/>
        </w:rPr>
      </w:pPr>
      <w:bookmarkStart w:id="85" w:name="_Toc23781848"/>
      <w:bookmarkStart w:id="86" w:name="_Toc23781849"/>
      <w:bookmarkEnd w:id="85"/>
      <w:r w:rsidRPr="00FE01C1">
        <w:rPr>
          <w:rFonts w:asciiTheme="majorHAnsi" w:hAnsiTheme="majorHAnsi" w:cstheme="majorHAnsi"/>
          <w:color w:val="000000" w:themeColor="text1"/>
          <w:sz w:val="28"/>
          <w:szCs w:val="28"/>
        </w:rPr>
        <w:t xml:space="preserve">Article 33 regulates the publication of business registration information and stipulates that the enterprise must make an announcement on the National Business </w:t>
      </w:r>
      <w:r w:rsidRPr="00FE01C1">
        <w:rPr>
          <w:rFonts w:asciiTheme="majorHAnsi" w:hAnsiTheme="majorHAnsi" w:cstheme="majorHAnsi"/>
          <w:color w:val="000000" w:themeColor="text1"/>
          <w:sz w:val="28"/>
          <w:szCs w:val="28"/>
        </w:rPr>
        <w:lastRenderedPageBreak/>
        <w:t xml:space="preserve">Registration Portal. The announced information should contain all the information on the Certificate of Business registration and information on: business lines; list of founding shareholders and foreign shareholders </w:t>
      </w:r>
      <w:r w:rsidR="00BF4AEC" w:rsidRPr="00FE01C1">
        <w:rPr>
          <w:rFonts w:asciiTheme="majorHAnsi" w:hAnsiTheme="majorHAnsi" w:cstheme="majorHAnsi"/>
          <w:color w:val="000000" w:themeColor="text1"/>
          <w:sz w:val="28"/>
          <w:szCs w:val="28"/>
        </w:rPr>
        <w:t>in joint-stock companies</w:t>
      </w:r>
      <w:r w:rsidRPr="00FE01C1">
        <w:rPr>
          <w:rFonts w:asciiTheme="majorHAnsi" w:hAnsiTheme="majorHAnsi" w:cstheme="majorHAnsi"/>
          <w:color w:val="000000" w:themeColor="text1"/>
          <w:sz w:val="28"/>
          <w:szCs w:val="28"/>
        </w:rPr>
        <w:t xml:space="preserve">. Clause 2, Article 34 of the Law on Enterprises provides that every legal person or natural person is entitled to request to the Business Registration Authority the information that must be announced by an enterprise as prescribed by law. </w:t>
      </w:r>
      <w:r w:rsidR="00BF4AEC" w:rsidRPr="00FE01C1">
        <w:rPr>
          <w:rFonts w:asciiTheme="majorHAnsi" w:hAnsiTheme="majorHAnsi" w:cstheme="majorHAnsi"/>
          <w:color w:val="000000" w:themeColor="text1"/>
          <w:sz w:val="28"/>
          <w:szCs w:val="28"/>
        </w:rPr>
        <w:t xml:space="preserve">Decree No.78/2015/ND-CP on business registration detailing business registration and </w:t>
      </w:r>
      <w:r w:rsidRPr="00FE01C1">
        <w:rPr>
          <w:rFonts w:asciiTheme="majorHAnsi" w:hAnsiTheme="majorHAnsi" w:cstheme="majorHAnsi"/>
          <w:color w:val="000000" w:themeColor="text1"/>
          <w:sz w:val="28"/>
          <w:szCs w:val="28"/>
        </w:rPr>
        <w:t>Article 35</w:t>
      </w:r>
      <w:r w:rsidR="00BF4AEC" w:rsidRPr="00FE01C1">
        <w:rPr>
          <w:rFonts w:asciiTheme="majorHAnsi" w:hAnsiTheme="majorHAnsi" w:cstheme="majorHAnsi"/>
          <w:color w:val="000000" w:themeColor="text1"/>
          <w:sz w:val="28"/>
          <w:szCs w:val="28"/>
        </w:rPr>
        <w:t xml:space="preserve"> of the Decree</w:t>
      </w:r>
      <w:r w:rsidRPr="00FE01C1">
        <w:rPr>
          <w:rFonts w:asciiTheme="majorHAnsi" w:hAnsiTheme="majorHAnsi" w:cstheme="majorHAnsi"/>
          <w:color w:val="000000" w:themeColor="text1"/>
          <w:sz w:val="28"/>
          <w:szCs w:val="28"/>
        </w:rPr>
        <w:t xml:space="preserve"> provides a regime for on-line enterprises registration</w:t>
      </w:r>
      <w:r w:rsidR="008F683B" w:rsidRPr="00FE01C1">
        <w:rPr>
          <w:rFonts w:asciiTheme="majorHAnsi" w:hAnsiTheme="majorHAnsi" w:cstheme="majorHAnsi"/>
          <w:color w:val="000000" w:themeColor="text1"/>
          <w:sz w:val="28"/>
          <w:szCs w:val="28"/>
        </w:rPr>
        <w:t>.</w:t>
      </w:r>
      <w:bookmarkEnd w:id="86"/>
    </w:p>
    <w:p w14:paraId="48547A21" w14:textId="77777777" w:rsidR="008F683B" w:rsidRPr="00FE01C1" w:rsidRDefault="00485ABC" w:rsidP="00FE01C1">
      <w:pPr>
        <w:pStyle w:val="ListParagraph"/>
        <w:numPr>
          <w:ilvl w:val="0"/>
          <w:numId w:val="32"/>
        </w:numPr>
        <w:ind w:left="0" w:firstLine="360"/>
        <w:jc w:val="both"/>
        <w:rPr>
          <w:rFonts w:asciiTheme="majorHAnsi" w:hAnsiTheme="majorHAnsi" w:cstheme="majorHAnsi"/>
          <w:color w:val="000000" w:themeColor="text1"/>
          <w:sz w:val="28"/>
          <w:szCs w:val="28"/>
        </w:rPr>
      </w:pPr>
      <w:bookmarkStart w:id="87" w:name="_Toc23781850"/>
      <w:bookmarkStart w:id="88" w:name="_Toc23781851"/>
      <w:bookmarkEnd w:id="87"/>
      <w:r w:rsidRPr="00FE01C1">
        <w:rPr>
          <w:rFonts w:asciiTheme="majorHAnsi" w:hAnsiTheme="majorHAnsi" w:cstheme="majorHAnsi"/>
          <w:color w:val="000000" w:themeColor="text1"/>
          <w:sz w:val="28"/>
          <w:szCs w:val="28"/>
        </w:rPr>
        <w:t xml:space="preserve">At National Business Registration Portal, a public user may search for the details of a company and their owners including information such as dates of birth, gender and official identification document number. </w:t>
      </w:r>
      <w:r w:rsidR="008D23D0" w:rsidRPr="00FE01C1">
        <w:rPr>
          <w:rFonts w:asciiTheme="majorHAnsi" w:hAnsiTheme="majorHAnsi" w:cstheme="majorHAnsi"/>
          <w:color w:val="000000" w:themeColor="text1"/>
          <w:sz w:val="28"/>
          <w:szCs w:val="28"/>
        </w:rPr>
        <w:t>Enterprise historical information</w:t>
      </w:r>
      <w:r w:rsidRPr="00FE01C1">
        <w:rPr>
          <w:rFonts w:asciiTheme="majorHAnsi" w:hAnsiTheme="majorHAnsi" w:cstheme="majorHAnsi"/>
          <w:color w:val="000000" w:themeColor="text1"/>
          <w:sz w:val="28"/>
          <w:szCs w:val="28"/>
        </w:rPr>
        <w:t xml:space="preserve"> is available for the last three years. The portal can also provide a list of enterprises in which a person founded and/or managed in the past 3 years.</w:t>
      </w:r>
      <w:bookmarkEnd w:id="88"/>
    </w:p>
    <w:p w14:paraId="6BDE0D44" w14:textId="77777777" w:rsidR="008F683B" w:rsidRPr="00FE01C1" w:rsidRDefault="006566CF" w:rsidP="00FE01C1">
      <w:pPr>
        <w:pStyle w:val="ListParagraph"/>
        <w:numPr>
          <w:ilvl w:val="0"/>
          <w:numId w:val="32"/>
        </w:numPr>
        <w:ind w:left="0" w:firstLine="360"/>
        <w:jc w:val="both"/>
        <w:rPr>
          <w:rFonts w:asciiTheme="majorHAnsi" w:hAnsiTheme="majorHAnsi" w:cstheme="majorHAnsi"/>
          <w:color w:val="000000" w:themeColor="text1"/>
          <w:sz w:val="28"/>
          <w:szCs w:val="28"/>
        </w:rPr>
      </w:pPr>
      <w:bookmarkStart w:id="89" w:name="_Toc23781852"/>
      <w:bookmarkStart w:id="90" w:name="_Toc23781853"/>
      <w:bookmarkEnd w:id="89"/>
      <w:r w:rsidRPr="00FE01C1">
        <w:rPr>
          <w:rFonts w:asciiTheme="majorHAnsi" w:hAnsiTheme="majorHAnsi" w:cstheme="majorHAnsi"/>
          <w:color w:val="000000" w:themeColor="text1"/>
          <w:sz w:val="28"/>
          <w:szCs w:val="28"/>
        </w:rPr>
        <w:t xml:space="preserve">A foreign investor is now defined as </w:t>
      </w:r>
      <w:r w:rsidR="002F7991" w:rsidRPr="00FE01C1">
        <w:rPr>
          <w:rFonts w:asciiTheme="majorHAnsi" w:hAnsiTheme="majorHAnsi" w:cstheme="majorHAnsi"/>
          <w:color w:val="000000" w:themeColor="text1"/>
          <w:sz w:val="28"/>
          <w:szCs w:val="28"/>
        </w:rPr>
        <w:t>foreign nationals</w:t>
      </w:r>
      <w:r w:rsidRPr="00FE01C1">
        <w:rPr>
          <w:rFonts w:asciiTheme="majorHAnsi" w:hAnsiTheme="majorHAnsi" w:cstheme="majorHAnsi"/>
          <w:color w:val="000000" w:themeColor="text1"/>
          <w:sz w:val="28"/>
          <w:szCs w:val="28"/>
        </w:rPr>
        <w:t xml:space="preserve"> o</w:t>
      </w:r>
      <w:r w:rsidR="002F7991" w:rsidRPr="00FE01C1">
        <w:rPr>
          <w:rFonts w:asciiTheme="majorHAnsi" w:hAnsiTheme="majorHAnsi" w:cstheme="majorHAnsi"/>
          <w:color w:val="000000" w:themeColor="text1"/>
          <w:sz w:val="28"/>
          <w:szCs w:val="28"/>
        </w:rPr>
        <w:t>r</w:t>
      </w:r>
      <w:r w:rsidRPr="00FE01C1">
        <w:rPr>
          <w:rFonts w:asciiTheme="majorHAnsi" w:hAnsiTheme="majorHAnsi" w:cstheme="majorHAnsi"/>
          <w:color w:val="000000" w:themeColor="text1"/>
          <w:sz w:val="28"/>
          <w:szCs w:val="28"/>
        </w:rPr>
        <w:t xml:space="preserve"> organization established in accordance with foreign laws and conducting </w:t>
      </w:r>
      <w:r w:rsidR="002F7991" w:rsidRPr="00FE01C1">
        <w:rPr>
          <w:rFonts w:asciiTheme="majorHAnsi" w:hAnsiTheme="majorHAnsi" w:cstheme="majorHAnsi"/>
          <w:color w:val="000000" w:themeColor="text1"/>
          <w:sz w:val="28"/>
          <w:szCs w:val="28"/>
        </w:rPr>
        <w:t xml:space="preserve">investment and </w:t>
      </w:r>
      <w:r w:rsidRPr="00FE01C1">
        <w:rPr>
          <w:rFonts w:asciiTheme="majorHAnsi" w:hAnsiTheme="majorHAnsi" w:cstheme="majorHAnsi"/>
          <w:color w:val="000000" w:themeColor="text1"/>
          <w:sz w:val="28"/>
          <w:szCs w:val="28"/>
        </w:rPr>
        <w:t xml:space="preserve">business activities in Viet Nam. Any </w:t>
      </w:r>
      <w:r w:rsidR="004240EF" w:rsidRPr="00FE01C1">
        <w:rPr>
          <w:rFonts w:asciiTheme="majorHAnsi" w:hAnsiTheme="majorHAnsi" w:cstheme="majorHAnsi"/>
          <w:color w:val="000000" w:themeColor="text1"/>
          <w:sz w:val="28"/>
          <w:szCs w:val="28"/>
        </w:rPr>
        <w:t>foreign investor</w:t>
      </w:r>
      <w:r w:rsidRPr="00FE01C1">
        <w:rPr>
          <w:rFonts w:asciiTheme="majorHAnsi" w:hAnsiTheme="majorHAnsi" w:cstheme="majorHAnsi"/>
          <w:color w:val="000000" w:themeColor="text1"/>
          <w:sz w:val="28"/>
          <w:szCs w:val="28"/>
        </w:rPr>
        <w:t xml:space="preserve"> establish</w:t>
      </w:r>
      <w:r w:rsidR="002F7991" w:rsidRPr="00FE01C1">
        <w:rPr>
          <w:rFonts w:asciiTheme="majorHAnsi" w:hAnsiTheme="majorHAnsi" w:cstheme="majorHAnsi"/>
          <w:color w:val="000000" w:themeColor="text1"/>
          <w:sz w:val="28"/>
          <w:szCs w:val="28"/>
        </w:rPr>
        <w:t>ing</w:t>
      </w:r>
      <w:r w:rsidR="004240EF" w:rsidRPr="00FE01C1">
        <w:rPr>
          <w:rFonts w:asciiTheme="majorHAnsi" w:hAnsiTheme="majorHAnsi" w:cstheme="majorHAnsi"/>
          <w:color w:val="000000" w:themeColor="text1"/>
          <w:sz w:val="28"/>
          <w:szCs w:val="28"/>
        </w:rPr>
        <w:t xml:space="preserve"> economic organizations</w:t>
      </w:r>
      <w:r w:rsidRPr="00FE01C1">
        <w:rPr>
          <w:rFonts w:asciiTheme="majorHAnsi" w:hAnsiTheme="majorHAnsi" w:cstheme="majorHAnsi"/>
          <w:color w:val="000000" w:themeColor="text1"/>
          <w:sz w:val="28"/>
          <w:szCs w:val="28"/>
        </w:rPr>
        <w:t xml:space="preserve"> in Viet Nam </w:t>
      </w:r>
      <w:r w:rsidR="004240EF" w:rsidRPr="00FE01C1">
        <w:rPr>
          <w:rFonts w:asciiTheme="majorHAnsi" w:hAnsiTheme="majorHAnsi" w:cstheme="majorHAnsi"/>
          <w:color w:val="000000" w:themeColor="text1"/>
          <w:sz w:val="28"/>
          <w:szCs w:val="28"/>
        </w:rPr>
        <w:t>must follow</w:t>
      </w:r>
      <w:r w:rsidRPr="00FE01C1">
        <w:rPr>
          <w:rFonts w:asciiTheme="majorHAnsi" w:hAnsiTheme="majorHAnsi" w:cstheme="majorHAnsi"/>
          <w:color w:val="000000" w:themeColor="text1"/>
          <w:sz w:val="28"/>
          <w:szCs w:val="28"/>
        </w:rPr>
        <w:t xml:space="preserve"> a two tired registration system</w:t>
      </w:r>
      <w:r w:rsidR="004240EF" w:rsidRPr="00FE01C1">
        <w:rPr>
          <w:rFonts w:asciiTheme="majorHAnsi" w:hAnsiTheme="majorHAnsi" w:cstheme="majorHAnsi"/>
          <w:color w:val="000000" w:themeColor="text1"/>
          <w:sz w:val="28"/>
          <w:szCs w:val="28"/>
        </w:rPr>
        <w:t xml:space="preserve">: 1) Apply </w:t>
      </w:r>
      <w:r w:rsidRPr="00FE01C1">
        <w:rPr>
          <w:rFonts w:asciiTheme="majorHAnsi" w:hAnsiTheme="majorHAnsi" w:cstheme="majorHAnsi"/>
          <w:color w:val="000000" w:themeColor="text1"/>
          <w:sz w:val="28"/>
          <w:szCs w:val="28"/>
        </w:rPr>
        <w:t>and obtain Investment Registration Certificate (IRC)</w:t>
      </w:r>
      <w:r w:rsidR="004240EF" w:rsidRPr="00FE01C1">
        <w:rPr>
          <w:rFonts w:asciiTheme="majorHAnsi" w:hAnsiTheme="majorHAnsi" w:cstheme="majorHAnsi"/>
          <w:color w:val="000000" w:themeColor="text1"/>
          <w:sz w:val="28"/>
          <w:szCs w:val="28"/>
        </w:rPr>
        <w:t>; 2)</w:t>
      </w:r>
      <w:r w:rsidRPr="00FE01C1">
        <w:rPr>
          <w:rFonts w:asciiTheme="majorHAnsi" w:hAnsiTheme="majorHAnsi" w:cstheme="majorHAnsi"/>
          <w:color w:val="000000" w:themeColor="text1"/>
          <w:sz w:val="28"/>
          <w:szCs w:val="28"/>
        </w:rPr>
        <w:t xml:space="preserve"> </w:t>
      </w:r>
      <w:r w:rsidR="004240EF" w:rsidRPr="00FE01C1">
        <w:rPr>
          <w:rFonts w:asciiTheme="majorHAnsi" w:hAnsiTheme="majorHAnsi" w:cstheme="majorHAnsi"/>
          <w:color w:val="000000" w:themeColor="text1"/>
          <w:sz w:val="28"/>
          <w:szCs w:val="28"/>
        </w:rPr>
        <w:t>Apply for Business</w:t>
      </w:r>
      <w:r w:rsidRPr="00FE01C1">
        <w:rPr>
          <w:rFonts w:asciiTheme="majorHAnsi" w:hAnsiTheme="majorHAnsi" w:cstheme="majorHAnsi"/>
          <w:color w:val="000000" w:themeColor="text1"/>
          <w:sz w:val="28"/>
          <w:szCs w:val="28"/>
        </w:rPr>
        <w:t xml:space="preserve"> Registration Certificate (</w:t>
      </w:r>
      <w:r w:rsidR="004240EF" w:rsidRPr="00FE01C1">
        <w:rPr>
          <w:rFonts w:asciiTheme="majorHAnsi" w:hAnsiTheme="majorHAnsi" w:cstheme="majorHAnsi"/>
          <w:color w:val="000000" w:themeColor="text1"/>
          <w:sz w:val="28"/>
          <w:szCs w:val="28"/>
        </w:rPr>
        <w:t>B</w:t>
      </w:r>
      <w:r w:rsidRPr="00FE01C1">
        <w:rPr>
          <w:rFonts w:asciiTheme="majorHAnsi" w:hAnsiTheme="majorHAnsi" w:cstheme="majorHAnsi"/>
          <w:color w:val="000000" w:themeColor="text1"/>
          <w:sz w:val="28"/>
          <w:szCs w:val="28"/>
        </w:rPr>
        <w:t xml:space="preserve">RC). </w:t>
      </w:r>
      <w:bookmarkEnd w:id="90"/>
    </w:p>
    <w:p w14:paraId="40AFDC45" w14:textId="77777777" w:rsidR="008F683B" w:rsidRPr="00FE01C1" w:rsidRDefault="004240EF" w:rsidP="00FE01C1">
      <w:pPr>
        <w:pStyle w:val="ListParagraph"/>
        <w:numPr>
          <w:ilvl w:val="0"/>
          <w:numId w:val="32"/>
        </w:numPr>
        <w:ind w:left="0" w:firstLine="360"/>
        <w:jc w:val="both"/>
        <w:rPr>
          <w:rFonts w:asciiTheme="majorHAnsi" w:hAnsiTheme="majorHAnsi" w:cstheme="majorHAnsi"/>
          <w:color w:val="000000" w:themeColor="text1"/>
          <w:sz w:val="28"/>
          <w:szCs w:val="28"/>
        </w:rPr>
      </w:pPr>
      <w:bookmarkStart w:id="91" w:name="_Toc23781854"/>
      <w:bookmarkStart w:id="92" w:name="_Toc23781855"/>
      <w:bookmarkEnd w:id="91"/>
      <w:r w:rsidRPr="00FE01C1">
        <w:rPr>
          <w:rFonts w:asciiTheme="majorHAnsi" w:hAnsiTheme="majorHAnsi" w:cstheme="majorHAnsi"/>
          <w:color w:val="000000" w:themeColor="text1"/>
          <w:sz w:val="28"/>
          <w:szCs w:val="28"/>
        </w:rPr>
        <w:t>Vietnam continues to attract increasing levels of foreign direct investment. As of 20 June 2019, there are 28,954</w:t>
      </w:r>
      <w:r w:rsidR="00C34A0C" w:rsidRPr="00FE01C1">
        <w:rPr>
          <w:rFonts w:asciiTheme="majorHAnsi" w:hAnsiTheme="majorHAnsi" w:cstheme="majorHAnsi"/>
          <w:color w:val="000000" w:themeColor="text1"/>
          <w:sz w:val="28"/>
          <w:szCs w:val="28"/>
        </w:rPr>
        <w:t xml:space="preserve"> valid</w:t>
      </w:r>
      <w:r w:rsidRPr="00FE01C1">
        <w:rPr>
          <w:rFonts w:asciiTheme="majorHAnsi" w:hAnsiTheme="majorHAnsi" w:cstheme="majorHAnsi"/>
          <w:color w:val="000000" w:themeColor="text1"/>
          <w:sz w:val="28"/>
          <w:szCs w:val="28"/>
        </w:rPr>
        <w:t xml:space="preserve"> projects </w:t>
      </w:r>
      <w:r w:rsidR="006A0E3D" w:rsidRPr="00FE01C1">
        <w:rPr>
          <w:rFonts w:asciiTheme="majorHAnsi" w:hAnsiTheme="majorHAnsi" w:cstheme="majorHAnsi"/>
          <w:color w:val="000000" w:themeColor="text1"/>
          <w:sz w:val="28"/>
          <w:szCs w:val="28"/>
        </w:rPr>
        <w:t xml:space="preserve">with total registered capital of US$ 351.66 billion. Accumulated </w:t>
      </w:r>
      <w:r w:rsidR="00C34A0C" w:rsidRPr="00FE01C1">
        <w:rPr>
          <w:rFonts w:asciiTheme="majorHAnsi" w:hAnsiTheme="majorHAnsi" w:cstheme="majorHAnsi"/>
          <w:color w:val="000000" w:themeColor="text1"/>
          <w:sz w:val="28"/>
          <w:szCs w:val="28"/>
        </w:rPr>
        <w:t>realized</w:t>
      </w:r>
      <w:r w:rsidRPr="00FE01C1">
        <w:rPr>
          <w:rFonts w:asciiTheme="majorHAnsi" w:hAnsiTheme="majorHAnsi" w:cstheme="majorHAnsi"/>
          <w:color w:val="000000" w:themeColor="text1"/>
          <w:sz w:val="28"/>
          <w:szCs w:val="28"/>
        </w:rPr>
        <w:t xml:space="preserve"> </w:t>
      </w:r>
      <w:r w:rsidR="006A0E3D" w:rsidRPr="00FE01C1">
        <w:rPr>
          <w:rFonts w:asciiTheme="majorHAnsi" w:hAnsiTheme="majorHAnsi" w:cstheme="majorHAnsi"/>
          <w:color w:val="000000" w:themeColor="text1"/>
          <w:sz w:val="28"/>
          <w:szCs w:val="28"/>
        </w:rPr>
        <w:t>c</w:t>
      </w:r>
      <w:r w:rsidR="00C34A0C" w:rsidRPr="00FE01C1">
        <w:rPr>
          <w:rFonts w:asciiTheme="majorHAnsi" w:hAnsiTheme="majorHAnsi" w:cstheme="majorHAnsi"/>
          <w:color w:val="000000" w:themeColor="text1"/>
          <w:sz w:val="28"/>
          <w:szCs w:val="28"/>
        </w:rPr>
        <w:t xml:space="preserve">apital </w:t>
      </w:r>
      <w:r w:rsidR="006A0E3D" w:rsidRPr="00FE01C1">
        <w:rPr>
          <w:rFonts w:asciiTheme="majorHAnsi" w:hAnsiTheme="majorHAnsi" w:cstheme="majorHAnsi"/>
          <w:color w:val="000000" w:themeColor="text1"/>
          <w:sz w:val="28"/>
          <w:szCs w:val="28"/>
        </w:rPr>
        <w:t>of F</w:t>
      </w:r>
      <w:r w:rsidR="00C34A0C" w:rsidRPr="00FE01C1">
        <w:rPr>
          <w:rFonts w:asciiTheme="majorHAnsi" w:hAnsiTheme="majorHAnsi" w:cstheme="majorHAnsi"/>
          <w:color w:val="000000" w:themeColor="text1"/>
          <w:sz w:val="28"/>
          <w:szCs w:val="28"/>
        </w:rPr>
        <w:t>DI</w:t>
      </w:r>
      <w:r w:rsidR="006A0E3D" w:rsidRPr="00FE01C1">
        <w:rPr>
          <w:rFonts w:asciiTheme="majorHAnsi" w:hAnsiTheme="majorHAnsi" w:cstheme="majorHAnsi"/>
          <w:color w:val="000000" w:themeColor="text1"/>
          <w:sz w:val="28"/>
          <w:szCs w:val="28"/>
        </w:rPr>
        <w:t xml:space="preserve"> projects is estimated at US$ 200.5 billion, accounting for 57% of total </w:t>
      </w:r>
      <w:r w:rsidR="00C34A0C" w:rsidRPr="00FE01C1">
        <w:rPr>
          <w:rFonts w:asciiTheme="majorHAnsi" w:hAnsiTheme="majorHAnsi" w:cstheme="majorHAnsi"/>
          <w:color w:val="000000" w:themeColor="text1"/>
          <w:sz w:val="28"/>
          <w:szCs w:val="28"/>
        </w:rPr>
        <w:t xml:space="preserve">valid </w:t>
      </w:r>
      <w:r w:rsidR="006A0E3D" w:rsidRPr="00FE01C1">
        <w:rPr>
          <w:rFonts w:asciiTheme="majorHAnsi" w:hAnsiTheme="majorHAnsi" w:cstheme="majorHAnsi"/>
          <w:color w:val="000000" w:themeColor="text1"/>
          <w:sz w:val="28"/>
          <w:szCs w:val="28"/>
        </w:rPr>
        <w:t>registered capital</w:t>
      </w:r>
      <w:r w:rsidR="00CD367F" w:rsidRPr="00FE01C1">
        <w:rPr>
          <w:rFonts w:asciiTheme="majorHAnsi" w:hAnsiTheme="majorHAnsi" w:cstheme="majorHAnsi"/>
          <w:color w:val="000000" w:themeColor="text1"/>
          <w:sz w:val="28"/>
          <w:szCs w:val="28"/>
        </w:rPr>
        <w:t>.</w:t>
      </w:r>
      <w:bookmarkEnd w:id="92"/>
      <w:r w:rsidR="008F683B" w:rsidRPr="00FE01C1">
        <w:rPr>
          <w:rFonts w:asciiTheme="majorHAnsi" w:hAnsiTheme="majorHAnsi" w:cstheme="majorHAnsi"/>
          <w:color w:val="000000" w:themeColor="text1"/>
          <w:sz w:val="28"/>
          <w:szCs w:val="28"/>
        </w:rPr>
        <w:t xml:space="preserve"> </w:t>
      </w:r>
    </w:p>
    <w:p w14:paraId="35A21291" w14:textId="77777777" w:rsidR="008F683B" w:rsidRPr="00FE01C1" w:rsidRDefault="00C34A0C" w:rsidP="00FE01C1">
      <w:pPr>
        <w:pStyle w:val="ListParagraph"/>
        <w:numPr>
          <w:ilvl w:val="0"/>
          <w:numId w:val="32"/>
        </w:numPr>
        <w:ind w:left="0" w:firstLine="360"/>
        <w:jc w:val="both"/>
        <w:rPr>
          <w:rFonts w:asciiTheme="majorHAnsi" w:hAnsiTheme="majorHAnsi" w:cstheme="majorHAnsi"/>
          <w:color w:val="000000" w:themeColor="text1"/>
          <w:sz w:val="28"/>
          <w:szCs w:val="28"/>
        </w:rPr>
      </w:pPr>
      <w:bookmarkStart w:id="93" w:name="_Toc23781856"/>
      <w:bookmarkStart w:id="94" w:name="_Toc23781857"/>
      <w:bookmarkEnd w:id="93"/>
      <w:r w:rsidRPr="00FE01C1">
        <w:rPr>
          <w:rFonts w:asciiTheme="majorHAnsi" w:hAnsiTheme="majorHAnsi" w:cstheme="majorHAnsi"/>
          <w:color w:val="000000" w:themeColor="text1"/>
          <w:sz w:val="28"/>
          <w:szCs w:val="28"/>
        </w:rPr>
        <w:t>Non-commercial legal persons are those whose primary purpose does not involve seeking profits and whose profits may not be distributed to its members (Article 76 of the Civil Code). There are three types of non-commercial legal persons cove</w:t>
      </w:r>
      <w:r w:rsidR="008C54ED" w:rsidRPr="00FE01C1">
        <w:rPr>
          <w:rFonts w:asciiTheme="majorHAnsi" w:hAnsiTheme="majorHAnsi" w:cstheme="majorHAnsi"/>
          <w:color w:val="000000" w:themeColor="text1"/>
          <w:sz w:val="28"/>
          <w:szCs w:val="28"/>
        </w:rPr>
        <w:t>red by specific special decrees</w:t>
      </w:r>
      <w:r w:rsidR="008F683B" w:rsidRPr="00FE01C1">
        <w:rPr>
          <w:rFonts w:asciiTheme="majorHAnsi" w:hAnsiTheme="majorHAnsi" w:cstheme="majorHAnsi"/>
          <w:color w:val="000000" w:themeColor="text1"/>
          <w:sz w:val="28"/>
          <w:szCs w:val="28"/>
        </w:rPr>
        <w:t>:</w:t>
      </w:r>
      <w:bookmarkEnd w:id="94"/>
    </w:p>
    <w:p w14:paraId="25AF13CD" w14:textId="77777777" w:rsidR="00787F43" w:rsidRPr="00357905" w:rsidRDefault="008F683B" w:rsidP="00FE01C1">
      <w:pPr>
        <w:ind w:left="567"/>
        <w:jc w:val="both"/>
        <w:rPr>
          <w:rFonts w:asciiTheme="majorHAnsi" w:hAnsiTheme="majorHAnsi" w:cstheme="majorHAnsi"/>
          <w:color w:val="000000" w:themeColor="text1"/>
          <w:sz w:val="28"/>
          <w:szCs w:val="28"/>
        </w:rPr>
      </w:pPr>
      <w:bookmarkStart w:id="95" w:name="_Toc23781858"/>
      <w:r w:rsidRPr="00357905">
        <w:rPr>
          <w:rFonts w:asciiTheme="majorHAnsi" w:hAnsiTheme="majorHAnsi" w:cstheme="majorHAnsi"/>
          <w:color w:val="000000" w:themeColor="text1"/>
          <w:sz w:val="28"/>
          <w:szCs w:val="28"/>
        </w:rPr>
        <w:t xml:space="preserve">a. </w:t>
      </w:r>
      <w:r w:rsidR="008C54ED" w:rsidRPr="00357905">
        <w:rPr>
          <w:rFonts w:asciiTheme="majorHAnsi" w:hAnsiTheme="majorHAnsi" w:cstheme="majorHAnsi"/>
          <w:color w:val="000000" w:themeColor="text1"/>
          <w:sz w:val="28"/>
          <w:szCs w:val="28"/>
        </w:rPr>
        <w:t>Decree No. 45/2010/ND-CP, enacted on July 1, 2010, defines the legal regime on the organization, operation and management of Associations</w:t>
      </w:r>
      <w:r w:rsidRPr="00357905">
        <w:rPr>
          <w:rFonts w:asciiTheme="majorHAnsi" w:hAnsiTheme="majorHAnsi" w:cstheme="majorHAnsi"/>
          <w:color w:val="000000" w:themeColor="text1"/>
          <w:sz w:val="28"/>
          <w:szCs w:val="28"/>
        </w:rPr>
        <w:t>;</w:t>
      </w:r>
      <w:bookmarkEnd w:id="95"/>
    </w:p>
    <w:p w14:paraId="4897721E" w14:textId="77777777" w:rsidR="00787F43" w:rsidRPr="00357905" w:rsidRDefault="008F683B" w:rsidP="00FE01C1">
      <w:pPr>
        <w:ind w:left="567"/>
        <w:jc w:val="both"/>
        <w:rPr>
          <w:rFonts w:asciiTheme="majorHAnsi" w:hAnsiTheme="majorHAnsi" w:cstheme="majorHAnsi"/>
          <w:color w:val="000000" w:themeColor="text1"/>
          <w:sz w:val="28"/>
          <w:szCs w:val="28"/>
        </w:rPr>
      </w:pPr>
      <w:bookmarkStart w:id="96" w:name="_Toc23781859"/>
      <w:r w:rsidRPr="00357905">
        <w:rPr>
          <w:rFonts w:asciiTheme="majorHAnsi" w:hAnsiTheme="majorHAnsi" w:cstheme="majorHAnsi"/>
          <w:color w:val="000000" w:themeColor="text1"/>
          <w:sz w:val="28"/>
          <w:szCs w:val="28"/>
        </w:rPr>
        <w:t xml:space="preserve">b. </w:t>
      </w:r>
      <w:r w:rsidR="008C54ED" w:rsidRPr="00357905">
        <w:rPr>
          <w:rFonts w:asciiTheme="majorHAnsi" w:hAnsiTheme="majorHAnsi" w:cstheme="majorHAnsi"/>
          <w:color w:val="000000" w:themeColor="text1"/>
          <w:sz w:val="28"/>
          <w:szCs w:val="28"/>
        </w:rPr>
        <w:t>Decree No. 12/2012/ND-CP, enacted on June 1, 2012, defines the legal regime on the registration and management of the activities on International NGOs in Vietnam</w:t>
      </w:r>
      <w:r w:rsidRPr="00357905">
        <w:rPr>
          <w:rFonts w:asciiTheme="majorHAnsi" w:hAnsiTheme="majorHAnsi" w:cstheme="majorHAnsi"/>
          <w:color w:val="000000" w:themeColor="text1"/>
          <w:sz w:val="28"/>
          <w:szCs w:val="28"/>
        </w:rPr>
        <w:t>;</w:t>
      </w:r>
      <w:bookmarkEnd w:id="96"/>
    </w:p>
    <w:p w14:paraId="7501D026" w14:textId="77777777" w:rsidR="008F683B" w:rsidRPr="00357905" w:rsidRDefault="008F683B" w:rsidP="00FE01C1">
      <w:pPr>
        <w:ind w:left="567"/>
        <w:jc w:val="both"/>
        <w:rPr>
          <w:rFonts w:asciiTheme="majorHAnsi" w:hAnsiTheme="majorHAnsi" w:cstheme="majorHAnsi"/>
          <w:color w:val="000000" w:themeColor="text1"/>
          <w:sz w:val="28"/>
          <w:szCs w:val="28"/>
        </w:rPr>
      </w:pPr>
      <w:bookmarkStart w:id="97" w:name="_Toc23781860"/>
      <w:r w:rsidRPr="00357905">
        <w:rPr>
          <w:rFonts w:asciiTheme="majorHAnsi" w:hAnsiTheme="majorHAnsi" w:cstheme="majorHAnsi"/>
          <w:color w:val="000000" w:themeColor="text1"/>
          <w:sz w:val="28"/>
          <w:szCs w:val="28"/>
        </w:rPr>
        <w:t xml:space="preserve">c. </w:t>
      </w:r>
      <w:r w:rsidR="008C54ED" w:rsidRPr="00357905">
        <w:rPr>
          <w:rFonts w:asciiTheme="majorHAnsi" w:hAnsiTheme="majorHAnsi" w:cstheme="majorHAnsi"/>
          <w:color w:val="000000" w:themeColor="text1"/>
          <w:sz w:val="28"/>
          <w:szCs w:val="28"/>
        </w:rPr>
        <w:t>Decree No 30/2012/ ND-CP, enacted on June 1, 2012, defines the organization and operation of social Funds and Charity Funds</w:t>
      </w:r>
      <w:r w:rsidR="00605DFD" w:rsidRPr="00357905">
        <w:rPr>
          <w:rFonts w:asciiTheme="majorHAnsi" w:hAnsiTheme="majorHAnsi" w:cstheme="majorHAnsi"/>
          <w:color w:val="000000" w:themeColor="text1"/>
          <w:sz w:val="28"/>
          <w:szCs w:val="28"/>
        </w:rPr>
        <w:t>;</w:t>
      </w:r>
      <w:bookmarkEnd w:id="97"/>
    </w:p>
    <w:p w14:paraId="619B272E" w14:textId="77777777" w:rsidR="00E94E5E" w:rsidRPr="00357905" w:rsidRDefault="00E94E5E" w:rsidP="00FE01C1">
      <w:pPr>
        <w:ind w:left="567"/>
        <w:jc w:val="both"/>
        <w:rPr>
          <w:rFonts w:asciiTheme="majorHAnsi" w:hAnsiTheme="majorHAnsi" w:cstheme="majorHAnsi"/>
          <w:color w:val="000000" w:themeColor="text1"/>
          <w:sz w:val="28"/>
          <w:szCs w:val="28"/>
        </w:rPr>
      </w:pPr>
      <w:bookmarkStart w:id="98" w:name="_Toc23781861"/>
      <w:r w:rsidRPr="00357905">
        <w:rPr>
          <w:rFonts w:asciiTheme="majorHAnsi" w:hAnsiTheme="majorHAnsi" w:cstheme="majorHAnsi"/>
          <w:color w:val="000000" w:themeColor="text1"/>
          <w:sz w:val="28"/>
          <w:szCs w:val="28"/>
        </w:rPr>
        <w:lastRenderedPageBreak/>
        <w:t xml:space="preserve">d. </w:t>
      </w:r>
      <w:r w:rsidR="008C54ED" w:rsidRPr="00357905">
        <w:rPr>
          <w:rFonts w:asciiTheme="majorHAnsi" w:hAnsiTheme="majorHAnsi" w:cstheme="majorHAnsi"/>
          <w:color w:val="000000" w:themeColor="text1"/>
          <w:sz w:val="28"/>
          <w:szCs w:val="28"/>
        </w:rPr>
        <w:t>Law on Science and Technologies</w:t>
      </w:r>
      <w:r w:rsidR="00605DFD" w:rsidRPr="00357905">
        <w:rPr>
          <w:rFonts w:asciiTheme="majorHAnsi" w:hAnsiTheme="majorHAnsi" w:cstheme="majorHAnsi"/>
          <w:color w:val="000000" w:themeColor="text1"/>
          <w:sz w:val="28"/>
          <w:szCs w:val="28"/>
        </w:rPr>
        <w:t>;</w:t>
      </w:r>
      <w:bookmarkEnd w:id="98"/>
    </w:p>
    <w:p w14:paraId="183B06C6" w14:textId="77777777" w:rsidR="00E94E5E" w:rsidRPr="00357905" w:rsidRDefault="00E94E5E" w:rsidP="00FE01C1">
      <w:pPr>
        <w:ind w:left="567"/>
        <w:jc w:val="both"/>
        <w:rPr>
          <w:rFonts w:asciiTheme="majorHAnsi" w:hAnsiTheme="majorHAnsi" w:cstheme="majorHAnsi"/>
          <w:color w:val="000000" w:themeColor="text1"/>
          <w:sz w:val="28"/>
          <w:szCs w:val="28"/>
        </w:rPr>
      </w:pPr>
      <w:bookmarkStart w:id="99" w:name="_Toc23781862"/>
      <w:r w:rsidRPr="00357905">
        <w:rPr>
          <w:rFonts w:asciiTheme="majorHAnsi" w:hAnsiTheme="majorHAnsi" w:cstheme="majorHAnsi"/>
          <w:color w:val="000000" w:themeColor="text1"/>
          <w:sz w:val="28"/>
          <w:szCs w:val="28"/>
        </w:rPr>
        <w:t xml:space="preserve">e. </w:t>
      </w:r>
      <w:r w:rsidR="008C54ED" w:rsidRPr="00357905">
        <w:rPr>
          <w:rFonts w:asciiTheme="majorHAnsi" w:hAnsiTheme="majorHAnsi" w:cstheme="majorHAnsi"/>
          <w:color w:val="000000" w:themeColor="text1"/>
          <w:sz w:val="28"/>
          <w:szCs w:val="28"/>
        </w:rPr>
        <w:t>Decree No.</w:t>
      </w:r>
      <w:r w:rsidRPr="00357905">
        <w:rPr>
          <w:rFonts w:asciiTheme="majorHAnsi" w:hAnsiTheme="majorHAnsi" w:cstheme="majorHAnsi"/>
          <w:color w:val="000000" w:themeColor="text1"/>
          <w:sz w:val="28"/>
          <w:szCs w:val="28"/>
        </w:rPr>
        <w:t xml:space="preserve"> 08/2014/ND-CP </w:t>
      </w:r>
      <w:r w:rsidR="008C54ED" w:rsidRPr="00357905">
        <w:rPr>
          <w:rFonts w:asciiTheme="majorHAnsi" w:hAnsiTheme="majorHAnsi" w:cstheme="majorHAnsi"/>
          <w:color w:val="000000" w:themeColor="text1"/>
          <w:sz w:val="28"/>
          <w:szCs w:val="28"/>
        </w:rPr>
        <w:t xml:space="preserve">dated </w:t>
      </w:r>
      <w:r w:rsidRPr="00357905">
        <w:rPr>
          <w:rFonts w:asciiTheme="majorHAnsi" w:hAnsiTheme="majorHAnsi" w:cstheme="majorHAnsi"/>
          <w:color w:val="000000" w:themeColor="text1"/>
          <w:sz w:val="28"/>
          <w:szCs w:val="28"/>
        </w:rPr>
        <w:t xml:space="preserve">27 </w:t>
      </w:r>
      <w:r w:rsidR="008C54ED" w:rsidRPr="00357905">
        <w:rPr>
          <w:rFonts w:asciiTheme="majorHAnsi" w:hAnsiTheme="majorHAnsi" w:cstheme="majorHAnsi"/>
          <w:color w:val="000000" w:themeColor="text1"/>
          <w:sz w:val="28"/>
          <w:szCs w:val="28"/>
        </w:rPr>
        <w:t xml:space="preserve">January, </w:t>
      </w:r>
      <w:r w:rsidRPr="00357905">
        <w:rPr>
          <w:rFonts w:asciiTheme="majorHAnsi" w:hAnsiTheme="majorHAnsi" w:cstheme="majorHAnsi"/>
          <w:color w:val="000000" w:themeColor="text1"/>
          <w:sz w:val="28"/>
          <w:szCs w:val="28"/>
        </w:rPr>
        <w:t>2014</w:t>
      </w:r>
      <w:r w:rsidR="008C54ED" w:rsidRPr="00357905">
        <w:rPr>
          <w:rFonts w:asciiTheme="majorHAnsi" w:hAnsiTheme="majorHAnsi" w:cstheme="majorHAnsi"/>
          <w:color w:val="000000" w:themeColor="text1"/>
          <w:sz w:val="28"/>
          <w:szCs w:val="28"/>
        </w:rPr>
        <w:t xml:space="preserve"> of the Government </w:t>
      </w:r>
      <w:r w:rsidRPr="00357905">
        <w:rPr>
          <w:rFonts w:asciiTheme="majorHAnsi" w:hAnsiTheme="majorHAnsi" w:cstheme="majorHAnsi"/>
          <w:color w:val="000000" w:themeColor="text1"/>
          <w:sz w:val="28"/>
          <w:szCs w:val="28"/>
        </w:rPr>
        <w:t xml:space="preserve"> </w:t>
      </w:r>
      <w:r w:rsidR="008C54ED" w:rsidRPr="00357905">
        <w:rPr>
          <w:rFonts w:asciiTheme="majorHAnsi" w:hAnsiTheme="majorHAnsi" w:cstheme="majorHAnsi"/>
          <w:color w:val="000000" w:themeColor="text1"/>
          <w:sz w:val="28"/>
          <w:szCs w:val="28"/>
        </w:rPr>
        <w:t>detailing and guiding the implementation of a number of articles of the Law on Science and Technologies</w:t>
      </w:r>
      <w:r w:rsidR="00605DFD" w:rsidRPr="00357905">
        <w:rPr>
          <w:rFonts w:asciiTheme="majorHAnsi" w:hAnsiTheme="majorHAnsi" w:cstheme="majorHAnsi"/>
          <w:color w:val="000000" w:themeColor="text1"/>
          <w:sz w:val="28"/>
          <w:szCs w:val="28"/>
        </w:rPr>
        <w:t>;</w:t>
      </w:r>
      <w:bookmarkEnd w:id="99"/>
    </w:p>
    <w:p w14:paraId="2B7FA576" w14:textId="77777777" w:rsidR="00E94E5E" w:rsidRPr="00357905" w:rsidRDefault="00E94E5E" w:rsidP="00FE01C1">
      <w:pPr>
        <w:ind w:left="567"/>
        <w:jc w:val="both"/>
        <w:rPr>
          <w:rFonts w:asciiTheme="majorHAnsi" w:hAnsiTheme="majorHAnsi" w:cstheme="majorHAnsi"/>
          <w:color w:val="000000" w:themeColor="text1"/>
          <w:sz w:val="28"/>
          <w:szCs w:val="28"/>
        </w:rPr>
      </w:pPr>
      <w:bookmarkStart w:id="100" w:name="_Toc23781863"/>
      <w:r w:rsidRPr="00357905">
        <w:rPr>
          <w:rFonts w:asciiTheme="majorHAnsi" w:hAnsiTheme="majorHAnsi" w:cstheme="majorHAnsi"/>
          <w:color w:val="000000" w:themeColor="text1"/>
          <w:sz w:val="28"/>
          <w:szCs w:val="28"/>
        </w:rPr>
        <w:t xml:space="preserve">f. </w:t>
      </w:r>
      <w:r w:rsidR="00E73E02" w:rsidRPr="00357905">
        <w:rPr>
          <w:rFonts w:asciiTheme="majorHAnsi" w:hAnsiTheme="majorHAnsi" w:cstheme="majorHAnsi"/>
          <w:color w:val="000000" w:themeColor="text1"/>
          <w:sz w:val="28"/>
          <w:szCs w:val="28"/>
        </w:rPr>
        <w:t xml:space="preserve">Law on </w:t>
      </w:r>
      <w:r w:rsidR="002A7AA3" w:rsidRPr="00357905">
        <w:rPr>
          <w:rFonts w:asciiTheme="majorHAnsi" w:hAnsiTheme="majorHAnsi" w:cstheme="majorHAnsi"/>
          <w:color w:val="000000" w:themeColor="text1"/>
          <w:sz w:val="28"/>
          <w:szCs w:val="28"/>
        </w:rPr>
        <w:t>R</w:t>
      </w:r>
      <w:r w:rsidR="00E73E02" w:rsidRPr="00357905">
        <w:rPr>
          <w:rFonts w:asciiTheme="majorHAnsi" w:hAnsiTheme="majorHAnsi" w:cstheme="majorHAnsi"/>
          <w:color w:val="000000" w:themeColor="text1"/>
          <w:sz w:val="28"/>
          <w:szCs w:val="28"/>
        </w:rPr>
        <w:t xml:space="preserve">eligion and folk belief </w:t>
      </w:r>
      <w:r w:rsidRPr="00357905">
        <w:rPr>
          <w:rFonts w:asciiTheme="majorHAnsi" w:hAnsiTheme="majorHAnsi" w:cstheme="majorHAnsi"/>
          <w:color w:val="000000" w:themeColor="text1"/>
          <w:sz w:val="28"/>
          <w:szCs w:val="28"/>
        </w:rPr>
        <w:t>2016</w:t>
      </w:r>
      <w:r w:rsidR="00605DFD" w:rsidRPr="00357905">
        <w:rPr>
          <w:rFonts w:asciiTheme="majorHAnsi" w:hAnsiTheme="majorHAnsi" w:cstheme="majorHAnsi"/>
          <w:color w:val="000000" w:themeColor="text1"/>
          <w:sz w:val="28"/>
          <w:szCs w:val="28"/>
        </w:rPr>
        <w:t>;</w:t>
      </w:r>
      <w:bookmarkEnd w:id="100"/>
    </w:p>
    <w:p w14:paraId="5AFB56F0" w14:textId="77777777" w:rsidR="00E94E5E" w:rsidRPr="00357905" w:rsidRDefault="00E94E5E" w:rsidP="00FE01C1">
      <w:pPr>
        <w:ind w:left="567"/>
        <w:jc w:val="both"/>
        <w:rPr>
          <w:rFonts w:asciiTheme="majorHAnsi" w:hAnsiTheme="majorHAnsi" w:cstheme="majorHAnsi"/>
          <w:color w:val="000000" w:themeColor="text1"/>
          <w:sz w:val="28"/>
          <w:szCs w:val="28"/>
        </w:rPr>
      </w:pPr>
      <w:bookmarkStart w:id="101" w:name="_Toc23781864"/>
      <w:r w:rsidRPr="00357905">
        <w:rPr>
          <w:rFonts w:asciiTheme="majorHAnsi" w:hAnsiTheme="majorHAnsi" w:cstheme="majorHAnsi"/>
          <w:color w:val="000000" w:themeColor="text1"/>
          <w:sz w:val="28"/>
          <w:szCs w:val="28"/>
        </w:rPr>
        <w:t xml:space="preserve">g. </w:t>
      </w:r>
      <w:r w:rsidR="002A7AA3" w:rsidRPr="00357905">
        <w:rPr>
          <w:rFonts w:asciiTheme="majorHAnsi" w:hAnsiTheme="majorHAnsi" w:cstheme="majorHAnsi"/>
          <w:color w:val="000000" w:themeColor="text1"/>
          <w:sz w:val="28"/>
          <w:szCs w:val="28"/>
        </w:rPr>
        <w:t>Decree No.</w:t>
      </w:r>
      <w:r w:rsidRPr="00357905">
        <w:rPr>
          <w:rFonts w:asciiTheme="majorHAnsi" w:hAnsiTheme="majorHAnsi" w:cstheme="majorHAnsi"/>
          <w:color w:val="000000" w:themeColor="text1"/>
          <w:sz w:val="28"/>
          <w:szCs w:val="28"/>
        </w:rPr>
        <w:t xml:space="preserve">162/2017/NĐ-CP </w:t>
      </w:r>
      <w:r w:rsidR="002A7AA3" w:rsidRPr="00357905">
        <w:rPr>
          <w:rFonts w:asciiTheme="majorHAnsi" w:hAnsiTheme="majorHAnsi" w:cstheme="majorHAnsi"/>
          <w:color w:val="000000" w:themeColor="text1"/>
          <w:sz w:val="28"/>
          <w:szCs w:val="28"/>
        </w:rPr>
        <w:t>dated</w:t>
      </w:r>
      <w:r w:rsidRPr="00357905">
        <w:rPr>
          <w:rFonts w:asciiTheme="majorHAnsi" w:hAnsiTheme="majorHAnsi" w:cstheme="majorHAnsi"/>
          <w:color w:val="000000" w:themeColor="text1"/>
          <w:sz w:val="28"/>
          <w:szCs w:val="28"/>
        </w:rPr>
        <w:t xml:space="preserve"> 30/12/2017 </w:t>
      </w:r>
      <w:r w:rsidR="002A7AA3" w:rsidRPr="00357905">
        <w:rPr>
          <w:rFonts w:asciiTheme="majorHAnsi" w:hAnsiTheme="majorHAnsi" w:cstheme="majorHAnsi"/>
          <w:color w:val="000000" w:themeColor="text1"/>
          <w:sz w:val="28"/>
          <w:szCs w:val="28"/>
        </w:rPr>
        <w:t>of the Government detailing a number of articles and the implementation of the Law on Religion and folk belief</w:t>
      </w:r>
      <w:r w:rsidRPr="00357905">
        <w:rPr>
          <w:rFonts w:asciiTheme="majorHAnsi" w:hAnsiTheme="majorHAnsi" w:cstheme="majorHAnsi"/>
          <w:color w:val="000000" w:themeColor="text1"/>
          <w:sz w:val="28"/>
          <w:szCs w:val="28"/>
        </w:rPr>
        <w:t>.</w:t>
      </w:r>
      <w:bookmarkEnd w:id="101"/>
    </w:p>
    <w:p w14:paraId="7743226E" w14:textId="77777777" w:rsidR="008F683B" w:rsidRDefault="002A7AA3" w:rsidP="00313718">
      <w:pPr>
        <w:pStyle w:val="ListParagraph"/>
        <w:numPr>
          <w:ilvl w:val="0"/>
          <w:numId w:val="32"/>
        </w:numPr>
        <w:ind w:left="0" w:firstLine="567"/>
        <w:jc w:val="both"/>
        <w:rPr>
          <w:rFonts w:asciiTheme="majorHAnsi" w:hAnsiTheme="majorHAnsi" w:cstheme="majorHAnsi"/>
          <w:color w:val="000000" w:themeColor="text1"/>
          <w:sz w:val="28"/>
          <w:szCs w:val="28"/>
        </w:rPr>
      </w:pPr>
      <w:bookmarkStart w:id="102" w:name="_Toc23781865"/>
      <w:bookmarkStart w:id="103" w:name="_Toc23781866"/>
      <w:bookmarkStart w:id="104" w:name="_Toc23781867"/>
      <w:bookmarkEnd w:id="102"/>
      <w:bookmarkEnd w:id="103"/>
      <w:r w:rsidRPr="00FE01C1">
        <w:rPr>
          <w:rFonts w:asciiTheme="majorHAnsi" w:hAnsiTheme="majorHAnsi" w:cstheme="majorHAnsi"/>
          <w:color w:val="000000" w:themeColor="text1"/>
          <w:sz w:val="28"/>
          <w:szCs w:val="28"/>
        </w:rPr>
        <w:t>The TF risk of NPOs, which is not covered in this report, is the subject of a separate NPO risk assessment</w:t>
      </w:r>
      <w:r w:rsidR="008F683B" w:rsidRPr="00FE01C1">
        <w:rPr>
          <w:rFonts w:asciiTheme="majorHAnsi" w:hAnsiTheme="majorHAnsi" w:cstheme="majorHAnsi"/>
          <w:color w:val="000000" w:themeColor="text1"/>
          <w:sz w:val="28"/>
          <w:szCs w:val="28"/>
        </w:rPr>
        <w:t>.</w:t>
      </w:r>
      <w:bookmarkEnd w:id="104"/>
      <w:r w:rsidR="008F683B" w:rsidRPr="00FE01C1">
        <w:rPr>
          <w:rFonts w:asciiTheme="majorHAnsi" w:hAnsiTheme="majorHAnsi" w:cstheme="majorHAnsi"/>
          <w:color w:val="000000" w:themeColor="text1"/>
          <w:sz w:val="28"/>
          <w:szCs w:val="28"/>
        </w:rPr>
        <w:t xml:space="preserve"> </w:t>
      </w:r>
    </w:p>
    <w:p w14:paraId="658CCFB8" w14:textId="77777777" w:rsidR="00FE01C1" w:rsidRPr="00FE01C1" w:rsidRDefault="00FE01C1" w:rsidP="00FE01C1">
      <w:pPr>
        <w:pStyle w:val="ListParagraph"/>
        <w:ind w:left="360"/>
        <w:rPr>
          <w:rFonts w:asciiTheme="majorHAnsi" w:hAnsiTheme="majorHAnsi" w:cstheme="majorHAnsi"/>
          <w:color w:val="000000" w:themeColor="text1"/>
          <w:sz w:val="28"/>
          <w:szCs w:val="28"/>
        </w:rPr>
      </w:pPr>
    </w:p>
    <w:p w14:paraId="6609A620" w14:textId="77777777" w:rsidR="008F683B" w:rsidRPr="00357905" w:rsidRDefault="008F683B" w:rsidP="00E91D7E">
      <w:pPr>
        <w:pStyle w:val="ListParagraph"/>
        <w:spacing w:before="120" w:after="120" w:line="312" w:lineRule="auto"/>
        <w:ind w:left="0" w:firstLine="567"/>
        <w:contextualSpacing w:val="0"/>
        <w:jc w:val="both"/>
        <w:outlineLvl w:val="0"/>
        <w:rPr>
          <w:rFonts w:asciiTheme="majorHAnsi" w:hAnsiTheme="majorHAnsi" w:cstheme="majorHAnsi"/>
          <w:b/>
          <w:color w:val="000000" w:themeColor="text1"/>
          <w:sz w:val="28"/>
          <w:szCs w:val="28"/>
        </w:rPr>
      </w:pPr>
      <w:bookmarkStart w:id="105" w:name="_Toc24041145"/>
      <w:r w:rsidRPr="00357905">
        <w:rPr>
          <w:rFonts w:asciiTheme="majorHAnsi" w:hAnsiTheme="majorHAnsi" w:cstheme="majorHAnsi"/>
          <w:b/>
          <w:color w:val="000000" w:themeColor="text1"/>
          <w:sz w:val="28"/>
          <w:szCs w:val="28"/>
        </w:rPr>
        <w:t xml:space="preserve">E. </w:t>
      </w:r>
      <w:r w:rsidR="00FC2329" w:rsidRPr="00357905">
        <w:rPr>
          <w:rFonts w:asciiTheme="majorHAnsi" w:hAnsiTheme="majorHAnsi" w:cstheme="majorHAnsi"/>
          <w:b/>
          <w:color w:val="000000" w:themeColor="text1"/>
          <w:sz w:val="28"/>
          <w:szCs w:val="28"/>
        </w:rPr>
        <w:t>METHODOLOGY</w:t>
      </w:r>
      <w:bookmarkEnd w:id="105"/>
    </w:p>
    <w:p w14:paraId="1B370320" w14:textId="77777777" w:rsidR="008F683B" w:rsidRPr="00357905" w:rsidRDefault="00FC2329" w:rsidP="00A21298">
      <w:pPr>
        <w:pStyle w:val="ListParagraph"/>
        <w:numPr>
          <w:ilvl w:val="0"/>
          <w:numId w:val="32"/>
        </w:numPr>
        <w:spacing w:before="120" w:after="120" w:line="312" w:lineRule="auto"/>
        <w:ind w:left="0" w:firstLine="567"/>
        <w:contextualSpacing w:val="0"/>
        <w:jc w:val="both"/>
        <w:rPr>
          <w:rFonts w:asciiTheme="majorHAnsi" w:hAnsiTheme="majorHAnsi" w:cstheme="majorHAnsi"/>
          <w:color w:val="000000" w:themeColor="text1"/>
          <w:sz w:val="28"/>
          <w:szCs w:val="28"/>
        </w:rPr>
      </w:pPr>
      <w:bookmarkStart w:id="106" w:name="_Toc23781869"/>
      <w:bookmarkStart w:id="107" w:name="_Toc23781870"/>
      <w:bookmarkEnd w:id="106"/>
      <w:r w:rsidRPr="00357905">
        <w:rPr>
          <w:rFonts w:asciiTheme="majorHAnsi" w:hAnsiTheme="majorHAnsi" w:cstheme="majorHAnsi"/>
          <w:color w:val="000000" w:themeColor="text1"/>
          <w:sz w:val="28"/>
          <w:szCs w:val="28"/>
        </w:rPr>
        <w:t>The methodology used follows the three key stages identified in the FATF guidance, of identification, assessment and evaluation</w:t>
      </w:r>
      <w:r w:rsidR="008F683B" w:rsidRPr="00357905">
        <w:rPr>
          <w:rFonts w:asciiTheme="majorHAnsi" w:hAnsiTheme="majorHAnsi" w:cstheme="majorHAnsi"/>
          <w:color w:val="000000" w:themeColor="text1"/>
          <w:sz w:val="28"/>
          <w:szCs w:val="28"/>
        </w:rPr>
        <w:t>.</w:t>
      </w:r>
      <w:bookmarkEnd w:id="107"/>
    </w:p>
    <w:p w14:paraId="287FB2E0" w14:textId="77777777" w:rsidR="00FC2329" w:rsidRPr="00357905" w:rsidRDefault="00FC2329" w:rsidP="00EB29AB">
      <w:pPr>
        <w:pStyle w:val="ListParagraph"/>
        <w:spacing w:before="120" w:after="120" w:line="312" w:lineRule="auto"/>
        <w:ind w:left="0" w:firstLine="567"/>
        <w:contextualSpacing w:val="0"/>
        <w:jc w:val="both"/>
        <w:rPr>
          <w:rFonts w:asciiTheme="majorHAnsi" w:hAnsiTheme="majorHAnsi" w:cstheme="majorHAnsi"/>
          <w:color w:val="000000" w:themeColor="text1"/>
          <w:sz w:val="28"/>
          <w:szCs w:val="28"/>
        </w:rPr>
      </w:pPr>
      <w:r w:rsidRPr="00357905">
        <w:rPr>
          <w:rFonts w:asciiTheme="majorHAnsi" w:hAnsiTheme="majorHAnsi" w:cstheme="majorHAnsi"/>
          <w:noProof/>
          <w:sz w:val="28"/>
          <w:szCs w:val="28"/>
        </w:rPr>
        <w:drawing>
          <wp:inline distT="0" distB="0" distL="0" distR="0" wp14:anchorId="7CFABA83" wp14:editId="39D22D33">
            <wp:extent cx="5391150" cy="1100808"/>
            <wp:effectExtent l="0" t="0" r="0" b="4445"/>
            <wp:docPr id="2" name="Picture 1">
              <a:extLst xmlns:a="http://schemas.openxmlformats.org/drawingml/2006/main">
                <a:ext uri="{FF2B5EF4-FFF2-40B4-BE49-F238E27FC236}">
                  <a16:creationId xmlns:a16="http://schemas.microsoft.com/office/drawing/2014/main" id="{B1D85B22-2A08-4FF9-9028-690B96152D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B1D85B22-2A08-4FF9-9028-690B96152D80}"/>
                        </a:ext>
                      </a:extLst>
                    </pic:cNvPr>
                    <pic:cNvPicPr>
                      <a:picLocks noChangeAspect="1"/>
                    </pic:cNvPicPr>
                  </pic:nvPicPr>
                  <pic:blipFill>
                    <a:blip r:embed="rId9" cstate="print"/>
                    <a:stretch>
                      <a:fillRect/>
                    </a:stretch>
                  </pic:blipFill>
                  <pic:spPr>
                    <a:xfrm>
                      <a:off x="0" y="0"/>
                      <a:ext cx="5418516" cy="1106396"/>
                    </a:xfrm>
                    <a:prstGeom prst="rect">
                      <a:avLst/>
                    </a:prstGeom>
                  </pic:spPr>
                </pic:pic>
              </a:graphicData>
            </a:graphic>
          </wp:inline>
        </w:drawing>
      </w:r>
    </w:p>
    <w:p w14:paraId="45FE0375" w14:textId="77777777" w:rsidR="008F683B" w:rsidRPr="00357905" w:rsidRDefault="008F683B" w:rsidP="00EB29AB">
      <w:pPr>
        <w:pStyle w:val="ListParagraph"/>
        <w:tabs>
          <w:tab w:val="left" w:pos="5710"/>
        </w:tabs>
        <w:ind w:left="0" w:firstLine="567"/>
        <w:jc w:val="both"/>
        <w:rPr>
          <w:rFonts w:asciiTheme="majorHAnsi" w:hAnsiTheme="majorHAnsi" w:cstheme="majorHAnsi"/>
          <w:color w:val="000000" w:themeColor="text1"/>
          <w:sz w:val="28"/>
          <w:szCs w:val="28"/>
        </w:rPr>
      </w:pPr>
      <w:r w:rsidRPr="00357905">
        <w:rPr>
          <w:rFonts w:asciiTheme="majorHAnsi" w:hAnsiTheme="majorHAnsi" w:cstheme="majorHAnsi"/>
          <w:color w:val="000000" w:themeColor="text1"/>
          <w:sz w:val="28"/>
          <w:szCs w:val="28"/>
        </w:rPr>
        <w:tab/>
      </w:r>
      <w:r w:rsidRPr="00357905">
        <w:rPr>
          <w:rFonts w:asciiTheme="majorHAnsi" w:hAnsiTheme="majorHAnsi" w:cstheme="majorHAnsi"/>
          <w:color w:val="000000" w:themeColor="text1"/>
          <w:sz w:val="28"/>
          <w:szCs w:val="28"/>
        </w:rPr>
        <w:tab/>
      </w:r>
    </w:p>
    <w:p w14:paraId="3CD76F4E" w14:textId="77777777" w:rsidR="008F683B" w:rsidRPr="00357905" w:rsidRDefault="00E52389" w:rsidP="00A21298">
      <w:pPr>
        <w:pStyle w:val="ListParagraph"/>
        <w:numPr>
          <w:ilvl w:val="0"/>
          <w:numId w:val="32"/>
        </w:numPr>
        <w:spacing w:before="120" w:after="120" w:line="312" w:lineRule="auto"/>
        <w:ind w:left="0" w:firstLine="567"/>
        <w:contextualSpacing w:val="0"/>
        <w:jc w:val="both"/>
        <w:rPr>
          <w:rFonts w:asciiTheme="majorHAnsi" w:hAnsiTheme="majorHAnsi" w:cstheme="majorHAnsi"/>
          <w:color w:val="000000" w:themeColor="text1"/>
          <w:sz w:val="28"/>
          <w:szCs w:val="28"/>
        </w:rPr>
      </w:pPr>
      <w:bookmarkStart w:id="108" w:name="_Toc23781872"/>
      <w:r w:rsidRPr="00357905">
        <w:rPr>
          <w:rFonts w:asciiTheme="majorHAnsi" w:hAnsiTheme="majorHAnsi" w:cstheme="majorHAnsi"/>
          <w:color w:val="000000" w:themeColor="text1"/>
          <w:sz w:val="28"/>
          <w:szCs w:val="28"/>
        </w:rPr>
        <w:t xml:space="preserve"> Several key terms used throughout the assessment are defined below</w:t>
      </w:r>
      <w:r w:rsidR="008F683B" w:rsidRPr="00357905">
        <w:rPr>
          <w:rFonts w:asciiTheme="majorHAnsi" w:hAnsiTheme="majorHAnsi" w:cstheme="majorHAnsi"/>
          <w:color w:val="000000" w:themeColor="text1"/>
          <w:sz w:val="28"/>
          <w:szCs w:val="28"/>
        </w:rPr>
        <w:t>:</w:t>
      </w:r>
      <w:bookmarkEnd w:id="108"/>
    </w:p>
    <w:p w14:paraId="2FD5C7F9" w14:textId="77777777" w:rsidR="000C6409" w:rsidRPr="00357905" w:rsidRDefault="000C6409" w:rsidP="00EB29AB">
      <w:pPr>
        <w:pStyle w:val="ListParagraph"/>
        <w:numPr>
          <w:ilvl w:val="0"/>
          <w:numId w:val="28"/>
        </w:numPr>
        <w:autoSpaceDE w:val="0"/>
        <w:autoSpaceDN w:val="0"/>
        <w:adjustRightInd w:val="0"/>
        <w:spacing w:after="195" w:line="240" w:lineRule="auto"/>
        <w:ind w:left="0" w:firstLine="567"/>
        <w:rPr>
          <w:rFonts w:asciiTheme="majorHAnsi" w:hAnsiTheme="majorHAnsi" w:cstheme="majorHAnsi"/>
          <w:color w:val="000000"/>
          <w:sz w:val="28"/>
          <w:szCs w:val="28"/>
          <w:lang w:val="en-AU"/>
        </w:rPr>
      </w:pPr>
      <w:r w:rsidRPr="00357905">
        <w:rPr>
          <w:rFonts w:asciiTheme="majorHAnsi" w:hAnsiTheme="majorHAnsi" w:cstheme="majorHAnsi"/>
          <w:b/>
          <w:bCs/>
          <w:color w:val="000000"/>
          <w:sz w:val="28"/>
          <w:szCs w:val="28"/>
          <w:lang w:val="en-AU"/>
        </w:rPr>
        <w:t>Threat</w:t>
      </w:r>
      <w:r w:rsidRPr="00357905">
        <w:rPr>
          <w:rFonts w:asciiTheme="majorHAnsi" w:hAnsiTheme="majorHAnsi" w:cstheme="majorHAnsi"/>
          <w:color w:val="000000"/>
          <w:sz w:val="28"/>
          <w:szCs w:val="28"/>
          <w:lang w:val="en-AU"/>
        </w:rPr>
        <w:t xml:space="preserve"> – People or activities with the potential to cause harm. Money laundering threats include predicate offences and criminals who commit them, while terrorist financing threats include those groups and individuals conducting terrorist activity. </w:t>
      </w:r>
    </w:p>
    <w:p w14:paraId="37655D9F" w14:textId="77777777" w:rsidR="000C6409" w:rsidRPr="00357905" w:rsidRDefault="000C6409" w:rsidP="00EB29AB">
      <w:pPr>
        <w:pStyle w:val="ListParagraph"/>
        <w:autoSpaceDE w:val="0"/>
        <w:autoSpaceDN w:val="0"/>
        <w:adjustRightInd w:val="0"/>
        <w:spacing w:after="195" w:line="240" w:lineRule="auto"/>
        <w:ind w:left="0" w:firstLine="567"/>
        <w:rPr>
          <w:rFonts w:asciiTheme="majorHAnsi" w:hAnsiTheme="majorHAnsi" w:cstheme="majorHAnsi"/>
          <w:color w:val="000000"/>
          <w:sz w:val="28"/>
          <w:szCs w:val="28"/>
          <w:lang w:val="en-AU"/>
        </w:rPr>
      </w:pPr>
    </w:p>
    <w:p w14:paraId="46C55F26" w14:textId="77777777" w:rsidR="000C6409" w:rsidRPr="00357905" w:rsidRDefault="000C6409" w:rsidP="00EB29AB">
      <w:pPr>
        <w:pStyle w:val="ListParagraph"/>
        <w:numPr>
          <w:ilvl w:val="0"/>
          <w:numId w:val="28"/>
        </w:numPr>
        <w:autoSpaceDE w:val="0"/>
        <w:autoSpaceDN w:val="0"/>
        <w:adjustRightInd w:val="0"/>
        <w:spacing w:after="195" w:line="240" w:lineRule="auto"/>
        <w:ind w:left="0" w:firstLine="567"/>
        <w:rPr>
          <w:rFonts w:asciiTheme="majorHAnsi" w:hAnsiTheme="majorHAnsi" w:cstheme="majorHAnsi"/>
          <w:color w:val="000000"/>
          <w:sz w:val="28"/>
          <w:szCs w:val="28"/>
          <w:lang w:val="en-AU"/>
        </w:rPr>
      </w:pPr>
      <w:r w:rsidRPr="00357905">
        <w:rPr>
          <w:rFonts w:asciiTheme="majorHAnsi" w:hAnsiTheme="majorHAnsi" w:cstheme="majorHAnsi"/>
          <w:b/>
          <w:bCs/>
          <w:color w:val="000000"/>
          <w:sz w:val="28"/>
          <w:szCs w:val="28"/>
          <w:lang w:val="en-AU"/>
        </w:rPr>
        <w:t>Vulnerability</w:t>
      </w:r>
      <w:r w:rsidRPr="00357905">
        <w:rPr>
          <w:rFonts w:asciiTheme="majorHAnsi" w:hAnsiTheme="majorHAnsi" w:cstheme="majorHAnsi"/>
          <w:color w:val="000000"/>
          <w:sz w:val="28"/>
          <w:szCs w:val="28"/>
          <w:lang w:val="en-AU"/>
        </w:rPr>
        <w:t xml:space="preserve"> - Things that can be exploited by the threat. Vulnerabilities can also be reduced through mitigation. </w:t>
      </w:r>
    </w:p>
    <w:p w14:paraId="1CE00C19" w14:textId="77777777" w:rsidR="000C6409" w:rsidRPr="00357905" w:rsidRDefault="000C6409" w:rsidP="00EB29AB">
      <w:pPr>
        <w:pStyle w:val="ListParagraph"/>
        <w:ind w:left="0" w:firstLine="567"/>
        <w:rPr>
          <w:rFonts w:asciiTheme="majorHAnsi" w:hAnsiTheme="majorHAnsi" w:cstheme="majorHAnsi"/>
          <w:color w:val="000000"/>
          <w:sz w:val="28"/>
          <w:szCs w:val="28"/>
          <w:lang w:val="en-AU"/>
        </w:rPr>
      </w:pPr>
    </w:p>
    <w:p w14:paraId="5A3CE602" w14:textId="77777777" w:rsidR="000C6409" w:rsidRPr="00357905" w:rsidRDefault="000C6409" w:rsidP="00EB29AB">
      <w:pPr>
        <w:pStyle w:val="ListParagraph"/>
        <w:numPr>
          <w:ilvl w:val="0"/>
          <w:numId w:val="28"/>
        </w:numPr>
        <w:autoSpaceDE w:val="0"/>
        <w:autoSpaceDN w:val="0"/>
        <w:adjustRightInd w:val="0"/>
        <w:spacing w:after="195" w:line="240" w:lineRule="auto"/>
        <w:ind w:left="0" w:firstLine="567"/>
        <w:rPr>
          <w:rFonts w:asciiTheme="majorHAnsi" w:hAnsiTheme="majorHAnsi" w:cstheme="majorHAnsi"/>
          <w:color w:val="000000"/>
          <w:sz w:val="28"/>
          <w:szCs w:val="28"/>
          <w:lang w:val="en-AU"/>
        </w:rPr>
      </w:pPr>
      <w:r w:rsidRPr="00357905">
        <w:rPr>
          <w:rFonts w:asciiTheme="majorHAnsi" w:hAnsiTheme="majorHAnsi" w:cstheme="majorHAnsi"/>
          <w:b/>
          <w:bCs/>
          <w:color w:val="000000"/>
          <w:sz w:val="28"/>
          <w:szCs w:val="28"/>
          <w:lang w:val="en-AU"/>
        </w:rPr>
        <w:t xml:space="preserve">Consequence </w:t>
      </w:r>
      <w:r w:rsidRPr="00357905">
        <w:rPr>
          <w:rFonts w:asciiTheme="majorHAnsi" w:hAnsiTheme="majorHAnsi" w:cstheme="majorHAnsi"/>
          <w:color w:val="000000"/>
          <w:sz w:val="28"/>
          <w:szCs w:val="28"/>
          <w:lang w:val="en-AU"/>
        </w:rPr>
        <w:t xml:space="preserve">- The impact or harm that money laundering or terrorist financing may cause, including the effect of the underlying criminal and terrorist activity on financial systems and institutions. </w:t>
      </w:r>
    </w:p>
    <w:p w14:paraId="6D50CD24" w14:textId="77777777" w:rsidR="000C6409" w:rsidRPr="00357905" w:rsidRDefault="000C6409" w:rsidP="00EB29AB">
      <w:pPr>
        <w:pStyle w:val="ListParagraph"/>
        <w:ind w:left="0" w:firstLine="567"/>
        <w:rPr>
          <w:rFonts w:asciiTheme="majorHAnsi" w:hAnsiTheme="majorHAnsi" w:cstheme="majorHAnsi"/>
          <w:b/>
          <w:bCs/>
          <w:color w:val="000000"/>
          <w:sz w:val="28"/>
          <w:szCs w:val="28"/>
          <w:lang w:val="en-AU"/>
        </w:rPr>
      </w:pPr>
    </w:p>
    <w:p w14:paraId="4FDAC5EE" w14:textId="77777777" w:rsidR="008F683B" w:rsidRPr="00357905" w:rsidRDefault="000C6409" w:rsidP="00EB29AB">
      <w:pPr>
        <w:pStyle w:val="ListParagraph"/>
        <w:numPr>
          <w:ilvl w:val="0"/>
          <w:numId w:val="28"/>
        </w:numPr>
        <w:autoSpaceDE w:val="0"/>
        <w:autoSpaceDN w:val="0"/>
        <w:adjustRightInd w:val="0"/>
        <w:spacing w:after="195" w:line="240" w:lineRule="auto"/>
        <w:ind w:left="0" w:firstLine="567"/>
        <w:rPr>
          <w:rFonts w:asciiTheme="majorHAnsi" w:hAnsiTheme="majorHAnsi" w:cstheme="majorHAnsi"/>
          <w:color w:val="000000"/>
          <w:sz w:val="28"/>
          <w:szCs w:val="28"/>
          <w:lang w:val="en-AU"/>
        </w:rPr>
      </w:pPr>
      <w:r w:rsidRPr="00357905">
        <w:rPr>
          <w:rFonts w:asciiTheme="majorHAnsi" w:hAnsiTheme="majorHAnsi" w:cstheme="majorHAnsi"/>
          <w:b/>
          <w:bCs/>
          <w:color w:val="000000"/>
          <w:sz w:val="28"/>
          <w:szCs w:val="28"/>
          <w:lang w:val="en-AU"/>
        </w:rPr>
        <w:lastRenderedPageBreak/>
        <w:t>Risk</w:t>
      </w:r>
      <w:r w:rsidRPr="00357905">
        <w:rPr>
          <w:rFonts w:asciiTheme="majorHAnsi" w:hAnsiTheme="majorHAnsi" w:cstheme="majorHAnsi"/>
          <w:color w:val="000000"/>
          <w:sz w:val="28"/>
          <w:szCs w:val="28"/>
          <w:lang w:val="en-AU"/>
        </w:rPr>
        <w:t xml:space="preserve"> - A function of threat, vulnerability and consequence. Inherent risks can be weighed against mitigating factors to assess net risks.</w:t>
      </w:r>
    </w:p>
    <w:p w14:paraId="16E80C03" w14:textId="77777777" w:rsidR="00B13EA6" w:rsidRPr="00B13EA6" w:rsidRDefault="00B13EA6" w:rsidP="00B13EA6">
      <w:pPr>
        <w:pStyle w:val="ListParagraph"/>
        <w:spacing w:before="120" w:after="120" w:line="312" w:lineRule="auto"/>
        <w:ind w:left="567"/>
        <w:contextualSpacing w:val="0"/>
        <w:jc w:val="both"/>
        <w:rPr>
          <w:rFonts w:asciiTheme="majorHAnsi" w:hAnsiTheme="majorHAnsi" w:cstheme="majorHAnsi"/>
          <w:color w:val="000000" w:themeColor="text1"/>
          <w:sz w:val="28"/>
          <w:szCs w:val="28"/>
        </w:rPr>
      </w:pPr>
      <w:bookmarkStart w:id="109" w:name="_Toc23781877"/>
      <w:bookmarkStart w:id="110" w:name="_Toc23781878"/>
      <w:bookmarkEnd w:id="109"/>
    </w:p>
    <w:p w14:paraId="5F218CAE" w14:textId="77777777" w:rsidR="008F683B" w:rsidRPr="00357905" w:rsidRDefault="000C6409" w:rsidP="00A21298">
      <w:pPr>
        <w:pStyle w:val="ListParagraph"/>
        <w:numPr>
          <w:ilvl w:val="0"/>
          <w:numId w:val="32"/>
        </w:numPr>
        <w:spacing w:before="120" w:after="120" w:line="312" w:lineRule="auto"/>
        <w:ind w:left="0" w:firstLine="567"/>
        <w:contextualSpacing w:val="0"/>
        <w:jc w:val="both"/>
        <w:rPr>
          <w:rFonts w:asciiTheme="majorHAnsi" w:hAnsiTheme="majorHAnsi" w:cstheme="majorHAnsi"/>
          <w:color w:val="000000" w:themeColor="text1"/>
          <w:sz w:val="28"/>
          <w:szCs w:val="28"/>
        </w:rPr>
      </w:pPr>
      <w:r w:rsidRPr="00357905">
        <w:rPr>
          <w:rFonts w:asciiTheme="majorHAnsi" w:hAnsiTheme="majorHAnsi" w:cstheme="majorHAnsi"/>
          <w:bCs/>
          <w:sz w:val="28"/>
          <w:szCs w:val="28"/>
        </w:rPr>
        <w:t>A three-tiered scale (High, Medium or Low) is used to determine the extent of ML threat and vulnerability of legal persons, before assessing the consequences and likelihood to determine ML/TF risks using the same three-tiered scale</w:t>
      </w:r>
      <w:r w:rsidR="008F683B" w:rsidRPr="00357905">
        <w:rPr>
          <w:rFonts w:asciiTheme="majorHAnsi" w:hAnsiTheme="majorHAnsi" w:cstheme="majorHAnsi"/>
          <w:color w:val="000000" w:themeColor="text1"/>
          <w:sz w:val="28"/>
          <w:szCs w:val="28"/>
        </w:rPr>
        <w:t>.</w:t>
      </w:r>
      <w:bookmarkEnd w:id="110"/>
    </w:p>
    <w:p w14:paraId="251ED4E4" w14:textId="77777777" w:rsidR="008F683B" w:rsidRPr="00357905" w:rsidRDefault="009777E5" w:rsidP="00E91D7E">
      <w:pPr>
        <w:pStyle w:val="ListParagraph"/>
        <w:numPr>
          <w:ilvl w:val="0"/>
          <w:numId w:val="8"/>
        </w:numPr>
        <w:spacing w:before="120" w:after="120" w:line="312" w:lineRule="auto"/>
        <w:ind w:left="0" w:firstLine="567"/>
        <w:contextualSpacing w:val="0"/>
        <w:jc w:val="both"/>
        <w:outlineLvl w:val="0"/>
        <w:rPr>
          <w:rStyle w:val="tlid-translation"/>
          <w:rFonts w:asciiTheme="majorHAnsi" w:hAnsiTheme="majorHAnsi" w:cstheme="majorHAnsi"/>
          <w:color w:val="000000" w:themeColor="text1"/>
          <w:sz w:val="28"/>
          <w:szCs w:val="28"/>
        </w:rPr>
      </w:pPr>
      <w:bookmarkStart w:id="111" w:name="_Toc23781879"/>
      <w:bookmarkStart w:id="112" w:name="_Toc24041146"/>
      <w:bookmarkEnd w:id="111"/>
      <w:r w:rsidRPr="00357905">
        <w:rPr>
          <w:rStyle w:val="tlid-translation"/>
          <w:rFonts w:asciiTheme="majorHAnsi" w:hAnsiTheme="majorHAnsi" w:cstheme="majorHAnsi"/>
          <w:b/>
          <w:color w:val="000000" w:themeColor="text1"/>
          <w:sz w:val="28"/>
          <w:szCs w:val="28"/>
          <w:lang w:val="vi-VN"/>
        </w:rPr>
        <w:t>THREAT ASSESSMENT OF LEGAL PERSONS</w:t>
      </w:r>
      <w:bookmarkEnd w:id="112"/>
    </w:p>
    <w:p w14:paraId="2AD9F4F6" w14:textId="77777777" w:rsidR="00474532" w:rsidRPr="00357905" w:rsidRDefault="00DF616E" w:rsidP="00357905">
      <w:pPr>
        <w:ind w:left="340" w:firstLine="227"/>
        <w:rPr>
          <w:rStyle w:val="tlid-translation"/>
          <w:rFonts w:asciiTheme="majorHAnsi" w:hAnsiTheme="majorHAnsi" w:cstheme="majorHAnsi"/>
          <w:b/>
          <w:color w:val="000000" w:themeColor="text1"/>
          <w:sz w:val="28"/>
          <w:szCs w:val="28"/>
        </w:rPr>
      </w:pPr>
      <w:bookmarkStart w:id="113" w:name="_Toc23781881"/>
      <w:r w:rsidRPr="00357905">
        <w:rPr>
          <w:rStyle w:val="tlid-translation"/>
          <w:rFonts w:asciiTheme="majorHAnsi" w:hAnsiTheme="majorHAnsi" w:cstheme="majorHAnsi"/>
          <w:b/>
          <w:color w:val="000000" w:themeColor="text1"/>
          <w:sz w:val="28"/>
          <w:szCs w:val="28"/>
        </w:rPr>
        <w:t>I.</w:t>
      </w:r>
      <w:bookmarkEnd w:id="113"/>
      <w:r w:rsidRPr="00357905">
        <w:rPr>
          <w:rStyle w:val="tlid-translation"/>
          <w:rFonts w:asciiTheme="majorHAnsi" w:hAnsiTheme="majorHAnsi" w:cstheme="majorHAnsi"/>
          <w:b/>
          <w:color w:val="000000" w:themeColor="text1"/>
          <w:sz w:val="28"/>
          <w:szCs w:val="28"/>
        </w:rPr>
        <w:t xml:space="preserve"> </w:t>
      </w:r>
      <w:r w:rsidR="009777E5" w:rsidRPr="00357905">
        <w:rPr>
          <w:rStyle w:val="tlid-translation"/>
          <w:rFonts w:asciiTheme="majorHAnsi" w:hAnsiTheme="majorHAnsi" w:cstheme="majorHAnsi"/>
          <w:b/>
          <w:color w:val="000000" w:themeColor="text1"/>
          <w:sz w:val="28"/>
          <w:szCs w:val="28"/>
        </w:rPr>
        <w:t>Threat Assessment methodology</w:t>
      </w:r>
    </w:p>
    <w:p w14:paraId="06975BCF" w14:textId="77777777" w:rsidR="00474532" w:rsidRPr="00357905" w:rsidRDefault="009777E5" w:rsidP="00313718">
      <w:pPr>
        <w:pStyle w:val="ListParagraph"/>
        <w:numPr>
          <w:ilvl w:val="0"/>
          <w:numId w:val="32"/>
        </w:numPr>
        <w:spacing w:before="120" w:after="120" w:line="312" w:lineRule="auto"/>
        <w:ind w:left="0" w:firstLine="567"/>
        <w:contextualSpacing w:val="0"/>
        <w:jc w:val="both"/>
        <w:rPr>
          <w:rFonts w:asciiTheme="majorHAnsi" w:hAnsiTheme="majorHAnsi" w:cstheme="majorHAnsi"/>
          <w:color w:val="000000" w:themeColor="text1"/>
          <w:sz w:val="28"/>
          <w:szCs w:val="28"/>
        </w:rPr>
      </w:pPr>
      <w:bookmarkStart w:id="114" w:name="_Toc23781883"/>
      <w:r w:rsidRPr="00357905">
        <w:rPr>
          <w:rFonts w:asciiTheme="majorHAnsi" w:hAnsiTheme="majorHAnsi" w:cstheme="majorHAnsi"/>
          <w:bCs/>
          <w:sz w:val="28"/>
          <w:szCs w:val="28"/>
        </w:rPr>
        <w:t xml:space="preserve">The Threat </w:t>
      </w:r>
      <w:r w:rsidRPr="00357905">
        <w:rPr>
          <w:rFonts w:asciiTheme="majorHAnsi" w:hAnsiTheme="majorHAnsi" w:cstheme="majorHAnsi"/>
          <w:sz w:val="28"/>
          <w:szCs w:val="28"/>
        </w:rPr>
        <w:t>Assessment</w:t>
      </w:r>
      <w:r w:rsidRPr="00357905">
        <w:rPr>
          <w:rFonts w:asciiTheme="majorHAnsi" w:hAnsiTheme="majorHAnsi" w:cstheme="majorHAnsi"/>
          <w:bCs/>
          <w:sz w:val="28"/>
          <w:szCs w:val="28"/>
        </w:rPr>
        <w:t xml:space="preserve"> looks into the use of the legal persons as channel for money </w:t>
      </w:r>
      <w:r w:rsidRPr="00357905">
        <w:rPr>
          <w:rFonts w:asciiTheme="majorHAnsi" w:hAnsiTheme="majorHAnsi" w:cstheme="majorHAnsi"/>
          <w:sz w:val="28"/>
          <w:szCs w:val="28"/>
        </w:rPr>
        <w:t>laundering and terrorism financing</w:t>
      </w:r>
      <w:r w:rsidRPr="00357905">
        <w:rPr>
          <w:rFonts w:asciiTheme="majorHAnsi" w:hAnsiTheme="majorHAnsi" w:cstheme="majorHAnsi"/>
          <w:bCs/>
          <w:sz w:val="28"/>
          <w:szCs w:val="28"/>
        </w:rPr>
        <w:t>.  The level of assessment is based on the following</w:t>
      </w:r>
      <w:r w:rsidR="00F276A8" w:rsidRPr="00357905">
        <w:rPr>
          <w:rFonts w:asciiTheme="majorHAnsi" w:hAnsiTheme="majorHAnsi" w:cstheme="majorHAnsi"/>
          <w:color w:val="000000" w:themeColor="text1"/>
          <w:sz w:val="28"/>
          <w:szCs w:val="28"/>
        </w:rPr>
        <w:t>:</w:t>
      </w:r>
      <w:bookmarkEnd w:id="114"/>
      <w:r w:rsidR="00F276A8" w:rsidRPr="00357905">
        <w:rPr>
          <w:rFonts w:asciiTheme="majorHAnsi" w:hAnsiTheme="majorHAnsi" w:cstheme="majorHAnsi"/>
          <w:color w:val="000000" w:themeColor="text1"/>
          <w:sz w:val="28"/>
          <w:szCs w:val="28"/>
        </w:rPr>
        <w:t xml:space="preserve"> </w:t>
      </w:r>
    </w:p>
    <w:p w14:paraId="77A9D0E3" w14:textId="77777777" w:rsidR="009777E5" w:rsidRPr="00357905" w:rsidRDefault="009777E5" w:rsidP="00357905">
      <w:pPr>
        <w:ind w:firstLine="567"/>
        <w:rPr>
          <w:rFonts w:asciiTheme="majorHAnsi" w:hAnsiTheme="majorHAnsi" w:cstheme="majorHAnsi"/>
          <w:bCs/>
          <w:sz w:val="28"/>
          <w:szCs w:val="28"/>
        </w:rPr>
      </w:pPr>
      <w:r w:rsidRPr="00357905">
        <w:rPr>
          <w:rFonts w:asciiTheme="majorHAnsi" w:hAnsiTheme="majorHAnsi" w:cstheme="majorHAnsi"/>
          <w:bCs/>
          <w:sz w:val="28"/>
          <w:szCs w:val="28"/>
        </w:rPr>
        <w:t>Level 1 – The likelihood of abuse is low.</w:t>
      </w:r>
    </w:p>
    <w:p w14:paraId="48BF999D" w14:textId="77777777" w:rsidR="009777E5" w:rsidRPr="00357905" w:rsidRDefault="009777E5" w:rsidP="00357905">
      <w:pPr>
        <w:ind w:firstLine="567"/>
        <w:rPr>
          <w:rFonts w:asciiTheme="majorHAnsi" w:hAnsiTheme="majorHAnsi" w:cstheme="majorHAnsi"/>
          <w:bCs/>
          <w:sz w:val="28"/>
          <w:szCs w:val="28"/>
        </w:rPr>
      </w:pPr>
      <w:r w:rsidRPr="00357905">
        <w:rPr>
          <w:rFonts w:asciiTheme="majorHAnsi" w:hAnsiTheme="majorHAnsi" w:cstheme="majorHAnsi"/>
          <w:bCs/>
          <w:sz w:val="28"/>
          <w:szCs w:val="28"/>
        </w:rPr>
        <w:t>Level 2 –  The  likelihood of abuse is medium.</w:t>
      </w:r>
    </w:p>
    <w:p w14:paraId="7974ED54" w14:textId="77777777" w:rsidR="00474532" w:rsidRPr="00357905" w:rsidRDefault="009777E5" w:rsidP="00357905">
      <w:pPr>
        <w:ind w:firstLine="567"/>
        <w:rPr>
          <w:rFonts w:asciiTheme="majorHAnsi" w:hAnsiTheme="majorHAnsi" w:cstheme="majorHAnsi"/>
          <w:bCs/>
          <w:color w:val="000000" w:themeColor="text1"/>
          <w:sz w:val="28"/>
          <w:szCs w:val="28"/>
        </w:rPr>
      </w:pPr>
      <w:r w:rsidRPr="00357905">
        <w:rPr>
          <w:rFonts w:asciiTheme="majorHAnsi" w:hAnsiTheme="majorHAnsi" w:cstheme="majorHAnsi"/>
          <w:bCs/>
          <w:sz w:val="28"/>
          <w:szCs w:val="28"/>
        </w:rPr>
        <w:t xml:space="preserve">Level 3 – The likelihood of abuse is high. </w:t>
      </w:r>
      <w:r w:rsidR="00474532" w:rsidRPr="00357905">
        <w:rPr>
          <w:rFonts w:asciiTheme="majorHAnsi" w:hAnsiTheme="majorHAnsi" w:cstheme="majorHAnsi"/>
          <w:bCs/>
          <w:color w:val="000000" w:themeColor="text1"/>
          <w:sz w:val="28"/>
          <w:szCs w:val="28"/>
        </w:rPr>
        <w:t xml:space="preserve"> </w:t>
      </w:r>
    </w:p>
    <w:p w14:paraId="15C1B2CB" w14:textId="77777777" w:rsidR="008F683B" w:rsidRPr="00357905" w:rsidRDefault="00A873EB" w:rsidP="00B13EA6">
      <w:pPr>
        <w:ind w:left="227" w:firstLine="227"/>
        <w:rPr>
          <w:rStyle w:val="tlid-translation"/>
          <w:rFonts w:asciiTheme="majorHAnsi" w:hAnsiTheme="majorHAnsi" w:cstheme="majorHAnsi"/>
          <w:b/>
          <w:color w:val="000000" w:themeColor="text1"/>
          <w:sz w:val="28"/>
          <w:szCs w:val="28"/>
          <w:lang w:val="vi-VN"/>
        </w:rPr>
      </w:pPr>
      <w:bookmarkStart w:id="115" w:name="_Toc23781887"/>
      <w:r w:rsidRPr="00357905">
        <w:rPr>
          <w:rStyle w:val="tlid-translation"/>
          <w:rFonts w:asciiTheme="majorHAnsi" w:hAnsiTheme="majorHAnsi" w:cstheme="majorHAnsi"/>
          <w:b/>
          <w:color w:val="000000" w:themeColor="text1"/>
          <w:sz w:val="28"/>
          <w:szCs w:val="28"/>
        </w:rPr>
        <w:t>II</w:t>
      </w:r>
      <w:r w:rsidR="00474532" w:rsidRPr="00357905">
        <w:rPr>
          <w:rStyle w:val="tlid-translation"/>
          <w:rFonts w:asciiTheme="majorHAnsi" w:hAnsiTheme="majorHAnsi" w:cstheme="majorHAnsi"/>
          <w:b/>
          <w:color w:val="000000" w:themeColor="text1"/>
          <w:sz w:val="28"/>
          <w:szCs w:val="28"/>
          <w:lang w:val="vi-VN"/>
        </w:rPr>
        <w:t xml:space="preserve">. </w:t>
      </w:r>
      <w:bookmarkEnd w:id="115"/>
      <w:r w:rsidR="009777E5" w:rsidRPr="00357905">
        <w:rPr>
          <w:rStyle w:val="tlid-translation"/>
          <w:rFonts w:asciiTheme="majorHAnsi" w:hAnsiTheme="majorHAnsi" w:cstheme="majorHAnsi"/>
          <w:b/>
          <w:color w:val="000000" w:themeColor="text1"/>
          <w:sz w:val="28"/>
          <w:szCs w:val="28"/>
          <w:lang w:val="vi-VN"/>
        </w:rPr>
        <w:t>International lessons</w:t>
      </w:r>
    </w:p>
    <w:p w14:paraId="42F4D237" w14:textId="77777777" w:rsidR="008F683B" w:rsidRPr="00313718" w:rsidRDefault="00F35F34" w:rsidP="00313718">
      <w:pPr>
        <w:pStyle w:val="ListParagraph"/>
        <w:numPr>
          <w:ilvl w:val="0"/>
          <w:numId w:val="32"/>
        </w:numPr>
        <w:spacing w:before="120" w:after="120" w:line="312" w:lineRule="auto"/>
        <w:ind w:left="0" w:firstLine="567"/>
        <w:contextualSpacing w:val="0"/>
        <w:jc w:val="both"/>
        <w:rPr>
          <w:rFonts w:asciiTheme="majorHAnsi" w:hAnsiTheme="majorHAnsi" w:cstheme="majorHAnsi"/>
          <w:bCs/>
          <w:sz w:val="28"/>
          <w:szCs w:val="28"/>
        </w:rPr>
      </w:pPr>
      <w:bookmarkStart w:id="116" w:name="_Toc23781888"/>
      <w:r w:rsidRPr="00313718">
        <w:rPr>
          <w:rFonts w:asciiTheme="majorHAnsi" w:hAnsiTheme="majorHAnsi" w:cstheme="majorHAnsi"/>
          <w:bCs/>
          <w:sz w:val="28"/>
          <w:szCs w:val="28"/>
        </w:rPr>
        <w:t>Internationally, based on numerous typologies and in the joint FATF-Egmont Report</w:t>
      </w:r>
      <w:r w:rsidR="008F683B" w:rsidRPr="00313718">
        <w:rPr>
          <w:rFonts w:asciiTheme="majorHAnsi" w:hAnsiTheme="majorHAnsi" w:cstheme="majorHAnsi"/>
          <w:bCs/>
          <w:sz w:val="28"/>
          <w:szCs w:val="28"/>
        </w:rPr>
        <w:footnoteReference w:id="5"/>
      </w:r>
      <w:r w:rsidR="008F683B" w:rsidRPr="00313718">
        <w:rPr>
          <w:rFonts w:asciiTheme="majorHAnsi" w:hAnsiTheme="majorHAnsi" w:cstheme="majorHAnsi"/>
          <w:bCs/>
          <w:sz w:val="28"/>
          <w:szCs w:val="28"/>
        </w:rPr>
        <w:t xml:space="preserve"> </w:t>
      </w:r>
      <w:r w:rsidRPr="00357905">
        <w:rPr>
          <w:rFonts w:asciiTheme="majorHAnsi" w:hAnsiTheme="majorHAnsi" w:cstheme="majorHAnsi"/>
          <w:bCs/>
          <w:sz w:val="28"/>
          <w:szCs w:val="28"/>
        </w:rPr>
        <w:t xml:space="preserve">on Concealment of Beneficial Ownership, criminals employ a range of techniques and mechanisms to </w:t>
      </w:r>
      <w:r w:rsidRPr="00313718">
        <w:rPr>
          <w:rFonts w:asciiTheme="majorHAnsi" w:hAnsiTheme="majorHAnsi" w:cstheme="majorHAnsi"/>
          <w:bCs/>
          <w:sz w:val="28"/>
          <w:szCs w:val="28"/>
        </w:rPr>
        <w:t>obscure</w:t>
      </w:r>
      <w:r w:rsidRPr="00357905">
        <w:rPr>
          <w:rFonts w:asciiTheme="majorHAnsi" w:hAnsiTheme="majorHAnsi" w:cstheme="majorHAnsi"/>
          <w:bCs/>
          <w:sz w:val="28"/>
          <w:szCs w:val="28"/>
        </w:rPr>
        <w:t xml:space="preserve"> </w:t>
      </w:r>
      <w:r w:rsidRPr="00313718">
        <w:rPr>
          <w:rFonts w:asciiTheme="majorHAnsi" w:hAnsiTheme="majorHAnsi" w:cstheme="majorHAnsi"/>
          <w:bCs/>
          <w:sz w:val="28"/>
          <w:szCs w:val="28"/>
        </w:rPr>
        <w:t>their</w:t>
      </w:r>
      <w:r w:rsidRPr="00357905">
        <w:rPr>
          <w:rFonts w:asciiTheme="majorHAnsi" w:hAnsiTheme="majorHAnsi" w:cstheme="majorHAnsi"/>
          <w:bCs/>
          <w:sz w:val="28"/>
          <w:szCs w:val="28"/>
        </w:rPr>
        <w:t xml:space="preserve"> ownership and control of illicitly obtained assets. Identifying the true beneficial owner(s) or individual(s) exercising control represents a significant challenge for </w:t>
      </w:r>
      <w:r w:rsidRPr="00313718">
        <w:rPr>
          <w:rFonts w:asciiTheme="majorHAnsi" w:hAnsiTheme="majorHAnsi" w:cstheme="majorHAnsi"/>
          <w:bCs/>
          <w:sz w:val="28"/>
          <w:szCs w:val="28"/>
        </w:rPr>
        <w:t>prosecutors</w:t>
      </w:r>
      <w:r w:rsidRPr="00357905">
        <w:rPr>
          <w:rFonts w:asciiTheme="majorHAnsi" w:hAnsiTheme="majorHAnsi" w:cstheme="majorHAnsi"/>
          <w:bCs/>
          <w:sz w:val="28"/>
          <w:szCs w:val="28"/>
        </w:rPr>
        <w:t>, law enforcement agencies, and intelligence practitioners across the globe. Many of the common mechanisms/techniques have been compiled by FATF in previous studies, including the 2014 FATF Guidance on Transparency and Beneficial Ownership. According to the FATF guidance report beneficial ownership information is commonly obscured through the use of</w:t>
      </w:r>
      <w:r w:rsidR="008F683B" w:rsidRPr="00313718">
        <w:rPr>
          <w:rFonts w:asciiTheme="majorHAnsi" w:hAnsiTheme="majorHAnsi" w:cstheme="majorHAnsi"/>
          <w:bCs/>
          <w:sz w:val="28"/>
          <w:szCs w:val="28"/>
        </w:rPr>
        <w:t>:</w:t>
      </w:r>
      <w:bookmarkEnd w:id="116"/>
    </w:p>
    <w:p w14:paraId="453151DC" w14:textId="77777777" w:rsidR="00FE06C6" w:rsidRDefault="00F35F34" w:rsidP="00FE06C6">
      <w:pPr>
        <w:pStyle w:val="ListParagraph"/>
        <w:numPr>
          <w:ilvl w:val="0"/>
          <w:numId w:val="31"/>
        </w:numPr>
        <w:rPr>
          <w:rFonts w:asciiTheme="majorHAnsi" w:hAnsiTheme="majorHAnsi" w:cstheme="majorHAnsi"/>
          <w:bCs/>
          <w:sz w:val="28"/>
          <w:szCs w:val="28"/>
        </w:rPr>
      </w:pPr>
      <w:bookmarkStart w:id="117" w:name="_Toc23781894"/>
      <w:r w:rsidRPr="00FE06C6">
        <w:rPr>
          <w:rFonts w:asciiTheme="majorHAnsi" w:hAnsiTheme="majorHAnsi" w:cstheme="majorHAnsi"/>
          <w:bCs/>
          <w:sz w:val="28"/>
          <w:szCs w:val="28"/>
        </w:rPr>
        <w:t>shell companies, especially in cases where foreign ownership is spread across jurisdictions</w:t>
      </w:r>
    </w:p>
    <w:p w14:paraId="101E4283" w14:textId="77777777" w:rsidR="00FE06C6" w:rsidRDefault="00F35F34" w:rsidP="00FE06C6">
      <w:pPr>
        <w:pStyle w:val="ListParagraph"/>
        <w:numPr>
          <w:ilvl w:val="0"/>
          <w:numId w:val="31"/>
        </w:numPr>
        <w:rPr>
          <w:rFonts w:asciiTheme="majorHAnsi" w:hAnsiTheme="majorHAnsi" w:cstheme="majorHAnsi"/>
          <w:bCs/>
          <w:sz w:val="28"/>
          <w:szCs w:val="28"/>
        </w:rPr>
      </w:pPr>
      <w:r w:rsidRPr="00FE06C6">
        <w:rPr>
          <w:rFonts w:asciiTheme="majorHAnsi" w:hAnsiTheme="majorHAnsi" w:cstheme="majorHAnsi"/>
          <w:bCs/>
          <w:sz w:val="28"/>
          <w:szCs w:val="28"/>
        </w:rPr>
        <w:lastRenderedPageBreak/>
        <w:t>complex ownership and control structures</w:t>
      </w:r>
    </w:p>
    <w:p w14:paraId="73EA4A0B" w14:textId="77777777" w:rsidR="00FE06C6" w:rsidRPr="00FE06C6" w:rsidRDefault="00F35F34" w:rsidP="00FE06C6">
      <w:pPr>
        <w:pStyle w:val="ListParagraph"/>
        <w:numPr>
          <w:ilvl w:val="0"/>
          <w:numId w:val="31"/>
        </w:numPr>
        <w:rPr>
          <w:rFonts w:asciiTheme="majorHAnsi" w:hAnsiTheme="majorHAnsi" w:cstheme="majorHAnsi"/>
          <w:bCs/>
          <w:sz w:val="28"/>
          <w:szCs w:val="28"/>
        </w:rPr>
      </w:pPr>
      <w:r w:rsidRPr="00FE06C6">
        <w:rPr>
          <w:rFonts w:asciiTheme="majorHAnsi" w:hAnsiTheme="majorHAnsi" w:cstheme="majorHAnsi"/>
          <w:sz w:val="28"/>
          <w:szCs w:val="28"/>
          <w:highlight w:val="yellow"/>
          <w:lang w:val="en-AU"/>
        </w:rPr>
        <w:t>bearer shares and bearer share warrants unrestricted use of legal persons as directors</w:t>
      </w:r>
    </w:p>
    <w:p w14:paraId="7E277982" w14:textId="77777777" w:rsidR="00FE06C6" w:rsidRPr="00FE06C6" w:rsidRDefault="00F35F34" w:rsidP="00FE06C6">
      <w:pPr>
        <w:pStyle w:val="ListParagraph"/>
        <w:numPr>
          <w:ilvl w:val="0"/>
          <w:numId w:val="31"/>
        </w:numPr>
        <w:rPr>
          <w:rFonts w:asciiTheme="majorHAnsi" w:hAnsiTheme="majorHAnsi" w:cstheme="majorHAnsi"/>
          <w:bCs/>
          <w:sz w:val="28"/>
          <w:szCs w:val="28"/>
        </w:rPr>
      </w:pPr>
      <w:r w:rsidRPr="00FE06C6">
        <w:rPr>
          <w:rFonts w:asciiTheme="majorHAnsi" w:hAnsiTheme="majorHAnsi" w:cstheme="majorHAnsi"/>
          <w:sz w:val="28"/>
          <w:szCs w:val="28"/>
          <w:lang w:val="en-AU"/>
        </w:rPr>
        <w:t>formal nominee shareholders and directors where the identity of the nominator is undisclosed</w:t>
      </w:r>
    </w:p>
    <w:p w14:paraId="4B6D779F" w14:textId="77777777" w:rsidR="00FE06C6" w:rsidRPr="00FE06C6" w:rsidRDefault="00F35F34" w:rsidP="00FE06C6">
      <w:pPr>
        <w:pStyle w:val="ListParagraph"/>
        <w:numPr>
          <w:ilvl w:val="0"/>
          <w:numId w:val="31"/>
        </w:numPr>
        <w:rPr>
          <w:rFonts w:asciiTheme="majorHAnsi" w:hAnsiTheme="majorHAnsi" w:cstheme="majorHAnsi"/>
          <w:bCs/>
          <w:sz w:val="28"/>
          <w:szCs w:val="28"/>
        </w:rPr>
      </w:pPr>
      <w:r w:rsidRPr="00FE06C6">
        <w:rPr>
          <w:rFonts w:asciiTheme="majorHAnsi" w:hAnsiTheme="majorHAnsi" w:cstheme="majorHAnsi"/>
          <w:sz w:val="28"/>
          <w:szCs w:val="28"/>
          <w:lang w:val="en-AU"/>
        </w:rPr>
        <w:t>informal nominee shareholders and directors, such as close associates and family</w:t>
      </w:r>
    </w:p>
    <w:p w14:paraId="4192F14B" w14:textId="77777777" w:rsidR="008F683B" w:rsidRPr="00FE06C6" w:rsidRDefault="00F35F34" w:rsidP="00FE06C6">
      <w:pPr>
        <w:pStyle w:val="ListParagraph"/>
        <w:numPr>
          <w:ilvl w:val="0"/>
          <w:numId w:val="31"/>
        </w:numPr>
        <w:rPr>
          <w:rFonts w:asciiTheme="majorHAnsi" w:hAnsiTheme="majorHAnsi" w:cstheme="majorHAnsi"/>
          <w:bCs/>
          <w:sz w:val="28"/>
          <w:szCs w:val="28"/>
        </w:rPr>
      </w:pPr>
      <w:r w:rsidRPr="00FE06C6">
        <w:rPr>
          <w:rFonts w:asciiTheme="majorHAnsi" w:hAnsiTheme="majorHAnsi" w:cstheme="majorHAnsi"/>
          <w:sz w:val="28"/>
          <w:szCs w:val="28"/>
          <w:lang w:val="en-AU"/>
        </w:rPr>
        <w:t>intermediaries in forming legal persons, including professional intermediaries.</w:t>
      </w:r>
      <w:bookmarkEnd w:id="117"/>
    </w:p>
    <w:p w14:paraId="3D3F9E9E" w14:textId="77777777" w:rsidR="00C91F59" w:rsidRPr="00357905" w:rsidRDefault="00A42531" w:rsidP="00313718">
      <w:pPr>
        <w:pStyle w:val="ListParagraph"/>
        <w:numPr>
          <w:ilvl w:val="0"/>
          <w:numId w:val="32"/>
        </w:numPr>
        <w:spacing w:before="120" w:after="120" w:line="312" w:lineRule="auto"/>
        <w:ind w:left="0" w:firstLine="567"/>
        <w:contextualSpacing w:val="0"/>
        <w:jc w:val="both"/>
        <w:rPr>
          <w:rStyle w:val="tlid-translation"/>
          <w:rFonts w:asciiTheme="majorHAnsi" w:hAnsiTheme="majorHAnsi" w:cstheme="majorHAnsi"/>
          <w:color w:val="000000" w:themeColor="text1"/>
          <w:sz w:val="28"/>
          <w:szCs w:val="28"/>
          <w:lang w:val="vi-VN"/>
        </w:rPr>
      </w:pPr>
      <w:bookmarkStart w:id="118" w:name="_Toc23781895"/>
      <w:bookmarkStart w:id="119" w:name="_Toc23781896"/>
      <w:bookmarkEnd w:id="118"/>
      <w:r w:rsidRPr="00357905">
        <w:rPr>
          <w:rFonts w:asciiTheme="majorHAnsi" w:hAnsiTheme="majorHAnsi" w:cstheme="majorHAnsi"/>
          <w:bCs/>
          <w:sz w:val="28"/>
          <w:szCs w:val="28"/>
        </w:rPr>
        <w:t>Overall, the key techniques used by criminals to obscure beneficial ownership can be categorized within three broad methods</w:t>
      </w:r>
      <w:r w:rsidR="008F683B" w:rsidRPr="00357905">
        <w:rPr>
          <w:rStyle w:val="tlid-translation"/>
          <w:rFonts w:asciiTheme="majorHAnsi" w:hAnsiTheme="majorHAnsi" w:cstheme="majorHAnsi"/>
          <w:color w:val="000000" w:themeColor="text1"/>
          <w:sz w:val="28"/>
          <w:szCs w:val="28"/>
          <w:lang w:val="vi-VN"/>
        </w:rPr>
        <w:t>:</w:t>
      </w:r>
      <w:bookmarkEnd w:id="119"/>
    </w:p>
    <w:p w14:paraId="4CB4DB1B" w14:textId="77777777" w:rsidR="008F683B" w:rsidRPr="00357905" w:rsidRDefault="008F683B" w:rsidP="00FE06C6">
      <w:pPr>
        <w:ind w:firstLine="851"/>
        <w:rPr>
          <w:rStyle w:val="tlid-translation"/>
          <w:rFonts w:asciiTheme="majorHAnsi" w:hAnsiTheme="majorHAnsi" w:cstheme="majorHAnsi"/>
          <w:color w:val="000000" w:themeColor="text1"/>
          <w:sz w:val="28"/>
          <w:szCs w:val="28"/>
          <w:lang w:val="vi-VN"/>
        </w:rPr>
      </w:pPr>
      <w:bookmarkStart w:id="120" w:name="_Toc23781897"/>
      <w:r w:rsidRPr="00357905">
        <w:rPr>
          <w:rStyle w:val="tlid-translation"/>
          <w:rFonts w:asciiTheme="majorHAnsi" w:hAnsiTheme="majorHAnsi" w:cstheme="majorHAnsi"/>
          <w:color w:val="000000" w:themeColor="text1"/>
          <w:sz w:val="28"/>
          <w:szCs w:val="28"/>
          <w:lang w:val="vi-VN"/>
        </w:rPr>
        <w:t xml:space="preserve">a) </w:t>
      </w:r>
      <w:r w:rsidR="00A42531" w:rsidRPr="00357905">
        <w:rPr>
          <w:rFonts w:asciiTheme="majorHAnsi" w:hAnsiTheme="majorHAnsi" w:cstheme="majorHAnsi"/>
          <w:b/>
          <w:sz w:val="28"/>
          <w:szCs w:val="28"/>
        </w:rPr>
        <w:t>generating complex ownership and control structures</w:t>
      </w:r>
      <w:r w:rsidR="00A42531" w:rsidRPr="00357905">
        <w:rPr>
          <w:rFonts w:asciiTheme="majorHAnsi" w:hAnsiTheme="majorHAnsi" w:cstheme="majorHAnsi"/>
          <w:bCs/>
          <w:sz w:val="28"/>
          <w:szCs w:val="28"/>
        </w:rPr>
        <w:t xml:space="preserve"> through the use of legal persons and legal arrangements, particularly when established across multiple jurisdictions</w:t>
      </w:r>
      <w:r w:rsidR="00C91F59" w:rsidRPr="00357905">
        <w:rPr>
          <w:rStyle w:val="tlid-translation"/>
          <w:rFonts w:asciiTheme="majorHAnsi" w:hAnsiTheme="majorHAnsi" w:cstheme="majorHAnsi"/>
          <w:color w:val="000000" w:themeColor="text1"/>
          <w:sz w:val="28"/>
          <w:szCs w:val="28"/>
          <w:lang w:val="vi-VN"/>
        </w:rPr>
        <w:t>.</w:t>
      </w:r>
      <w:bookmarkEnd w:id="120"/>
    </w:p>
    <w:p w14:paraId="51466E21" w14:textId="77777777" w:rsidR="008F683B" w:rsidRPr="00357905" w:rsidRDefault="008F683B" w:rsidP="00FE06C6">
      <w:pPr>
        <w:ind w:firstLine="851"/>
        <w:rPr>
          <w:rStyle w:val="tlid-translation"/>
          <w:rFonts w:asciiTheme="majorHAnsi" w:hAnsiTheme="majorHAnsi" w:cstheme="majorHAnsi"/>
          <w:color w:val="000000" w:themeColor="text1"/>
          <w:spacing w:val="2"/>
          <w:sz w:val="28"/>
          <w:szCs w:val="28"/>
          <w:lang w:val="vi-VN"/>
        </w:rPr>
      </w:pPr>
      <w:bookmarkStart w:id="121" w:name="_Toc23781898"/>
      <w:r w:rsidRPr="00357905">
        <w:rPr>
          <w:rStyle w:val="tlid-translation"/>
          <w:rFonts w:asciiTheme="majorHAnsi" w:hAnsiTheme="majorHAnsi" w:cstheme="majorHAnsi"/>
          <w:color w:val="000000" w:themeColor="text1"/>
          <w:spacing w:val="2"/>
          <w:sz w:val="28"/>
          <w:szCs w:val="28"/>
          <w:lang w:val="vi-VN"/>
        </w:rPr>
        <w:t xml:space="preserve">b) </w:t>
      </w:r>
      <w:bookmarkEnd w:id="121"/>
      <w:r w:rsidR="00A42531" w:rsidRPr="00357905">
        <w:rPr>
          <w:rFonts w:asciiTheme="majorHAnsi" w:hAnsiTheme="majorHAnsi" w:cstheme="majorHAnsi"/>
          <w:b/>
          <w:sz w:val="28"/>
          <w:szCs w:val="28"/>
        </w:rPr>
        <w:t>using individuals and financial instruments to obscure the relationship between the beneficial owner</w:t>
      </w:r>
      <w:r w:rsidR="00A42531" w:rsidRPr="00357905">
        <w:rPr>
          <w:rFonts w:asciiTheme="majorHAnsi" w:hAnsiTheme="majorHAnsi" w:cstheme="majorHAnsi"/>
          <w:bCs/>
          <w:sz w:val="28"/>
          <w:szCs w:val="28"/>
        </w:rPr>
        <w:t xml:space="preserve"> and the asset, including bearer shares, nominees, and professional intermediaries, and</w:t>
      </w:r>
    </w:p>
    <w:p w14:paraId="15FBC13B" w14:textId="77777777" w:rsidR="008F683B" w:rsidRPr="00357905" w:rsidRDefault="008F683B" w:rsidP="00FE06C6">
      <w:pPr>
        <w:ind w:firstLine="851"/>
        <w:rPr>
          <w:rStyle w:val="tlid-translation"/>
          <w:rFonts w:asciiTheme="majorHAnsi" w:hAnsiTheme="majorHAnsi" w:cstheme="majorHAnsi"/>
          <w:color w:val="000000" w:themeColor="text1"/>
          <w:sz w:val="28"/>
          <w:szCs w:val="28"/>
          <w:lang w:val="vi-VN"/>
        </w:rPr>
      </w:pPr>
      <w:bookmarkStart w:id="122" w:name="_Toc23781899"/>
      <w:r w:rsidRPr="00357905">
        <w:rPr>
          <w:rStyle w:val="tlid-translation"/>
          <w:rFonts w:asciiTheme="majorHAnsi" w:hAnsiTheme="majorHAnsi" w:cstheme="majorHAnsi"/>
          <w:color w:val="000000" w:themeColor="text1"/>
          <w:sz w:val="28"/>
          <w:szCs w:val="28"/>
          <w:lang w:val="vi-VN"/>
        </w:rPr>
        <w:t xml:space="preserve">c) </w:t>
      </w:r>
      <w:r w:rsidR="00A42531" w:rsidRPr="00357905">
        <w:rPr>
          <w:rFonts w:asciiTheme="majorHAnsi" w:hAnsiTheme="majorHAnsi" w:cstheme="majorHAnsi"/>
          <w:b/>
          <w:sz w:val="28"/>
          <w:szCs w:val="28"/>
        </w:rPr>
        <w:t>falsifying activities</w:t>
      </w:r>
      <w:r w:rsidR="00A42531" w:rsidRPr="00357905">
        <w:rPr>
          <w:rFonts w:asciiTheme="majorHAnsi" w:hAnsiTheme="majorHAnsi" w:cstheme="majorHAnsi"/>
          <w:bCs/>
          <w:sz w:val="28"/>
          <w:szCs w:val="28"/>
        </w:rPr>
        <w:t xml:space="preserve"> through the use of false loans, false invoices, and misleading naming conventions, </w:t>
      </w:r>
      <w:bookmarkEnd w:id="122"/>
      <w:r w:rsidR="00A42531" w:rsidRPr="00357905">
        <w:rPr>
          <w:rFonts w:asciiTheme="majorHAnsi" w:hAnsiTheme="majorHAnsi" w:cstheme="majorHAnsi"/>
          <w:bCs/>
          <w:sz w:val="28"/>
          <w:szCs w:val="28"/>
        </w:rPr>
        <w:t>false documents and personal papers.</w:t>
      </w:r>
    </w:p>
    <w:p w14:paraId="7630B4B8" w14:textId="77777777" w:rsidR="00A90108" w:rsidRPr="00313718" w:rsidRDefault="00A873EB" w:rsidP="00313718">
      <w:pPr>
        <w:ind w:firstLine="426"/>
        <w:rPr>
          <w:rStyle w:val="tlid-translation"/>
          <w:rFonts w:asciiTheme="majorHAnsi" w:hAnsiTheme="majorHAnsi" w:cstheme="majorHAnsi"/>
          <w:b/>
          <w:color w:val="000000" w:themeColor="text1"/>
          <w:sz w:val="28"/>
          <w:szCs w:val="28"/>
        </w:rPr>
      </w:pPr>
      <w:bookmarkStart w:id="123" w:name="_Toc23781900"/>
      <w:r w:rsidRPr="00313718">
        <w:rPr>
          <w:rStyle w:val="tlid-translation"/>
          <w:rFonts w:asciiTheme="majorHAnsi" w:hAnsiTheme="majorHAnsi" w:cstheme="majorHAnsi"/>
          <w:b/>
          <w:color w:val="000000" w:themeColor="text1"/>
          <w:sz w:val="28"/>
          <w:szCs w:val="28"/>
        </w:rPr>
        <w:t>III</w:t>
      </w:r>
      <w:r w:rsidR="00A90108" w:rsidRPr="00313718">
        <w:rPr>
          <w:rStyle w:val="tlid-translation"/>
          <w:rFonts w:asciiTheme="majorHAnsi" w:hAnsiTheme="majorHAnsi" w:cstheme="majorHAnsi"/>
          <w:b/>
          <w:color w:val="000000" w:themeColor="text1"/>
          <w:sz w:val="28"/>
          <w:szCs w:val="28"/>
          <w:lang w:val="vi-VN"/>
        </w:rPr>
        <w:t xml:space="preserve">. </w:t>
      </w:r>
      <w:bookmarkEnd w:id="123"/>
      <w:r w:rsidR="00EB29AB" w:rsidRPr="00313718">
        <w:rPr>
          <w:rStyle w:val="tlid-translation"/>
          <w:rFonts w:asciiTheme="majorHAnsi" w:hAnsiTheme="majorHAnsi" w:cstheme="majorHAnsi"/>
          <w:b/>
          <w:color w:val="000000" w:themeColor="text1"/>
          <w:sz w:val="28"/>
          <w:szCs w:val="28"/>
        </w:rPr>
        <w:t>Viet Nam’s lessson</w:t>
      </w:r>
      <w:r w:rsidR="00357905" w:rsidRPr="00313718">
        <w:rPr>
          <w:rStyle w:val="tlid-translation"/>
          <w:rFonts w:asciiTheme="majorHAnsi" w:hAnsiTheme="majorHAnsi" w:cstheme="majorHAnsi"/>
          <w:b/>
          <w:color w:val="000000" w:themeColor="text1"/>
          <w:sz w:val="28"/>
          <w:szCs w:val="28"/>
        </w:rPr>
        <w:t>s</w:t>
      </w:r>
    </w:p>
    <w:p w14:paraId="4591F134" w14:textId="77777777" w:rsidR="00A90108" w:rsidRPr="00357905" w:rsidRDefault="00D92C2D" w:rsidP="00313718">
      <w:pPr>
        <w:pStyle w:val="ListParagraph"/>
        <w:numPr>
          <w:ilvl w:val="0"/>
          <w:numId w:val="32"/>
        </w:numPr>
        <w:spacing w:before="120" w:after="120" w:line="312" w:lineRule="auto"/>
        <w:ind w:left="0" w:firstLine="567"/>
        <w:contextualSpacing w:val="0"/>
        <w:jc w:val="both"/>
        <w:rPr>
          <w:rStyle w:val="tlid-translation"/>
          <w:rFonts w:asciiTheme="majorHAnsi" w:hAnsiTheme="majorHAnsi" w:cstheme="majorHAnsi"/>
          <w:color w:val="000000" w:themeColor="text1"/>
          <w:sz w:val="28"/>
          <w:szCs w:val="28"/>
          <w:lang w:val="vi-VN"/>
        </w:rPr>
      </w:pPr>
      <w:bookmarkStart w:id="124" w:name="_Toc23781901"/>
      <w:r w:rsidRPr="00357905">
        <w:rPr>
          <w:rFonts w:asciiTheme="majorHAnsi" w:hAnsiTheme="majorHAnsi" w:cstheme="majorHAnsi"/>
          <w:sz w:val="28"/>
          <w:szCs w:val="28"/>
        </w:rPr>
        <w:t xml:space="preserve">The misuse of legal entities to hide a criminal beneficial owner or illicit source of funds had been reported by law enforcement as a feature of money laundering. The following are statistics provided by the Ministry of Public Security (MPS) on investigations of commercial legal persons established and operating business under the Law on Enterprises. The data is provided by </w:t>
      </w:r>
      <w:r w:rsidR="00141F11" w:rsidRPr="00357905">
        <w:rPr>
          <w:rFonts w:asciiTheme="majorHAnsi" w:hAnsiTheme="majorHAnsi" w:cstheme="majorHAnsi"/>
          <w:sz w:val="28"/>
          <w:szCs w:val="28"/>
        </w:rPr>
        <w:t xml:space="preserve">Police </w:t>
      </w:r>
      <w:r w:rsidRPr="00357905">
        <w:rPr>
          <w:rFonts w:asciiTheme="majorHAnsi" w:hAnsiTheme="majorHAnsi" w:cstheme="majorHAnsi"/>
          <w:sz w:val="28"/>
          <w:szCs w:val="28"/>
        </w:rPr>
        <w:t xml:space="preserve">Department of Economic </w:t>
      </w:r>
      <w:r w:rsidR="00141F11" w:rsidRPr="00357905">
        <w:rPr>
          <w:rFonts w:asciiTheme="majorHAnsi" w:hAnsiTheme="majorHAnsi" w:cstheme="majorHAnsi"/>
          <w:sz w:val="28"/>
          <w:szCs w:val="28"/>
        </w:rPr>
        <w:t xml:space="preserve">crimes (competent authority responsible for investigation of </w:t>
      </w:r>
      <w:r w:rsidR="00E97E7E" w:rsidRPr="00357905">
        <w:rPr>
          <w:rFonts w:asciiTheme="majorHAnsi" w:hAnsiTheme="majorHAnsi" w:cstheme="majorHAnsi"/>
          <w:sz w:val="28"/>
          <w:szCs w:val="28"/>
        </w:rPr>
        <w:t>predicate offences, a majority of which being related to commercial legal persons)</w:t>
      </w:r>
      <w:bookmarkEnd w:id="124"/>
      <w:r w:rsidR="009A3828" w:rsidRPr="00357905">
        <w:rPr>
          <w:rStyle w:val="tlid-translation"/>
          <w:rFonts w:asciiTheme="majorHAnsi" w:hAnsiTheme="majorHAnsi" w:cstheme="majorHAnsi"/>
          <w:color w:val="000000" w:themeColor="text1"/>
          <w:sz w:val="28"/>
          <w:szCs w:val="28"/>
          <w:lang w:val="vi-VN"/>
        </w:rPr>
        <w:t>.</w:t>
      </w:r>
    </w:p>
    <w:p w14:paraId="0ADF2332" w14:textId="77777777" w:rsidR="00523010" w:rsidRPr="00357905" w:rsidRDefault="00523010" w:rsidP="00741AEF">
      <w:pPr>
        <w:pStyle w:val="ListParagraph"/>
        <w:ind w:left="0" w:firstLine="567"/>
        <w:jc w:val="both"/>
        <w:rPr>
          <w:rStyle w:val="tlid-translation"/>
          <w:rFonts w:asciiTheme="majorHAnsi" w:hAnsiTheme="majorHAnsi" w:cstheme="majorHAnsi"/>
          <w:color w:val="000000" w:themeColor="text1"/>
          <w:sz w:val="28"/>
          <w:szCs w:val="28"/>
          <w:lang w:val="vi-VN"/>
        </w:rPr>
      </w:pPr>
    </w:p>
    <w:p w14:paraId="2D55FDB2" w14:textId="77777777" w:rsidR="00A90108" w:rsidRPr="00357905" w:rsidRDefault="004553D4" w:rsidP="00741AEF">
      <w:pPr>
        <w:pStyle w:val="ListParagraph"/>
        <w:spacing w:after="0" w:line="240" w:lineRule="auto"/>
        <w:ind w:left="0" w:firstLine="567"/>
        <w:jc w:val="center"/>
        <w:rPr>
          <w:rStyle w:val="tlid-translation"/>
          <w:rFonts w:asciiTheme="majorHAnsi" w:hAnsiTheme="majorHAnsi" w:cstheme="majorHAnsi"/>
          <w:b/>
          <w:bCs/>
          <w:color w:val="000000" w:themeColor="text1"/>
          <w:sz w:val="28"/>
          <w:szCs w:val="28"/>
        </w:rPr>
      </w:pPr>
      <w:bookmarkStart w:id="125" w:name="_Toc23781902"/>
      <w:r w:rsidRPr="00357905">
        <w:rPr>
          <w:rStyle w:val="tlid-translation"/>
          <w:rFonts w:asciiTheme="majorHAnsi" w:hAnsiTheme="majorHAnsi" w:cstheme="majorHAnsi"/>
          <w:b/>
          <w:bCs/>
          <w:color w:val="000000" w:themeColor="text1"/>
          <w:sz w:val="28"/>
          <w:szCs w:val="28"/>
          <w:lang w:val="vi-VN"/>
        </w:rPr>
        <w:t>Table</w:t>
      </w:r>
      <w:r w:rsidR="00A90108" w:rsidRPr="00357905">
        <w:rPr>
          <w:rStyle w:val="tlid-translation"/>
          <w:rFonts w:asciiTheme="majorHAnsi" w:hAnsiTheme="majorHAnsi" w:cstheme="majorHAnsi"/>
          <w:b/>
          <w:bCs/>
          <w:color w:val="000000" w:themeColor="text1"/>
          <w:sz w:val="28"/>
          <w:szCs w:val="28"/>
          <w:lang w:val="vi-VN"/>
        </w:rPr>
        <w:t xml:space="preserve"> 3</w:t>
      </w:r>
      <w:r w:rsidR="00884F1D" w:rsidRPr="00357905">
        <w:rPr>
          <w:rStyle w:val="tlid-translation"/>
          <w:rFonts w:asciiTheme="majorHAnsi" w:hAnsiTheme="majorHAnsi" w:cstheme="majorHAnsi"/>
          <w:b/>
          <w:bCs/>
          <w:color w:val="000000" w:themeColor="text1"/>
          <w:sz w:val="28"/>
          <w:szCs w:val="28"/>
        </w:rPr>
        <w:t>a</w:t>
      </w:r>
      <w:r w:rsidR="00A90108" w:rsidRPr="00357905">
        <w:rPr>
          <w:rStyle w:val="tlid-translation"/>
          <w:rFonts w:asciiTheme="majorHAnsi" w:hAnsiTheme="majorHAnsi" w:cstheme="majorHAnsi"/>
          <w:b/>
          <w:bCs/>
          <w:color w:val="000000" w:themeColor="text1"/>
          <w:sz w:val="28"/>
          <w:szCs w:val="28"/>
          <w:lang w:val="vi-VN"/>
        </w:rPr>
        <w:t xml:space="preserve">: </w:t>
      </w:r>
      <w:bookmarkEnd w:id="125"/>
      <w:r w:rsidR="00E97E7E" w:rsidRPr="00357905">
        <w:rPr>
          <w:rFonts w:asciiTheme="majorHAnsi" w:hAnsiTheme="majorHAnsi" w:cstheme="majorHAnsi"/>
          <w:b/>
          <w:sz w:val="28"/>
          <w:szCs w:val="28"/>
        </w:rPr>
        <w:t>Police investigations statistics</w:t>
      </w:r>
    </w:p>
    <w:tbl>
      <w:tblPr>
        <w:tblpPr w:leftFromText="180" w:rightFromText="180" w:vertAnchor="text" w:tblpY="380"/>
        <w:tblW w:w="9513" w:type="dxa"/>
        <w:tblLayout w:type="fixed"/>
        <w:tblLook w:val="04A0" w:firstRow="1" w:lastRow="0" w:firstColumn="1" w:lastColumn="0" w:noHBand="0" w:noVBand="1"/>
      </w:tblPr>
      <w:tblGrid>
        <w:gridCol w:w="817"/>
        <w:gridCol w:w="992"/>
        <w:gridCol w:w="993"/>
        <w:gridCol w:w="850"/>
        <w:gridCol w:w="992"/>
        <w:gridCol w:w="841"/>
        <w:gridCol w:w="1002"/>
        <w:gridCol w:w="708"/>
        <w:gridCol w:w="993"/>
        <w:gridCol w:w="1325"/>
      </w:tblGrid>
      <w:tr w:rsidR="0017050C" w:rsidRPr="00357905" w14:paraId="0EFBAE41" w14:textId="77777777" w:rsidTr="00926C42">
        <w:trPr>
          <w:trHeight w:val="1125"/>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F268E9" w14:textId="77777777" w:rsidR="0017050C" w:rsidRPr="00357905" w:rsidRDefault="0017050C" w:rsidP="00741AEF">
            <w:pPr>
              <w:jc w:val="center"/>
              <w:rPr>
                <w:rStyle w:val="tlid-translation"/>
                <w:rFonts w:asciiTheme="majorHAnsi" w:hAnsiTheme="majorHAnsi" w:cstheme="majorHAnsi"/>
                <w:b/>
                <w:color w:val="000000" w:themeColor="text1"/>
                <w:sz w:val="28"/>
                <w:szCs w:val="28"/>
                <w:lang w:val="vi-VN"/>
              </w:rPr>
            </w:pPr>
            <w:r w:rsidRPr="00357905">
              <w:rPr>
                <w:rFonts w:asciiTheme="majorHAnsi" w:eastAsia="Times New Roman" w:hAnsiTheme="majorHAnsi" w:cstheme="majorHAnsi"/>
                <w:b/>
                <w:bCs/>
                <w:color w:val="000000"/>
                <w:sz w:val="28"/>
                <w:szCs w:val="28"/>
              </w:rPr>
              <w:lastRenderedPageBreak/>
              <w:t>Year</w:t>
            </w:r>
          </w:p>
        </w:tc>
        <w:tc>
          <w:tcPr>
            <w:tcW w:w="1985" w:type="dxa"/>
            <w:gridSpan w:val="2"/>
            <w:tcBorders>
              <w:top w:val="single" w:sz="4" w:space="0" w:color="auto"/>
              <w:left w:val="nil"/>
              <w:bottom w:val="single" w:sz="4" w:space="0" w:color="auto"/>
              <w:right w:val="single" w:sz="4" w:space="0" w:color="000000"/>
            </w:tcBorders>
            <w:shd w:val="clear" w:color="auto" w:fill="auto"/>
            <w:vAlign w:val="center"/>
            <w:hideMark/>
          </w:tcPr>
          <w:p w14:paraId="2CAF84EB" w14:textId="77777777" w:rsidR="0017050C" w:rsidRPr="00357905" w:rsidRDefault="0017050C" w:rsidP="00741AEF">
            <w:pPr>
              <w:ind w:firstLine="34"/>
              <w:jc w:val="center"/>
              <w:rPr>
                <w:rStyle w:val="tlid-translation"/>
                <w:rFonts w:asciiTheme="majorHAnsi" w:hAnsiTheme="majorHAnsi" w:cstheme="majorHAnsi"/>
                <w:b/>
                <w:color w:val="000000" w:themeColor="text1"/>
                <w:sz w:val="28"/>
                <w:szCs w:val="28"/>
                <w:lang w:val="vi-VN"/>
              </w:rPr>
            </w:pPr>
            <w:r w:rsidRPr="00357905">
              <w:rPr>
                <w:rFonts w:asciiTheme="majorHAnsi" w:hAnsiTheme="majorHAnsi" w:cstheme="majorHAnsi"/>
                <w:b/>
                <w:bCs/>
                <w:color w:val="000000"/>
                <w:sz w:val="28"/>
                <w:szCs w:val="28"/>
                <w:lang w:val="pt-BR"/>
              </w:rPr>
              <w:t>Starting commence procedural process of the entire police force for economic crimes</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648AEFC7" w14:textId="77777777" w:rsidR="0017050C" w:rsidRPr="00357905" w:rsidRDefault="0017050C" w:rsidP="00741AEF">
            <w:pPr>
              <w:ind w:firstLine="34"/>
              <w:jc w:val="center"/>
              <w:rPr>
                <w:rStyle w:val="tlid-translation"/>
                <w:rFonts w:asciiTheme="majorHAnsi" w:hAnsiTheme="majorHAnsi" w:cstheme="majorHAnsi"/>
                <w:b/>
                <w:color w:val="000000" w:themeColor="text1"/>
                <w:sz w:val="28"/>
                <w:szCs w:val="28"/>
                <w:lang w:val="vi-VN"/>
              </w:rPr>
            </w:pPr>
            <w:r w:rsidRPr="00357905">
              <w:rPr>
                <w:rFonts w:asciiTheme="majorHAnsi" w:hAnsiTheme="majorHAnsi" w:cstheme="majorHAnsi"/>
                <w:b/>
                <w:bCs/>
                <w:color w:val="000000"/>
                <w:sz w:val="28"/>
                <w:szCs w:val="28"/>
                <w:lang w:val="pt-BR"/>
              </w:rPr>
              <w:t>Number of cases proposed to be started commence procedural process by the entire police force for economic crimes</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411D9F47" w14:textId="77777777" w:rsidR="0017050C" w:rsidRPr="00357905" w:rsidRDefault="0017050C" w:rsidP="00741AEF">
            <w:pPr>
              <w:ind w:firstLine="34"/>
              <w:jc w:val="center"/>
              <w:rPr>
                <w:rStyle w:val="tlid-translation"/>
                <w:rFonts w:asciiTheme="majorHAnsi" w:hAnsiTheme="majorHAnsi" w:cstheme="majorHAnsi"/>
                <w:b/>
                <w:color w:val="000000" w:themeColor="text1"/>
                <w:sz w:val="28"/>
                <w:szCs w:val="28"/>
                <w:lang w:val="vi-VN"/>
              </w:rPr>
            </w:pPr>
            <w:r w:rsidRPr="00357905">
              <w:rPr>
                <w:rFonts w:asciiTheme="majorHAnsi" w:hAnsiTheme="majorHAnsi" w:cstheme="majorHAnsi"/>
                <w:b/>
                <w:bCs/>
                <w:color w:val="000000"/>
                <w:sz w:val="28"/>
                <w:szCs w:val="28"/>
                <w:lang w:val="pt-BR"/>
              </w:rPr>
              <w:t xml:space="preserve">Starting commence procedural process of the Police Department </w:t>
            </w:r>
            <w:r w:rsidR="00306DBD" w:rsidRPr="00357905">
              <w:rPr>
                <w:rFonts w:asciiTheme="majorHAnsi" w:hAnsiTheme="majorHAnsi" w:cstheme="majorHAnsi"/>
                <w:b/>
                <w:bCs/>
                <w:color w:val="000000"/>
                <w:sz w:val="28"/>
                <w:szCs w:val="28"/>
                <w:lang w:val="pt-BR"/>
              </w:rPr>
              <w:t xml:space="preserve">for </w:t>
            </w:r>
            <w:r w:rsidRPr="00357905">
              <w:rPr>
                <w:rFonts w:asciiTheme="majorHAnsi" w:hAnsiTheme="majorHAnsi" w:cstheme="majorHAnsi"/>
                <w:b/>
                <w:bCs/>
                <w:color w:val="000000"/>
                <w:sz w:val="28"/>
                <w:szCs w:val="28"/>
                <w:lang w:val="pt-BR"/>
              </w:rPr>
              <w:t>Economic crimes</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2874358B" w14:textId="77777777" w:rsidR="0017050C" w:rsidRPr="00357905" w:rsidRDefault="0017050C" w:rsidP="00741AEF">
            <w:pPr>
              <w:ind w:firstLine="34"/>
              <w:jc w:val="center"/>
              <w:rPr>
                <w:rStyle w:val="tlid-translation"/>
                <w:rFonts w:asciiTheme="majorHAnsi" w:hAnsiTheme="majorHAnsi" w:cstheme="majorHAnsi"/>
                <w:b/>
                <w:color w:val="000000" w:themeColor="text1"/>
                <w:sz w:val="28"/>
                <w:szCs w:val="28"/>
                <w:lang w:val="vi-VN"/>
              </w:rPr>
            </w:pPr>
            <w:r w:rsidRPr="00357905">
              <w:rPr>
                <w:rFonts w:asciiTheme="majorHAnsi" w:hAnsiTheme="majorHAnsi" w:cstheme="majorHAnsi"/>
                <w:b/>
                <w:bCs/>
                <w:color w:val="000000"/>
                <w:sz w:val="28"/>
                <w:szCs w:val="28"/>
                <w:lang w:val="pt-BR"/>
              </w:rPr>
              <w:t xml:space="preserve">Number of cases proposed to be started commence procedural process by the Police Department </w:t>
            </w:r>
            <w:r w:rsidR="00306DBD" w:rsidRPr="00357905">
              <w:rPr>
                <w:rFonts w:asciiTheme="majorHAnsi" w:hAnsiTheme="majorHAnsi" w:cstheme="majorHAnsi"/>
                <w:b/>
                <w:bCs/>
                <w:color w:val="000000"/>
                <w:sz w:val="28"/>
                <w:szCs w:val="28"/>
                <w:lang w:val="pt-BR"/>
              </w:rPr>
              <w:t>for</w:t>
            </w:r>
            <w:r w:rsidRPr="00357905">
              <w:rPr>
                <w:rFonts w:asciiTheme="majorHAnsi" w:hAnsiTheme="majorHAnsi" w:cstheme="majorHAnsi"/>
                <w:b/>
                <w:bCs/>
                <w:color w:val="000000"/>
                <w:sz w:val="28"/>
                <w:szCs w:val="28"/>
                <w:lang w:val="pt-BR"/>
              </w:rPr>
              <w:t xml:space="preserve"> Economic crime</w:t>
            </w:r>
          </w:p>
        </w:tc>
        <w:tc>
          <w:tcPr>
            <w:tcW w:w="13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36EBAB" w14:textId="77777777" w:rsidR="0017050C" w:rsidRPr="00357905" w:rsidRDefault="0017050C" w:rsidP="00741AEF">
            <w:pPr>
              <w:ind w:firstLine="34"/>
              <w:jc w:val="center"/>
              <w:rPr>
                <w:rStyle w:val="tlid-translation"/>
                <w:rFonts w:asciiTheme="majorHAnsi" w:hAnsiTheme="majorHAnsi" w:cstheme="majorHAnsi"/>
                <w:b/>
                <w:color w:val="000000" w:themeColor="text1"/>
                <w:sz w:val="28"/>
                <w:szCs w:val="28"/>
                <w:lang w:val="vi-VN"/>
              </w:rPr>
            </w:pPr>
            <w:r w:rsidRPr="00357905">
              <w:rPr>
                <w:rFonts w:asciiTheme="majorHAnsi" w:hAnsiTheme="majorHAnsi" w:cstheme="majorHAnsi"/>
                <w:b/>
                <w:bCs/>
                <w:color w:val="000000"/>
                <w:sz w:val="28"/>
                <w:szCs w:val="28"/>
                <w:lang w:val="pt-BR"/>
              </w:rPr>
              <w:t xml:space="preserve">Recovering assets of the Police Department </w:t>
            </w:r>
            <w:r w:rsidR="00306DBD" w:rsidRPr="00357905">
              <w:rPr>
                <w:rFonts w:asciiTheme="majorHAnsi" w:hAnsiTheme="majorHAnsi" w:cstheme="majorHAnsi"/>
                <w:b/>
                <w:bCs/>
                <w:color w:val="000000"/>
                <w:sz w:val="28"/>
                <w:szCs w:val="28"/>
                <w:lang w:val="pt-BR"/>
              </w:rPr>
              <w:t xml:space="preserve">for </w:t>
            </w:r>
            <w:r w:rsidR="00E50203" w:rsidRPr="00357905">
              <w:rPr>
                <w:rFonts w:asciiTheme="majorHAnsi" w:hAnsiTheme="majorHAnsi" w:cstheme="majorHAnsi"/>
                <w:b/>
                <w:bCs/>
                <w:color w:val="000000"/>
                <w:sz w:val="28"/>
                <w:szCs w:val="28"/>
                <w:lang w:val="pt-BR"/>
              </w:rPr>
              <w:t>E</w:t>
            </w:r>
            <w:r w:rsidRPr="00357905">
              <w:rPr>
                <w:rFonts w:asciiTheme="majorHAnsi" w:hAnsiTheme="majorHAnsi" w:cstheme="majorHAnsi"/>
                <w:b/>
                <w:bCs/>
                <w:color w:val="000000"/>
                <w:sz w:val="28"/>
                <w:szCs w:val="28"/>
                <w:lang w:val="pt-BR"/>
              </w:rPr>
              <w:t>conomic crimes (VND billion)</w:t>
            </w:r>
          </w:p>
        </w:tc>
      </w:tr>
      <w:tr w:rsidR="0017050C" w:rsidRPr="00357905" w14:paraId="3DBB2278" w14:textId="77777777" w:rsidTr="00926C42">
        <w:trPr>
          <w:trHeight w:val="315"/>
        </w:trPr>
        <w:tc>
          <w:tcPr>
            <w:tcW w:w="8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58B0C1" w14:textId="77777777" w:rsidR="0017050C" w:rsidRPr="00357905" w:rsidRDefault="0017050C" w:rsidP="00741AEF">
            <w:pPr>
              <w:ind w:firstLine="567"/>
              <w:jc w:val="center"/>
              <w:rPr>
                <w:rFonts w:asciiTheme="majorHAnsi" w:eastAsia="Times New Roman" w:hAnsiTheme="majorHAnsi" w:cstheme="majorHAnsi"/>
                <w:b/>
                <w:bCs/>
                <w:color w:val="000000" w:themeColor="text1"/>
                <w:sz w:val="28"/>
                <w:szCs w:val="28"/>
                <w:highlight w:val="cyan"/>
                <w:lang w:val="vi-VN"/>
              </w:rPr>
            </w:pPr>
          </w:p>
        </w:tc>
        <w:tc>
          <w:tcPr>
            <w:tcW w:w="992" w:type="dxa"/>
            <w:tcBorders>
              <w:top w:val="nil"/>
              <w:left w:val="nil"/>
              <w:bottom w:val="single" w:sz="4" w:space="0" w:color="auto"/>
              <w:right w:val="single" w:sz="4" w:space="0" w:color="auto"/>
            </w:tcBorders>
            <w:shd w:val="clear" w:color="auto" w:fill="auto"/>
            <w:vAlign w:val="center"/>
            <w:hideMark/>
          </w:tcPr>
          <w:p w14:paraId="2D81BE59" w14:textId="77777777" w:rsidR="0017050C" w:rsidRPr="00357905" w:rsidRDefault="0017050C"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b/>
                <w:bCs/>
                <w:color w:val="000000"/>
                <w:sz w:val="28"/>
                <w:szCs w:val="28"/>
              </w:rPr>
              <w:t>Cases</w:t>
            </w:r>
          </w:p>
        </w:tc>
        <w:tc>
          <w:tcPr>
            <w:tcW w:w="993" w:type="dxa"/>
            <w:tcBorders>
              <w:top w:val="nil"/>
              <w:left w:val="nil"/>
              <w:bottom w:val="single" w:sz="4" w:space="0" w:color="auto"/>
              <w:right w:val="single" w:sz="4" w:space="0" w:color="auto"/>
            </w:tcBorders>
            <w:shd w:val="clear" w:color="auto" w:fill="auto"/>
            <w:vAlign w:val="center"/>
            <w:hideMark/>
          </w:tcPr>
          <w:p w14:paraId="657014D3" w14:textId="77777777" w:rsidR="0017050C" w:rsidRPr="00357905" w:rsidRDefault="0017050C"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b/>
                <w:bCs/>
                <w:color w:val="000000"/>
                <w:sz w:val="28"/>
                <w:szCs w:val="28"/>
              </w:rPr>
              <w:t>Accused persons</w:t>
            </w:r>
          </w:p>
        </w:tc>
        <w:tc>
          <w:tcPr>
            <w:tcW w:w="850" w:type="dxa"/>
            <w:tcBorders>
              <w:top w:val="nil"/>
              <w:left w:val="nil"/>
              <w:bottom w:val="single" w:sz="4" w:space="0" w:color="auto"/>
              <w:right w:val="single" w:sz="4" w:space="0" w:color="auto"/>
            </w:tcBorders>
            <w:shd w:val="clear" w:color="auto" w:fill="auto"/>
            <w:vAlign w:val="center"/>
            <w:hideMark/>
          </w:tcPr>
          <w:p w14:paraId="17DBE136" w14:textId="77777777" w:rsidR="0017050C" w:rsidRPr="00357905" w:rsidRDefault="0017050C"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b/>
                <w:bCs/>
                <w:color w:val="000000"/>
                <w:sz w:val="28"/>
                <w:szCs w:val="28"/>
              </w:rPr>
              <w:t>Cases</w:t>
            </w:r>
          </w:p>
        </w:tc>
        <w:tc>
          <w:tcPr>
            <w:tcW w:w="992" w:type="dxa"/>
            <w:tcBorders>
              <w:top w:val="nil"/>
              <w:left w:val="nil"/>
              <w:bottom w:val="single" w:sz="4" w:space="0" w:color="auto"/>
              <w:right w:val="single" w:sz="4" w:space="0" w:color="auto"/>
            </w:tcBorders>
            <w:shd w:val="clear" w:color="auto" w:fill="auto"/>
            <w:vAlign w:val="center"/>
            <w:hideMark/>
          </w:tcPr>
          <w:p w14:paraId="695B8013" w14:textId="77777777" w:rsidR="0017050C" w:rsidRPr="00357905" w:rsidRDefault="0017050C"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b/>
                <w:bCs/>
                <w:color w:val="000000"/>
                <w:sz w:val="28"/>
                <w:szCs w:val="28"/>
              </w:rPr>
              <w:t>Accused persons</w:t>
            </w:r>
          </w:p>
        </w:tc>
        <w:tc>
          <w:tcPr>
            <w:tcW w:w="841" w:type="dxa"/>
            <w:tcBorders>
              <w:top w:val="nil"/>
              <w:left w:val="nil"/>
              <w:bottom w:val="single" w:sz="4" w:space="0" w:color="auto"/>
              <w:right w:val="single" w:sz="4" w:space="0" w:color="auto"/>
            </w:tcBorders>
            <w:shd w:val="clear" w:color="auto" w:fill="auto"/>
            <w:vAlign w:val="center"/>
            <w:hideMark/>
          </w:tcPr>
          <w:p w14:paraId="764D403A" w14:textId="77777777" w:rsidR="0017050C" w:rsidRPr="00357905" w:rsidRDefault="0017050C"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b/>
                <w:bCs/>
                <w:color w:val="000000"/>
                <w:sz w:val="28"/>
                <w:szCs w:val="28"/>
              </w:rPr>
              <w:t>Cases</w:t>
            </w:r>
          </w:p>
        </w:tc>
        <w:tc>
          <w:tcPr>
            <w:tcW w:w="1002" w:type="dxa"/>
            <w:tcBorders>
              <w:top w:val="nil"/>
              <w:left w:val="nil"/>
              <w:bottom w:val="single" w:sz="4" w:space="0" w:color="auto"/>
              <w:right w:val="single" w:sz="4" w:space="0" w:color="auto"/>
            </w:tcBorders>
            <w:shd w:val="clear" w:color="auto" w:fill="auto"/>
            <w:vAlign w:val="center"/>
            <w:hideMark/>
          </w:tcPr>
          <w:p w14:paraId="0CA5DD6C" w14:textId="77777777" w:rsidR="0017050C" w:rsidRPr="00357905" w:rsidRDefault="0017050C"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b/>
                <w:bCs/>
                <w:color w:val="000000"/>
                <w:sz w:val="28"/>
                <w:szCs w:val="28"/>
              </w:rPr>
              <w:t>Accused persons</w:t>
            </w:r>
          </w:p>
        </w:tc>
        <w:tc>
          <w:tcPr>
            <w:tcW w:w="708" w:type="dxa"/>
            <w:tcBorders>
              <w:top w:val="nil"/>
              <w:left w:val="nil"/>
              <w:bottom w:val="single" w:sz="4" w:space="0" w:color="auto"/>
              <w:right w:val="single" w:sz="4" w:space="0" w:color="auto"/>
            </w:tcBorders>
            <w:shd w:val="clear" w:color="auto" w:fill="auto"/>
            <w:vAlign w:val="center"/>
            <w:hideMark/>
          </w:tcPr>
          <w:p w14:paraId="522C1E86" w14:textId="77777777" w:rsidR="0017050C" w:rsidRPr="00357905" w:rsidRDefault="0017050C"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b/>
                <w:bCs/>
                <w:color w:val="000000"/>
                <w:sz w:val="28"/>
                <w:szCs w:val="28"/>
              </w:rPr>
              <w:t>Cases</w:t>
            </w:r>
          </w:p>
        </w:tc>
        <w:tc>
          <w:tcPr>
            <w:tcW w:w="993" w:type="dxa"/>
            <w:tcBorders>
              <w:top w:val="nil"/>
              <w:left w:val="nil"/>
              <w:bottom w:val="single" w:sz="4" w:space="0" w:color="auto"/>
              <w:right w:val="single" w:sz="4" w:space="0" w:color="auto"/>
            </w:tcBorders>
            <w:shd w:val="clear" w:color="auto" w:fill="auto"/>
            <w:vAlign w:val="center"/>
            <w:hideMark/>
          </w:tcPr>
          <w:p w14:paraId="019BCD8E" w14:textId="77777777" w:rsidR="0017050C" w:rsidRPr="00357905" w:rsidRDefault="0017050C"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b/>
                <w:bCs/>
                <w:color w:val="000000"/>
                <w:sz w:val="28"/>
                <w:szCs w:val="28"/>
              </w:rPr>
              <w:t>Accused persons</w:t>
            </w:r>
          </w:p>
        </w:tc>
        <w:tc>
          <w:tcPr>
            <w:tcW w:w="132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297004" w14:textId="77777777" w:rsidR="0017050C" w:rsidRPr="00357905" w:rsidRDefault="0017050C" w:rsidP="00741AEF">
            <w:pPr>
              <w:jc w:val="center"/>
              <w:rPr>
                <w:rStyle w:val="tlid-translation"/>
                <w:rFonts w:asciiTheme="majorHAnsi" w:hAnsiTheme="majorHAnsi" w:cstheme="majorHAnsi"/>
                <w:color w:val="000000" w:themeColor="text1"/>
                <w:sz w:val="28"/>
                <w:szCs w:val="28"/>
              </w:rPr>
            </w:pPr>
          </w:p>
        </w:tc>
      </w:tr>
      <w:tr w:rsidR="00E50203" w:rsidRPr="00357905" w14:paraId="7941C1A3" w14:textId="77777777" w:rsidTr="00926C42">
        <w:trPr>
          <w:trHeight w:val="315"/>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4F2632CE"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bookmarkStart w:id="126" w:name="_Toc23781917"/>
            <w:r w:rsidRPr="00357905">
              <w:rPr>
                <w:rStyle w:val="tlid-translation"/>
                <w:rFonts w:asciiTheme="majorHAnsi" w:hAnsiTheme="majorHAnsi" w:cstheme="majorHAnsi"/>
                <w:color w:val="000000" w:themeColor="text1"/>
                <w:sz w:val="28"/>
                <w:szCs w:val="28"/>
              </w:rPr>
              <w:t>2014</w:t>
            </w:r>
            <w:bookmarkEnd w:id="126"/>
          </w:p>
        </w:tc>
        <w:tc>
          <w:tcPr>
            <w:tcW w:w="992" w:type="dxa"/>
            <w:tcBorders>
              <w:top w:val="nil"/>
              <w:left w:val="nil"/>
              <w:bottom w:val="single" w:sz="4" w:space="0" w:color="auto"/>
              <w:right w:val="single" w:sz="4" w:space="0" w:color="auto"/>
            </w:tcBorders>
            <w:shd w:val="clear" w:color="auto" w:fill="auto"/>
            <w:vAlign w:val="center"/>
            <w:hideMark/>
          </w:tcPr>
          <w:p w14:paraId="0777E12E"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sz w:val="28"/>
                <w:szCs w:val="28"/>
              </w:rPr>
              <w:t>1,931</w:t>
            </w:r>
          </w:p>
        </w:tc>
        <w:tc>
          <w:tcPr>
            <w:tcW w:w="993" w:type="dxa"/>
            <w:tcBorders>
              <w:top w:val="nil"/>
              <w:left w:val="nil"/>
              <w:bottom w:val="single" w:sz="4" w:space="0" w:color="auto"/>
              <w:right w:val="single" w:sz="4" w:space="0" w:color="auto"/>
            </w:tcBorders>
            <w:shd w:val="clear" w:color="auto" w:fill="auto"/>
            <w:vAlign w:val="center"/>
            <w:hideMark/>
          </w:tcPr>
          <w:p w14:paraId="1D065B1C"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sz w:val="28"/>
                <w:szCs w:val="28"/>
              </w:rPr>
              <w:t>2,819</w:t>
            </w:r>
          </w:p>
        </w:tc>
        <w:tc>
          <w:tcPr>
            <w:tcW w:w="850" w:type="dxa"/>
            <w:tcBorders>
              <w:top w:val="nil"/>
              <w:left w:val="nil"/>
              <w:bottom w:val="single" w:sz="4" w:space="0" w:color="auto"/>
              <w:right w:val="single" w:sz="4" w:space="0" w:color="auto"/>
            </w:tcBorders>
            <w:shd w:val="clear" w:color="auto" w:fill="auto"/>
            <w:vAlign w:val="center"/>
            <w:hideMark/>
          </w:tcPr>
          <w:p w14:paraId="17E1F9E5"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sz w:val="28"/>
                <w:szCs w:val="28"/>
              </w:rPr>
              <w:t>694</w:t>
            </w:r>
          </w:p>
        </w:tc>
        <w:tc>
          <w:tcPr>
            <w:tcW w:w="992" w:type="dxa"/>
            <w:tcBorders>
              <w:top w:val="nil"/>
              <w:left w:val="nil"/>
              <w:bottom w:val="single" w:sz="4" w:space="0" w:color="auto"/>
              <w:right w:val="single" w:sz="4" w:space="0" w:color="auto"/>
            </w:tcBorders>
            <w:shd w:val="clear" w:color="auto" w:fill="auto"/>
            <w:vAlign w:val="center"/>
            <w:hideMark/>
          </w:tcPr>
          <w:p w14:paraId="533C8CEC"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sz w:val="28"/>
                <w:szCs w:val="28"/>
              </w:rPr>
              <w:t>721</w:t>
            </w:r>
          </w:p>
        </w:tc>
        <w:tc>
          <w:tcPr>
            <w:tcW w:w="841" w:type="dxa"/>
            <w:tcBorders>
              <w:top w:val="nil"/>
              <w:left w:val="nil"/>
              <w:bottom w:val="single" w:sz="4" w:space="0" w:color="auto"/>
              <w:right w:val="single" w:sz="4" w:space="0" w:color="auto"/>
            </w:tcBorders>
            <w:shd w:val="clear" w:color="auto" w:fill="auto"/>
            <w:vAlign w:val="center"/>
            <w:hideMark/>
          </w:tcPr>
          <w:p w14:paraId="54F7258E"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sz w:val="28"/>
                <w:szCs w:val="28"/>
              </w:rPr>
              <w:t>26</w:t>
            </w:r>
          </w:p>
        </w:tc>
        <w:tc>
          <w:tcPr>
            <w:tcW w:w="1002" w:type="dxa"/>
            <w:tcBorders>
              <w:top w:val="nil"/>
              <w:left w:val="nil"/>
              <w:bottom w:val="single" w:sz="4" w:space="0" w:color="auto"/>
              <w:right w:val="single" w:sz="4" w:space="0" w:color="auto"/>
            </w:tcBorders>
            <w:shd w:val="clear" w:color="auto" w:fill="auto"/>
            <w:vAlign w:val="center"/>
            <w:hideMark/>
          </w:tcPr>
          <w:p w14:paraId="2868A10A"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sz w:val="28"/>
                <w:szCs w:val="28"/>
              </w:rPr>
              <w:t>79</w:t>
            </w:r>
          </w:p>
        </w:tc>
        <w:tc>
          <w:tcPr>
            <w:tcW w:w="708" w:type="dxa"/>
            <w:tcBorders>
              <w:top w:val="nil"/>
              <w:left w:val="nil"/>
              <w:bottom w:val="single" w:sz="4" w:space="0" w:color="auto"/>
              <w:right w:val="single" w:sz="4" w:space="0" w:color="auto"/>
            </w:tcBorders>
            <w:shd w:val="clear" w:color="auto" w:fill="auto"/>
            <w:vAlign w:val="center"/>
            <w:hideMark/>
          </w:tcPr>
          <w:p w14:paraId="50F6B80D"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sz w:val="28"/>
                <w:szCs w:val="28"/>
              </w:rPr>
              <w:t>19</w:t>
            </w:r>
          </w:p>
        </w:tc>
        <w:tc>
          <w:tcPr>
            <w:tcW w:w="993" w:type="dxa"/>
            <w:tcBorders>
              <w:top w:val="nil"/>
              <w:left w:val="nil"/>
              <w:bottom w:val="single" w:sz="4" w:space="0" w:color="auto"/>
              <w:right w:val="single" w:sz="4" w:space="0" w:color="auto"/>
            </w:tcBorders>
            <w:shd w:val="clear" w:color="auto" w:fill="auto"/>
            <w:vAlign w:val="center"/>
            <w:hideMark/>
          </w:tcPr>
          <w:p w14:paraId="23FFA623"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sz w:val="28"/>
                <w:szCs w:val="28"/>
              </w:rPr>
              <w:t>80</w:t>
            </w:r>
          </w:p>
        </w:tc>
        <w:tc>
          <w:tcPr>
            <w:tcW w:w="1325" w:type="dxa"/>
            <w:tcBorders>
              <w:top w:val="nil"/>
              <w:left w:val="nil"/>
              <w:bottom w:val="single" w:sz="4" w:space="0" w:color="auto"/>
              <w:right w:val="single" w:sz="4" w:space="0" w:color="auto"/>
            </w:tcBorders>
            <w:shd w:val="clear" w:color="auto" w:fill="auto"/>
            <w:vAlign w:val="center"/>
            <w:hideMark/>
          </w:tcPr>
          <w:p w14:paraId="21955745"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sz w:val="28"/>
                <w:szCs w:val="28"/>
              </w:rPr>
              <w:t>2,000</w:t>
            </w:r>
          </w:p>
        </w:tc>
      </w:tr>
      <w:tr w:rsidR="00E50203" w:rsidRPr="00357905" w14:paraId="73FA0BE4" w14:textId="77777777" w:rsidTr="00926C42">
        <w:trPr>
          <w:trHeight w:val="315"/>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6AAE86AB"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bookmarkStart w:id="127" w:name="_Toc23781927"/>
            <w:r w:rsidRPr="00357905">
              <w:rPr>
                <w:rStyle w:val="tlid-translation"/>
                <w:rFonts w:asciiTheme="majorHAnsi" w:hAnsiTheme="majorHAnsi" w:cstheme="majorHAnsi"/>
                <w:color w:val="000000" w:themeColor="text1"/>
                <w:sz w:val="28"/>
                <w:szCs w:val="28"/>
              </w:rPr>
              <w:t>2015</w:t>
            </w:r>
            <w:bookmarkEnd w:id="127"/>
          </w:p>
        </w:tc>
        <w:tc>
          <w:tcPr>
            <w:tcW w:w="992" w:type="dxa"/>
            <w:tcBorders>
              <w:top w:val="nil"/>
              <w:left w:val="nil"/>
              <w:bottom w:val="single" w:sz="4" w:space="0" w:color="auto"/>
              <w:right w:val="single" w:sz="4" w:space="0" w:color="auto"/>
            </w:tcBorders>
            <w:shd w:val="clear" w:color="auto" w:fill="auto"/>
            <w:vAlign w:val="center"/>
            <w:hideMark/>
          </w:tcPr>
          <w:p w14:paraId="44714316"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sz w:val="28"/>
                <w:szCs w:val="28"/>
              </w:rPr>
              <w:t>2,023</w:t>
            </w:r>
          </w:p>
        </w:tc>
        <w:tc>
          <w:tcPr>
            <w:tcW w:w="993" w:type="dxa"/>
            <w:tcBorders>
              <w:top w:val="nil"/>
              <w:left w:val="nil"/>
              <w:bottom w:val="single" w:sz="4" w:space="0" w:color="auto"/>
              <w:right w:val="single" w:sz="4" w:space="0" w:color="auto"/>
            </w:tcBorders>
            <w:shd w:val="clear" w:color="auto" w:fill="auto"/>
            <w:vAlign w:val="center"/>
            <w:hideMark/>
          </w:tcPr>
          <w:p w14:paraId="48276B39"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sz w:val="28"/>
                <w:szCs w:val="28"/>
              </w:rPr>
              <w:t>3,154</w:t>
            </w:r>
          </w:p>
        </w:tc>
        <w:tc>
          <w:tcPr>
            <w:tcW w:w="850" w:type="dxa"/>
            <w:tcBorders>
              <w:top w:val="nil"/>
              <w:left w:val="nil"/>
              <w:bottom w:val="single" w:sz="4" w:space="0" w:color="auto"/>
              <w:right w:val="single" w:sz="4" w:space="0" w:color="auto"/>
            </w:tcBorders>
            <w:shd w:val="clear" w:color="auto" w:fill="auto"/>
            <w:vAlign w:val="center"/>
            <w:hideMark/>
          </w:tcPr>
          <w:p w14:paraId="2B494772"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sz w:val="28"/>
                <w:szCs w:val="28"/>
              </w:rPr>
              <w:t>841</w:t>
            </w:r>
          </w:p>
        </w:tc>
        <w:tc>
          <w:tcPr>
            <w:tcW w:w="992" w:type="dxa"/>
            <w:tcBorders>
              <w:top w:val="nil"/>
              <w:left w:val="nil"/>
              <w:bottom w:val="single" w:sz="4" w:space="0" w:color="auto"/>
              <w:right w:val="single" w:sz="4" w:space="0" w:color="auto"/>
            </w:tcBorders>
            <w:shd w:val="clear" w:color="auto" w:fill="auto"/>
            <w:vAlign w:val="center"/>
            <w:hideMark/>
          </w:tcPr>
          <w:p w14:paraId="35469CCF"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sz w:val="28"/>
                <w:szCs w:val="28"/>
              </w:rPr>
              <w:t>895</w:t>
            </w:r>
          </w:p>
        </w:tc>
        <w:tc>
          <w:tcPr>
            <w:tcW w:w="841" w:type="dxa"/>
            <w:tcBorders>
              <w:top w:val="nil"/>
              <w:left w:val="nil"/>
              <w:bottom w:val="single" w:sz="4" w:space="0" w:color="auto"/>
              <w:right w:val="single" w:sz="4" w:space="0" w:color="auto"/>
            </w:tcBorders>
            <w:shd w:val="clear" w:color="auto" w:fill="auto"/>
            <w:vAlign w:val="center"/>
            <w:hideMark/>
          </w:tcPr>
          <w:p w14:paraId="70FA741C"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sz w:val="28"/>
                <w:szCs w:val="28"/>
              </w:rPr>
              <w:t>37</w:t>
            </w:r>
          </w:p>
        </w:tc>
        <w:tc>
          <w:tcPr>
            <w:tcW w:w="1002" w:type="dxa"/>
            <w:tcBorders>
              <w:top w:val="nil"/>
              <w:left w:val="nil"/>
              <w:bottom w:val="single" w:sz="4" w:space="0" w:color="auto"/>
              <w:right w:val="single" w:sz="4" w:space="0" w:color="auto"/>
            </w:tcBorders>
            <w:shd w:val="clear" w:color="auto" w:fill="auto"/>
            <w:vAlign w:val="center"/>
            <w:hideMark/>
          </w:tcPr>
          <w:p w14:paraId="534537E1"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sz w:val="28"/>
                <w:szCs w:val="28"/>
              </w:rPr>
              <w:t>64</w:t>
            </w:r>
          </w:p>
        </w:tc>
        <w:tc>
          <w:tcPr>
            <w:tcW w:w="708" w:type="dxa"/>
            <w:tcBorders>
              <w:top w:val="nil"/>
              <w:left w:val="nil"/>
              <w:bottom w:val="single" w:sz="4" w:space="0" w:color="auto"/>
              <w:right w:val="single" w:sz="4" w:space="0" w:color="auto"/>
            </w:tcBorders>
            <w:shd w:val="clear" w:color="auto" w:fill="auto"/>
            <w:vAlign w:val="center"/>
            <w:hideMark/>
          </w:tcPr>
          <w:p w14:paraId="217D872F"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sz w:val="28"/>
                <w:szCs w:val="28"/>
              </w:rPr>
              <w:t>39</w:t>
            </w:r>
          </w:p>
        </w:tc>
        <w:tc>
          <w:tcPr>
            <w:tcW w:w="993" w:type="dxa"/>
            <w:tcBorders>
              <w:top w:val="nil"/>
              <w:left w:val="nil"/>
              <w:bottom w:val="single" w:sz="4" w:space="0" w:color="auto"/>
              <w:right w:val="single" w:sz="4" w:space="0" w:color="auto"/>
            </w:tcBorders>
            <w:shd w:val="clear" w:color="auto" w:fill="auto"/>
            <w:vAlign w:val="center"/>
            <w:hideMark/>
          </w:tcPr>
          <w:p w14:paraId="67B7E4BF"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sz w:val="28"/>
                <w:szCs w:val="28"/>
              </w:rPr>
              <w:t>241</w:t>
            </w:r>
          </w:p>
        </w:tc>
        <w:tc>
          <w:tcPr>
            <w:tcW w:w="1325" w:type="dxa"/>
            <w:tcBorders>
              <w:top w:val="nil"/>
              <w:left w:val="nil"/>
              <w:bottom w:val="single" w:sz="4" w:space="0" w:color="auto"/>
              <w:right w:val="single" w:sz="4" w:space="0" w:color="auto"/>
            </w:tcBorders>
            <w:shd w:val="clear" w:color="auto" w:fill="auto"/>
            <w:vAlign w:val="center"/>
            <w:hideMark/>
          </w:tcPr>
          <w:p w14:paraId="14CF68F4"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sz w:val="28"/>
                <w:szCs w:val="28"/>
              </w:rPr>
              <w:t>2,095</w:t>
            </w:r>
          </w:p>
        </w:tc>
      </w:tr>
      <w:tr w:rsidR="00E50203" w:rsidRPr="00357905" w14:paraId="257AA6B1" w14:textId="77777777" w:rsidTr="00926C42">
        <w:trPr>
          <w:trHeight w:val="315"/>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5AA70CF5"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bookmarkStart w:id="128" w:name="_Toc23781937"/>
            <w:r w:rsidRPr="00357905">
              <w:rPr>
                <w:rStyle w:val="tlid-translation"/>
                <w:rFonts w:asciiTheme="majorHAnsi" w:hAnsiTheme="majorHAnsi" w:cstheme="majorHAnsi"/>
                <w:color w:val="000000" w:themeColor="text1"/>
                <w:sz w:val="28"/>
                <w:szCs w:val="28"/>
              </w:rPr>
              <w:t>2016</w:t>
            </w:r>
            <w:bookmarkEnd w:id="128"/>
          </w:p>
        </w:tc>
        <w:tc>
          <w:tcPr>
            <w:tcW w:w="992" w:type="dxa"/>
            <w:tcBorders>
              <w:top w:val="nil"/>
              <w:left w:val="nil"/>
              <w:bottom w:val="single" w:sz="4" w:space="0" w:color="auto"/>
              <w:right w:val="single" w:sz="4" w:space="0" w:color="auto"/>
            </w:tcBorders>
            <w:shd w:val="clear" w:color="auto" w:fill="auto"/>
            <w:vAlign w:val="center"/>
            <w:hideMark/>
          </w:tcPr>
          <w:p w14:paraId="55A8F8D5"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sz w:val="28"/>
                <w:szCs w:val="28"/>
              </w:rPr>
              <w:t>1,774</w:t>
            </w:r>
          </w:p>
        </w:tc>
        <w:tc>
          <w:tcPr>
            <w:tcW w:w="993" w:type="dxa"/>
            <w:tcBorders>
              <w:top w:val="nil"/>
              <w:left w:val="nil"/>
              <w:bottom w:val="single" w:sz="4" w:space="0" w:color="auto"/>
              <w:right w:val="single" w:sz="4" w:space="0" w:color="auto"/>
            </w:tcBorders>
            <w:shd w:val="clear" w:color="auto" w:fill="auto"/>
            <w:vAlign w:val="center"/>
            <w:hideMark/>
          </w:tcPr>
          <w:p w14:paraId="4E5ED773"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sz w:val="28"/>
                <w:szCs w:val="28"/>
              </w:rPr>
              <w:t>2,673</w:t>
            </w:r>
          </w:p>
        </w:tc>
        <w:tc>
          <w:tcPr>
            <w:tcW w:w="850" w:type="dxa"/>
            <w:tcBorders>
              <w:top w:val="nil"/>
              <w:left w:val="nil"/>
              <w:bottom w:val="single" w:sz="4" w:space="0" w:color="auto"/>
              <w:right w:val="single" w:sz="4" w:space="0" w:color="auto"/>
            </w:tcBorders>
            <w:shd w:val="clear" w:color="auto" w:fill="auto"/>
            <w:vAlign w:val="center"/>
            <w:hideMark/>
          </w:tcPr>
          <w:p w14:paraId="277C28FA"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sz w:val="28"/>
                <w:szCs w:val="28"/>
              </w:rPr>
              <w:t>1,337</w:t>
            </w:r>
          </w:p>
        </w:tc>
        <w:tc>
          <w:tcPr>
            <w:tcW w:w="992" w:type="dxa"/>
            <w:tcBorders>
              <w:top w:val="nil"/>
              <w:left w:val="nil"/>
              <w:bottom w:val="single" w:sz="4" w:space="0" w:color="auto"/>
              <w:right w:val="single" w:sz="4" w:space="0" w:color="auto"/>
            </w:tcBorders>
            <w:shd w:val="clear" w:color="auto" w:fill="auto"/>
            <w:vAlign w:val="center"/>
            <w:hideMark/>
          </w:tcPr>
          <w:p w14:paraId="613CBC43"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sz w:val="28"/>
                <w:szCs w:val="28"/>
              </w:rPr>
              <w:t>2,510</w:t>
            </w:r>
          </w:p>
        </w:tc>
        <w:tc>
          <w:tcPr>
            <w:tcW w:w="841" w:type="dxa"/>
            <w:tcBorders>
              <w:top w:val="nil"/>
              <w:left w:val="nil"/>
              <w:bottom w:val="single" w:sz="4" w:space="0" w:color="auto"/>
              <w:right w:val="single" w:sz="4" w:space="0" w:color="auto"/>
            </w:tcBorders>
            <w:shd w:val="clear" w:color="auto" w:fill="auto"/>
            <w:vAlign w:val="center"/>
            <w:hideMark/>
          </w:tcPr>
          <w:p w14:paraId="720F2E14"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sz w:val="28"/>
                <w:szCs w:val="28"/>
              </w:rPr>
              <w:t>34</w:t>
            </w:r>
          </w:p>
        </w:tc>
        <w:tc>
          <w:tcPr>
            <w:tcW w:w="1002" w:type="dxa"/>
            <w:tcBorders>
              <w:top w:val="nil"/>
              <w:left w:val="nil"/>
              <w:bottom w:val="single" w:sz="4" w:space="0" w:color="auto"/>
              <w:right w:val="single" w:sz="4" w:space="0" w:color="auto"/>
            </w:tcBorders>
            <w:shd w:val="clear" w:color="auto" w:fill="auto"/>
            <w:vAlign w:val="center"/>
            <w:hideMark/>
          </w:tcPr>
          <w:p w14:paraId="4B67AA01"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sz w:val="28"/>
                <w:szCs w:val="28"/>
              </w:rPr>
              <w:t>105</w:t>
            </w:r>
          </w:p>
        </w:tc>
        <w:tc>
          <w:tcPr>
            <w:tcW w:w="708" w:type="dxa"/>
            <w:tcBorders>
              <w:top w:val="nil"/>
              <w:left w:val="nil"/>
              <w:bottom w:val="single" w:sz="4" w:space="0" w:color="auto"/>
              <w:right w:val="single" w:sz="4" w:space="0" w:color="auto"/>
            </w:tcBorders>
            <w:shd w:val="clear" w:color="auto" w:fill="auto"/>
            <w:vAlign w:val="center"/>
            <w:hideMark/>
          </w:tcPr>
          <w:p w14:paraId="62F1C233"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sz w:val="28"/>
                <w:szCs w:val="28"/>
              </w:rPr>
              <w:t>56</w:t>
            </w:r>
          </w:p>
        </w:tc>
        <w:tc>
          <w:tcPr>
            <w:tcW w:w="993" w:type="dxa"/>
            <w:tcBorders>
              <w:top w:val="nil"/>
              <w:left w:val="nil"/>
              <w:bottom w:val="single" w:sz="4" w:space="0" w:color="auto"/>
              <w:right w:val="single" w:sz="4" w:space="0" w:color="auto"/>
            </w:tcBorders>
            <w:shd w:val="clear" w:color="auto" w:fill="auto"/>
            <w:vAlign w:val="center"/>
            <w:hideMark/>
          </w:tcPr>
          <w:p w14:paraId="6FB4168F"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sz w:val="28"/>
                <w:szCs w:val="28"/>
              </w:rPr>
              <w:t>433</w:t>
            </w:r>
          </w:p>
        </w:tc>
        <w:tc>
          <w:tcPr>
            <w:tcW w:w="1325" w:type="dxa"/>
            <w:tcBorders>
              <w:top w:val="nil"/>
              <w:left w:val="nil"/>
              <w:bottom w:val="single" w:sz="4" w:space="0" w:color="auto"/>
              <w:right w:val="single" w:sz="4" w:space="0" w:color="auto"/>
            </w:tcBorders>
            <w:shd w:val="clear" w:color="auto" w:fill="auto"/>
            <w:vAlign w:val="center"/>
            <w:hideMark/>
          </w:tcPr>
          <w:p w14:paraId="6AD26BB3"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sz w:val="28"/>
                <w:szCs w:val="28"/>
              </w:rPr>
              <w:t>12,222</w:t>
            </w:r>
          </w:p>
        </w:tc>
      </w:tr>
      <w:tr w:rsidR="00E50203" w:rsidRPr="00357905" w14:paraId="133D3507" w14:textId="77777777" w:rsidTr="00926C42">
        <w:trPr>
          <w:trHeight w:val="315"/>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6D59A718"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bookmarkStart w:id="129" w:name="_Toc23781947"/>
            <w:r w:rsidRPr="00357905">
              <w:rPr>
                <w:rStyle w:val="tlid-translation"/>
                <w:rFonts w:asciiTheme="majorHAnsi" w:hAnsiTheme="majorHAnsi" w:cstheme="majorHAnsi"/>
                <w:color w:val="000000" w:themeColor="text1"/>
                <w:sz w:val="28"/>
                <w:szCs w:val="28"/>
              </w:rPr>
              <w:t>2017</w:t>
            </w:r>
            <w:bookmarkEnd w:id="129"/>
          </w:p>
        </w:tc>
        <w:tc>
          <w:tcPr>
            <w:tcW w:w="992" w:type="dxa"/>
            <w:tcBorders>
              <w:top w:val="nil"/>
              <w:left w:val="nil"/>
              <w:bottom w:val="single" w:sz="4" w:space="0" w:color="auto"/>
              <w:right w:val="single" w:sz="4" w:space="0" w:color="auto"/>
            </w:tcBorders>
            <w:shd w:val="clear" w:color="auto" w:fill="auto"/>
            <w:vAlign w:val="center"/>
            <w:hideMark/>
          </w:tcPr>
          <w:p w14:paraId="236C38E9"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sz w:val="28"/>
                <w:szCs w:val="28"/>
              </w:rPr>
              <w:t>1,611</w:t>
            </w:r>
          </w:p>
        </w:tc>
        <w:tc>
          <w:tcPr>
            <w:tcW w:w="993" w:type="dxa"/>
            <w:tcBorders>
              <w:top w:val="nil"/>
              <w:left w:val="nil"/>
              <w:bottom w:val="single" w:sz="4" w:space="0" w:color="auto"/>
              <w:right w:val="single" w:sz="4" w:space="0" w:color="auto"/>
            </w:tcBorders>
            <w:shd w:val="clear" w:color="auto" w:fill="auto"/>
            <w:vAlign w:val="center"/>
            <w:hideMark/>
          </w:tcPr>
          <w:p w14:paraId="09CFF96C"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sz w:val="28"/>
                <w:szCs w:val="28"/>
              </w:rPr>
              <w:t>2,293</w:t>
            </w:r>
          </w:p>
        </w:tc>
        <w:tc>
          <w:tcPr>
            <w:tcW w:w="850" w:type="dxa"/>
            <w:tcBorders>
              <w:top w:val="nil"/>
              <w:left w:val="nil"/>
              <w:bottom w:val="single" w:sz="4" w:space="0" w:color="auto"/>
              <w:right w:val="single" w:sz="4" w:space="0" w:color="auto"/>
            </w:tcBorders>
            <w:shd w:val="clear" w:color="auto" w:fill="auto"/>
            <w:vAlign w:val="center"/>
            <w:hideMark/>
          </w:tcPr>
          <w:p w14:paraId="0AA04F3F"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sz w:val="28"/>
                <w:szCs w:val="28"/>
              </w:rPr>
              <w:t>984</w:t>
            </w:r>
          </w:p>
        </w:tc>
        <w:tc>
          <w:tcPr>
            <w:tcW w:w="992" w:type="dxa"/>
            <w:tcBorders>
              <w:top w:val="nil"/>
              <w:left w:val="nil"/>
              <w:bottom w:val="single" w:sz="4" w:space="0" w:color="auto"/>
              <w:right w:val="single" w:sz="4" w:space="0" w:color="auto"/>
            </w:tcBorders>
            <w:shd w:val="clear" w:color="auto" w:fill="auto"/>
            <w:vAlign w:val="center"/>
            <w:hideMark/>
          </w:tcPr>
          <w:p w14:paraId="430CE167"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sz w:val="28"/>
                <w:szCs w:val="28"/>
              </w:rPr>
              <w:t>2,307</w:t>
            </w:r>
          </w:p>
        </w:tc>
        <w:tc>
          <w:tcPr>
            <w:tcW w:w="841" w:type="dxa"/>
            <w:tcBorders>
              <w:top w:val="nil"/>
              <w:left w:val="nil"/>
              <w:bottom w:val="single" w:sz="4" w:space="0" w:color="auto"/>
              <w:right w:val="single" w:sz="4" w:space="0" w:color="auto"/>
            </w:tcBorders>
            <w:shd w:val="clear" w:color="auto" w:fill="auto"/>
            <w:vAlign w:val="center"/>
            <w:hideMark/>
          </w:tcPr>
          <w:p w14:paraId="60300B20"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sz w:val="28"/>
                <w:szCs w:val="28"/>
              </w:rPr>
              <w:t>26</w:t>
            </w:r>
          </w:p>
        </w:tc>
        <w:tc>
          <w:tcPr>
            <w:tcW w:w="1002" w:type="dxa"/>
            <w:tcBorders>
              <w:top w:val="nil"/>
              <w:left w:val="nil"/>
              <w:bottom w:val="single" w:sz="4" w:space="0" w:color="auto"/>
              <w:right w:val="single" w:sz="4" w:space="0" w:color="auto"/>
            </w:tcBorders>
            <w:shd w:val="clear" w:color="auto" w:fill="auto"/>
            <w:vAlign w:val="center"/>
            <w:hideMark/>
          </w:tcPr>
          <w:p w14:paraId="2E27BB3E"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sz w:val="28"/>
                <w:szCs w:val="28"/>
              </w:rPr>
              <w:t>208</w:t>
            </w:r>
          </w:p>
        </w:tc>
        <w:tc>
          <w:tcPr>
            <w:tcW w:w="708" w:type="dxa"/>
            <w:tcBorders>
              <w:top w:val="nil"/>
              <w:left w:val="nil"/>
              <w:bottom w:val="single" w:sz="4" w:space="0" w:color="auto"/>
              <w:right w:val="single" w:sz="4" w:space="0" w:color="auto"/>
            </w:tcBorders>
            <w:shd w:val="clear" w:color="auto" w:fill="auto"/>
            <w:vAlign w:val="center"/>
            <w:hideMark/>
          </w:tcPr>
          <w:p w14:paraId="45471396"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sz w:val="28"/>
                <w:szCs w:val="28"/>
              </w:rPr>
              <w:t>57</w:t>
            </w:r>
          </w:p>
        </w:tc>
        <w:tc>
          <w:tcPr>
            <w:tcW w:w="993" w:type="dxa"/>
            <w:tcBorders>
              <w:top w:val="nil"/>
              <w:left w:val="nil"/>
              <w:bottom w:val="single" w:sz="4" w:space="0" w:color="auto"/>
              <w:right w:val="single" w:sz="4" w:space="0" w:color="auto"/>
            </w:tcBorders>
            <w:shd w:val="clear" w:color="auto" w:fill="auto"/>
            <w:vAlign w:val="center"/>
            <w:hideMark/>
          </w:tcPr>
          <w:p w14:paraId="52C74811"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sz w:val="28"/>
                <w:szCs w:val="28"/>
              </w:rPr>
              <w:t>377</w:t>
            </w:r>
          </w:p>
        </w:tc>
        <w:tc>
          <w:tcPr>
            <w:tcW w:w="1325" w:type="dxa"/>
            <w:tcBorders>
              <w:top w:val="nil"/>
              <w:left w:val="nil"/>
              <w:bottom w:val="single" w:sz="4" w:space="0" w:color="auto"/>
              <w:right w:val="single" w:sz="4" w:space="0" w:color="auto"/>
            </w:tcBorders>
            <w:shd w:val="clear" w:color="auto" w:fill="auto"/>
            <w:vAlign w:val="center"/>
            <w:hideMark/>
          </w:tcPr>
          <w:p w14:paraId="4224A791"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sz w:val="28"/>
                <w:szCs w:val="28"/>
              </w:rPr>
              <w:t>21,803</w:t>
            </w:r>
          </w:p>
        </w:tc>
      </w:tr>
      <w:tr w:rsidR="00E50203" w:rsidRPr="00357905" w14:paraId="087C9AD4" w14:textId="77777777" w:rsidTr="00926C42">
        <w:trPr>
          <w:trHeight w:val="315"/>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2E280EBB"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bookmarkStart w:id="130" w:name="_Toc23781957"/>
            <w:r w:rsidRPr="00357905">
              <w:rPr>
                <w:rStyle w:val="tlid-translation"/>
                <w:rFonts w:asciiTheme="majorHAnsi" w:hAnsiTheme="majorHAnsi" w:cstheme="majorHAnsi"/>
                <w:color w:val="000000" w:themeColor="text1"/>
                <w:sz w:val="28"/>
                <w:szCs w:val="28"/>
              </w:rPr>
              <w:t>2018</w:t>
            </w:r>
            <w:bookmarkEnd w:id="130"/>
          </w:p>
        </w:tc>
        <w:tc>
          <w:tcPr>
            <w:tcW w:w="992" w:type="dxa"/>
            <w:tcBorders>
              <w:top w:val="nil"/>
              <w:left w:val="nil"/>
              <w:bottom w:val="single" w:sz="4" w:space="0" w:color="auto"/>
              <w:right w:val="single" w:sz="4" w:space="0" w:color="auto"/>
            </w:tcBorders>
            <w:shd w:val="clear" w:color="auto" w:fill="auto"/>
            <w:vAlign w:val="center"/>
            <w:hideMark/>
          </w:tcPr>
          <w:p w14:paraId="51C9F6D2"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sz w:val="28"/>
                <w:szCs w:val="28"/>
              </w:rPr>
              <w:t>2,668</w:t>
            </w:r>
          </w:p>
        </w:tc>
        <w:tc>
          <w:tcPr>
            <w:tcW w:w="993" w:type="dxa"/>
            <w:tcBorders>
              <w:top w:val="nil"/>
              <w:left w:val="nil"/>
              <w:bottom w:val="single" w:sz="4" w:space="0" w:color="auto"/>
              <w:right w:val="single" w:sz="4" w:space="0" w:color="auto"/>
            </w:tcBorders>
            <w:shd w:val="clear" w:color="auto" w:fill="auto"/>
            <w:vAlign w:val="center"/>
            <w:hideMark/>
          </w:tcPr>
          <w:p w14:paraId="4C0EBCCA"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sz w:val="28"/>
                <w:szCs w:val="28"/>
              </w:rPr>
              <w:t>3,209</w:t>
            </w:r>
          </w:p>
        </w:tc>
        <w:tc>
          <w:tcPr>
            <w:tcW w:w="850" w:type="dxa"/>
            <w:tcBorders>
              <w:top w:val="nil"/>
              <w:left w:val="nil"/>
              <w:bottom w:val="single" w:sz="4" w:space="0" w:color="auto"/>
              <w:right w:val="single" w:sz="4" w:space="0" w:color="auto"/>
            </w:tcBorders>
            <w:shd w:val="clear" w:color="auto" w:fill="auto"/>
            <w:vAlign w:val="center"/>
            <w:hideMark/>
          </w:tcPr>
          <w:p w14:paraId="6C6D7DCD"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sz w:val="28"/>
                <w:szCs w:val="28"/>
              </w:rPr>
              <w:t>1,654</w:t>
            </w:r>
          </w:p>
        </w:tc>
        <w:tc>
          <w:tcPr>
            <w:tcW w:w="992" w:type="dxa"/>
            <w:tcBorders>
              <w:top w:val="nil"/>
              <w:left w:val="nil"/>
              <w:bottom w:val="single" w:sz="4" w:space="0" w:color="auto"/>
              <w:right w:val="single" w:sz="4" w:space="0" w:color="auto"/>
            </w:tcBorders>
            <w:shd w:val="clear" w:color="auto" w:fill="auto"/>
            <w:vAlign w:val="center"/>
            <w:hideMark/>
          </w:tcPr>
          <w:p w14:paraId="3F801B4E"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sz w:val="28"/>
                <w:szCs w:val="28"/>
              </w:rPr>
              <w:t>3,162</w:t>
            </w:r>
          </w:p>
        </w:tc>
        <w:tc>
          <w:tcPr>
            <w:tcW w:w="841" w:type="dxa"/>
            <w:tcBorders>
              <w:top w:val="nil"/>
              <w:left w:val="nil"/>
              <w:bottom w:val="single" w:sz="4" w:space="0" w:color="auto"/>
              <w:right w:val="single" w:sz="4" w:space="0" w:color="auto"/>
            </w:tcBorders>
            <w:shd w:val="clear" w:color="auto" w:fill="auto"/>
            <w:vAlign w:val="center"/>
            <w:hideMark/>
          </w:tcPr>
          <w:p w14:paraId="30A466AA"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sz w:val="28"/>
                <w:szCs w:val="28"/>
              </w:rPr>
              <w:t>22</w:t>
            </w:r>
          </w:p>
        </w:tc>
        <w:tc>
          <w:tcPr>
            <w:tcW w:w="1002" w:type="dxa"/>
            <w:tcBorders>
              <w:top w:val="nil"/>
              <w:left w:val="nil"/>
              <w:bottom w:val="single" w:sz="4" w:space="0" w:color="auto"/>
              <w:right w:val="single" w:sz="4" w:space="0" w:color="auto"/>
            </w:tcBorders>
            <w:shd w:val="clear" w:color="auto" w:fill="auto"/>
            <w:vAlign w:val="center"/>
            <w:hideMark/>
          </w:tcPr>
          <w:p w14:paraId="2E034DBE"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sz w:val="28"/>
                <w:szCs w:val="28"/>
              </w:rPr>
              <w:t>54</w:t>
            </w:r>
          </w:p>
        </w:tc>
        <w:tc>
          <w:tcPr>
            <w:tcW w:w="708" w:type="dxa"/>
            <w:tcBorders>
              <w:top w:val="nil"/>
              <w:left w:val="nil"/>
              <w:bottom w:val="single" w:sz="4" w:space="0" w:color="auto"/>
              <w:right w:val="single" w:sz="4" w:space="0" w:color="auto"/>
            </w:tcBorders>
            <w:shd w:val="clear" w:color="auto" w:fill="auto"/>
            <w:vAlign w:val="center"/>
            <w:hideMark/>
          </w:tcPr>
          <w:p w14:paraId="4FCA3E86"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sz w:val="28"/>
                <w:szCs w:val="28"/>
              </w:rPr>
              <w:t>19</w:t>
            </w:r>
          </w:p>
        </w:tc>
        <w:tc>
          <w:tcPr>
            <w:tcW w:w="993" w:type="dxa"/>
            <w:tcBorders>
              <w:top w:val="nil"/>
              <w:left w:val="nil"/>
              <w:bottom w:val="single" w:sz="4" w:space="0" w:color="auto"/>
              <w:right w:val="single" w:sz="4" w:space="0" w:color="auto"/>
            </w:tcBorders>
            <w:shd w:val="clear" w:color="auto" w:fill="auto"/>
            <w:vAlign w:val="center"/>
            <w:hideMark/>
          </w:tcPr>
          <w:p w14:paraId="1CCD85FB"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sz w:val="28"/>
                <w:szCs w:val="28"/>
              </w:rPr>
              <w:t>160</w:t>
            </w:r>
          </w:p>
        </w:tc>
        <w:tc>
          <w:tcPr>
            <w:tcW w:w="1325" w:type="dxa"/>
            <w:tcBorders>
              <w:top w:val="nil"/>
              <w:left w:val="nil"/>
              <w:bottom w:val="single" w:sz="4" w:space="0" w:color="auto"/>
              <w:right w:val="single" w:sz="4" w:space="0" w:color="auto"/>
            </w:tcBorders>
            <w:shd w:val="clear" w:color="auto" w:fill="auto"/>
            <w:vAlign w:val="center"/>
            <w:hideMark/>
          </w:tcPr>
          <w:p w14:paraId="1399A5DC"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sz w:val="28"/>
                <w:szCs w:val="28"/>
              </w:rPr>
              <w:t>25,000</w:t>
            </w:r>
          </w:p>
        </w:tc>
      </w:tr>
      <w:tr w:rsidR="00E50203" w:rsidRPr="00357905" w14:paraId="4318CEB5" w14:textId="77777777" w:rsidTr="00754CCD">
        <w:trPr>
          <w:trHeight w:val="315"/>
        </w:trPr>
        <w:tc>
          <w:tcPr>
            <w:tcW w:w="817" w:type="dxa"/>
            <w:tcBorders>
              <w:top w:val="nil"/>
              <w:left w:val="single" w:sz="4" w:space="0" w:color="auto"/>
              <w:bottom w:val="single" w:sz="4" w:space="0" w:color="auto"/>
              <w:right w:val="single" w:sz="4" w:space="0" w:color="auto"/>
            </w:tcBorders>
            <w:shd w:val="clear" w:color="auto" w:fill="auto"/>
            <w:vAlign w:val="center"/>
            <w:hideMark/>
          </w:tcPr>
          <w:p w14:paraId="2F4C6972"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Style w:val="tlid-translation"/>
                <w:rFonts w:asciiTheme="majorHAnsi" w:hAnsiTheme="majorHAnsi" w:cstheme="majorHAnsi"/>
                <w:color w:val="000000" w:themeColor="text1"/>
                <w:sz w:val="28"/>
                <w:szCs w:val="28"/>
              </w:rPr>
              <w:t>Total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75F742"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hAnsiTheme="majorHAnsi" w:cstheme="majorHAnsi"/>
                <w:color w:val="000000"/>
                <w:sz w:val="28"/>
                <w:szCs w:val="28"/>
              </w:rPr>
              <w:t>10,007</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459B6556"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hAnsiTheme="majorHAnsi" w:cstheme="majorHAnsi"/>
                <w:color w:val="000000"/>
                <w:sz w:val="28"/>
                <w:szCs w:val="28"/>
              </w:rPr>
              <w:t>14,148</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758B5D38"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hAnsiTheme="majorHAnsi" w:cstheme="majorHAnsi"/>
                <w:color w:val="000000"/>
                <w:sz w:val="28"/>
                <w:szCs w:val="28"/>
              </w:rPr>
              <w:t>5,510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7E842A65"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hAnsiTheme="majorHAnsi" w:cstheme="majorHAnsi"/>
                <w:color w:val="000000"/>
                <w:sz w:val="28"/>
                <w:szCs w:val="28"/>
              </w:rPr>
              <w:t>9,595</w:t>
            </w:r>
          </w:p>
        </w:tc>
        <w:tc>
          <w:tcPr>
            <w:tcW w:w="841" w:type="dxa"/>
            <w:tcBorders>
              <w:top w:val="single" w:sz="4" w:space="0" w:color="auto"/>
              <w:left w:val="nil"/>
              <w:bottom w:val="single" w:sz="4" w:space="0" w:color="auto"/>
              <w:right w:val="single" w:sz="4" w:space="0" w:color="auto"/>
            </w:tcBorders>
            <w:shd w:val="clear" w:color="auto" w:fill="auto"/>
            <w:vAlign w:val="bottom"/>
            <w:hideMark/>
          </w:tcPr>
          <w:p w14:paraId="2F5B6B0A"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hAnsiTheme="majorHAnsi" w:cstheme="majorHAnsi"/>
                <w:color w:val="000000"/>
                <w:sz w:val="28"/>
                <w:szCs w:val="28"/>
              </w:rPr>
              <w:t>145</w:t>
            </w:r>
          </w:p>
        </w:tc>
        <w:tc>
          <w:tcPr>
            <w:tcW w:w="1002" w:type="dxa"/>
            <w:tcBorders>
              <w:top w:val="single" w:sz="4" w:space="0" w:color="auto"/>
              <w:left w:val="nil"/>
              <w:bottom w:val="single" w:sz="4" w:space="0" w:color="auto"/>
              <w:right w:val="single" w:sz="4" w:space="0" w:color="auto"/>
            </w:tcBorders>
            <w:shd w:val="clear" w:color="auto" w:fill="auto"/>
            <w:vAlign w:val="bottom"/>
            <w:hideMark/>
          </w:tcPr>
          <w:p w14:paraId="61262C55"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hAnsiTheme="majorHAnsi" w:cstheme="majorHAnsi"/>
                <w:color w:val="000000"/>
                <w:sz w:val="28"/>
                <w:szCs w:val="28"/>
              </w:rPr>
              <w:t>510</w:t>
            </w:r>
          </w:p>
        </w:tc>
        <w:tc>
          <w:tcPr>
            <w:tcW w:w="708" w:type="dxa"/>
            <w:tcBorders>
              <w:top w:val="single" w:sz="4" w:space="0" w:color="auto"/>
              <w:left w:val="nil"/>
              <w:bottom w:val="single" w:sz="4" w:space="0" w:color="auto"/>
              <w:right w:val="single" w:sz="4" w:space="0" w:color="auto"/>
            </w:tcBorders>
            <w:shd w:val="clear" w:color="auto" w:fill="auto"/>
            <w:vAlign w:val="bottom"/>
            <w:hideMark/>
          </w:tcPr>
          <w:p w14:paraId="107FA095"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hAnsiTheme="majorHAnsi" w:cstheme="majorHAnsi"/>
                <w:color w:val="000000"/>
                <w:sz w:val="28"/>
                <w:szCs w:val="28"/>
              </w:rPr>
              <w:t>190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0B403698"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hAnsiTheme="majorHAnsi" w:cstheme="majorHAnsi"/>
                <w:color w:val="000000"/>
                <w:sz w:val="28"/>
                <w:szCs w:val="28"/>
              </w:rPr>
              <w:t>1,291</w:t>
            </w:r>
          </w:p>
        </w:tc>
        <w:tc>
          <w:tcPr>
            <w:tcW w:w="1325" w:type="dxa"/>
            <w:tcBorders>
              <w:top w:val="single" w:sz="4" w:space="0" w:color="auto"/>
              <w:left w:val="nil"/>
              <w:bottom w:val="single" w:sz="4" w:space="0" w:color="auto"/>
              <w:right w:val="single" w:sz="4" w:space="0" w:color="auto"/>
            </w:tcBorders>
            <w:shd w:val="clear" w:color="auto" w:fill="auto"/>
            <w:vAlign w:val="bottom"/>
            <w:hideMark/>
          </w:tcPr>
          <w:p w14:paraId="397B1D1E" w14:textId="77777777" w:rsidR="00E50203" w:rsidRPr="00357905" w:rsidRDefault="00E50203" w:rsidP="00741AEF">
            <w:pPr>
              <w:jc w:val="center"/>
              <w:rPr>
                <w:rStyle w:val="tlid-translation"/>
                <w:rFonts w:asciiTheme="majorHAnsi" w:hAnsiTheme="majorHAnsi" w:cstheme="majorHAnsi"/>
                <w:color w:val="000000" w:themeColor="text1"/>
                <w:sz w:val="28"/>
                <w:szCs w:val="28"/>
              </w:rPr>
            </w:pPr>
            <w:r w:rsidRPr="00357905">
              <w:rPr>
                <w:rFonts w:asciiTheme="majorHAnsi" w:hAnsiTheme="majorHAnsi" w:cstheme="majorHAnsi"/>
                <w:color w:val="000000"/>
                <w:sz w:val="28"/>
                <w:szCs w:val="28"/>
              </w:rPr>
              <w:t>63,120</w:t>
            </w:r>
          </w:p>
        </w:tc>
      </w:tr>
    </w:tbl>
    <w:p w14:paraId="29BEC22F" w14:textId="77777777" w:rsidR="00975F7B" w:rsidRPr="00357905" w:rsidRDefault="004553D4" w:rsidP="00741AEF">
      <w:pPr>
        <w:spacing w:before="120" w:after="120" w:line="312" w:lineRule="auto"/>
        <w:ind w:firstLine="567"/>
        <w:jc w:val="center"/>
        <w:rPr>
          <w:rStyle w:val="tlid-translation"/>
          <w:rFonts w:asciiTheme="majorHAnsi" w:hAnsiTheme="majorHAnsi" w:cstheme="majorHAnsi"/>
          <w:b/>
          <w:color w:val="000000" w:themeColor="text1"/>
          <w:sz w:val="28"/>
          <w:szCs w:val="28"/>
        </w:rPr>
      </w:pPr>
      <w:bookmarkStart w:id="131" w:name="_Toc23781977"/>
      <w:r w:rsidRPr="00357905">
        <w:rPr>
          <w:rStyle w:val="tlid-translation"/>
          <w:rFonts w:asciiTheme="majorHAnsi" w:hAnsiTheme="majorHAnsi" w:cstheme="majorHAnsi"/>
          <w:b/>
          <w:bCs/>
          <w:color w:val="000000" w:themeColor="text1"/>
          <w:sz w:val="28"/>
          <w:szCs w:val="28"/>
          <w:lang w:val="vi-VN"/>
        </w:rPr>
        <w:t>Table</w:t>
      </w:r>
      <w:r w:rsidR="00884F1D" w:rsidRPr="00357905">
        <w:rPr>
          <w:rStyle w:val="tlid-translation"/>
          <w:rFonts w:asciiTheme="majorHAnsi" w:hAnsiTheme="majorHAnsi" w:cstheme="majorHAnsi"/>
          <w:b/>
          <w:bCs/>
          <w:color w:val="000000" w:themeColor="text1"/>
          <w:sz w:val="28"/>
          <w:szCs w:val="28"/>
          <w:lang w:val="vi-VN"/>
        </w:rPr>
        <w:t xml:space="preserve"> 3</w:t>
      </w:r>
      <w:r w:rsidR="00884F1D" w:rsidRPr="00357905">
        <w:rPr>
          <w:rStyle w:val="tlid-translation"/>
          <w:rFonts w:asciiTheme="majorHAnsi" w:hAnsiTheme="majorHAnsi" w:cstheme="majorHAnsi"/>
          <w:b/>
          <w:bCs/>
          <w:color w:val="000000" w:themeColor="text1"/>
          <w:sz w:val="28"/>
          <w:szCs w:val="28"/>
        </w:rPr>
        <w:t>b</w:t>
      </w:r>
      <w:r w:rsidR="00884F1D" w:rsidRPr="00357905">
        <w:rPr>
          <w:rStyle w:val="tlid-translation"/>
          <w:rFonts w:asciiTheme="majorHAnsi" w:hAnsiTheme="majorHAnsi" w:cstheme="majorHAnsi"/>
          <w:b/>
          <w:bCs/>
          <w:color w:val="000000" w:themeColor="text1"/>
          <w:sz w:val="28"/>
          <w:szCs w:val="28"/>
          <w:lang w:val="vi-VN"/>
        </w:rPr>
        <w:t xml:space="preserve">: </w:t>
      </w:r>
      <w:r w:rsidR="005D5F73" w:rsidRPr="00357905">
        <w:rPr>
          <w:rStyle w:val="tlid-translation"/>
          <w:rFonts w:asciiTheme="majorHAnsi" w:hAnsiTheme="majorHAnsi" w:cstheme="majorHAnsi"/>
          <w:b/>
          <w:bCs/>
          <w:color w:val="000000" w:themeColor="text1"/>
          <w:sz w:val="28"/>
          <w:szCs w:val="28"/>
        </w:rPr>
        <w:t xml:space="preserve">Police investigation statistics on legal persons by type </w:t>
      </w:r>
      <w:bookmarkEnd w:id="131"/>
    </w:p>
    <w:tbl>
      <w:tblPr>
        <w:tblW w:w="121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2204"/>
        <w:gridCol w:w="1358"/>
        <w:gridCol w:w="1365"/>
        <w:gridCol w:w="1570"/>
        <w:gridCol w:w="2005"/>
        <w:gridCol w:w="1648"/>
        <w:gridCol w:w="1203"/>
      </w:tblGrid>
      <w:tr w:rsidR="00735F6F" w:rsidRPr="00357905" w14:paraId="3916E535" w14:textId="77777777" w:rsidTr="0042518C">
        <w:trPr>
          <w:trHeight w:val="300"/>
        </w:trPr>
        <w:tc>
          <w:tcPr>
            <w:tcW w:w="3037" w:type="dxa"/>
            <w:gridSpan w:val="2"/>
            <w:shd w:val="clear" w:color="auto" w:fill="auto"/>
            <w:noWrap/>
            <w:vAlign w:val="center"/>
            <w:hideMark/>
          </w:tcPr>
          <w:p w14:paraId="162C430B" w14:textId="77777777" w:rsidR="00B21AE4" w:rsidRPr="00357905" w:rsidRDefault="005D5F73" w:rsidP="00741AEF">
            <w:pPr>
              <w:spacing w:after="0" w:line="264" w:lineRule="auto"/>
              <w:jc w:val="center"/>
              <w:rPr>
                <w:rFonts w:asciiTheme="majorHAnsi" w:eastAsia="Times New Roman" w:hAnsiTheme="majorHAnsi" w:cstheme="majorHAnsi"/>
                <w:b/>
                <w:bCs/>
                <w:color w:val="000000" w:themeColor="text1"/>
                <w:sz w:val="28"/>
                <w:szCs w:val="28"/>
              </w:rPr>
            </w:pPr>
            <w:r w:rsidRPr="00357905">
              <w:rPr>
                <w:rFonts w:asciiTheme="majorHAnsi" w:eastAsia="Times New Roman" w:hAnsiTheme="majorHAnsi" w:cstheme="majorHAnsi"/>
                <w:b/>
                <w:bCs/>
                <w:color w:val="000000" w:themeColor="text1"/>
                <w:sz w:val="28"/>
                <w:szCs w:val="28"/>
              </w:rPr>
              <w:t>Enterprise type</w:t>
            </w:r>
          </w:p>
        </w:tc>
        <w:tc>
          <w:tcPr>
            <w:tcW w:w="1358" w:type="dxa"/>
            <w:shd w:val="clear" w:color="auto" w:fill="auto"/>
            <w:noWrap/>
            <w:vAlign w:val="center"/>
            <w:hideMark/>
          </w:tcPr>
          <w:p w14:paraId="3B14B8CA" w14:textId="77777777" w:rsidR="00B21AE4" w:rsidRPr="00357905" w:rsidRDefault="00DD6705" w:rsidP="00741AEF">
            <w:pPr>
              <w:spacing w:after="0" w:line="264" w:lineRule="auto"/>
              <w:jc w:val="center"/>
              <w:rPr>
                <w:rFonts w:asciiTheme="majorHAnsi" w:eastAsia="Times New Roman" w:hAnsiTheme="majorHAnsi" w:cstheme="majorHAnsi"/>
                <w:b/>
                <w:bCs/>
                <w:color w:val="000000" w:themeColor="text1"/>
                <w:sz w:val="28"/>
                <w:szCs w:val="28"/>
              </w:rPr>
            </w:pPr>
            <w:r w:rsidRPr="00357905">
              <w:rPr>
                <w:rFonts w:asciiTheme="majorHAnsi" w:eastAsia="Times New Roman" w:hAnsiTheme="majorHAnsi" w:cstheme="majorHAnsi"/>
                <w:b/>
                <w:bCs/>
                <w:color w:val="000000" w:themeColor="text1"/>
                <w:sz w:val="28"/>
                <w:szCs w:val="28"/>
              </w:rPr>
              <w:t>Single-member LLC</w:t>
            </w:r>
          </w:p>
        </w:tc>
        <w:tc>
          <w:tcPr>
            <w:tcW w:w="1365" w:type="dxa"/>
            <w:shd w:val="clear" w:color="auto" w:fill="auto"/>
            <w:noWrap/>
            <w:vAlign w:val="center"/>
            <w:hideMark/>
          </w:tcPr>
          <w:p w14:paraId="2501F547" w14:textId="77777777" w:rsidR="00B21AE4" w:rsidRPr="00357905" w:rsidRDefault="005D5F73" w:rsidP="00741AEF">
            <w:pPr>
              <w:spacing w:after="0" w:line="264" w:lineRule="auto"/>
              <w:jc w:val="center"/>
              <w:rPr>
                <w:rFonts w:asciiTheme="majorHAnsi" w:eastAsia="Times New Roman" w:hAnsiTheme="majorHAnsi" w:cstheme="majorHAnsi"/>
                <w:b/>
                <w:bCs/>
                <w:color w:val="000000" w:themeColor="text1"/>
                <w:sz w:val="28"/>
                <w:szCs w:val="28"/>
              </w:rPr>
            </w:pPr>
            <w:r w:rsidRPr="00357905">
              <w:rPr>
                <w:rFonts w:asciiTheme="majorHAnsi" w:eastAsia="Times New Roman" w:hAnsiTheme="majorHAnsi" w:cstheme="majorHAnsi"/>
                <w:b/>
                <w:bCs/>
                <w:color w:val="000000" w:themeColor="text1"/>
                <w:sz w:val="28"/>
                <w:szCs w:val="28"/>
              </w:rPr>
              <w:t>Multi-member LLC</w:t>
            </w:r>
          </w:p>
        </w:tc>
        <w:tc>
          <w:tcPr>
            <w:tcW w:w="1570" w:type="dxa"/>
            <w:shd w:val="clear" w:color="auto" w:fill="auto"/>
            <w:noWrap/>
            <w:vAlign w:val="center"/>
            <w:hideMark/>
          </w:tcPr>
          <w:p w14:paraId="572B5ABE" w14:textId="77777777" w:rsidR="00B21AE4" w:rsidRPr="00357905" w:rsidRDefault="00DD6705" w:rsidP="00741AEF">
            <w:pPr>
              <w:spacing w:after="0" w:line="264" w:lineRule="auto"/>
              <w:jc w:val="center"/>
              <w:rPr>
                <w:rFonts w:asciiTheme="majorHAnsi" w:eastAsia="Times New Roman" w:hAnsiTheme="majorHAnsi" w:cstheme="majorHAnsi"/>
                <w:b/>
                <w:bCs/>
                <w:color w:val="000000" w:themeColor="text1"/>
                <w:sz w:val="28"/>
                <w:szCs w:val="28"/>
              </w:rPr>
            </w:pPr>
            <w:r w:rsidRPr="00357905">
              <w:rPr>
                <w:rFonts w:asciiTheme="majorHAnsi" w:eastAsia="Times New Roman" w:hAnsiTheme="majorHAnsi" w:cstheme="majorHAnsi"/>
                <w:b/>
                <w:bCs/>
                <w:color w:val="000000" w:themeColor="text1"/>
                <w:sz w:val="28"/>
                <w:szCs w:val="28"/>
              </w:rPr>
              <w:t>Joint-stock/share holding company</w:t>
            </w:r>
          </w:p>
        </w:tc>
        <w:tc>
          <w:tcPr>
            <w:tcW w:w="2005" w:type="dxa"/>
            <w:shd w:val="clear" w:color="auto" w:fill="auto"/>
            <w:noWrap/>
            <w:vAlign w:val="center"/>
            <w:hideMark/>
          </w:tcPr>
          <w:p w14:paraId="3544FC79" w14:textId="77777777" w:rsidR="00B21AE4" w:rsidRPr="00357905" w:rsidRDefault="00DD6705" w:rsidP="00741AEF">
            <w:pPr>
              <w:spacing w:after="0" w:line="264" w:lineRule="auto"/>
              <w:jc w:val="center"/>
              <w:rPr>
                <w:rFonts w:asciiTheme="majorHAnsi" w:eastAsia="Times New Roman" w:hAnsiTheme="majorHAnsi" w:cstheme="majorHAnsi"/>
                <w:b/>
                <w:bCs/>
                <w:color w:val="000000" w:themeColor="text1"/>
                <w:sz w:val="28"/>
                <w:szCs w:val="28"/>
              </w:rPr>
            </w:pPr>
            <w:r w:rsidRPr="00357905">
              <w:rPr>
                <w:rFonts w:asciiTheme="majorHAnsi" w:eastAsia="Times New Roman" w:hAnsiTheme="majorHAnsi" w:cstheme="majorHAnsi"/>
                <w:b/>
                <w:bCs/>
                <w:color w:val="000000" w:themeColor="text1"/>
                <w:sz w:val="28"/>
                <w:szCs w:val="28"/>
              </w:rPr>
              <w:t>Private enterprise/Sole proprietorship</w:t>
            </w:r>
          </w:p>
        </w:tc>
        <w:tc>
          <w:tcPr>
            <w:tcW w:w="1648" w:type="dxa"/>
            <w:shd w:val="clear" w:color="auto" w:fill="auto"/>
            <w:noWrap/>
            <w:vAlign w:val="center"/>
            <w:hideMark/>
          </w:tcPr>
          <w:p w14:paraId="32967271" w14:textId="77777777" w:rsidR="00B21AE4" w:rsidRPr="00357905" w:rsidRDefault="00DD6705" w:rsidP="00741AEF">
            <w:pPr>
              <w:spacing w:after="0" w:line="264" w:lineRule="auto"/>
              <w:jc w:val="center"/>
              <w:rPr>
                <w:rFonts w:asciiTheme="majorHAnsi" w:eastAsia="Times New Roman" w:hAnsiTheme="majorHAnsi" w:cstheme="majorHAnsi"/>
                <w:b/>
                <w:bCs/>
                <w:color w:val="000000" w:themeColor="text1"/>
                <w:sz w:val="28"/>
                <w:szCs w:val="28"/>
              </w:rPr>
            </w:pPr>
            <w:r w:rsidRPr="00357905">
              <w:rPr>
                <w:rFonts w:asciiTheme="majorHAnsi" w:eastAsia="Times New Roman" w:hAnsiTheme="majorHAnsi" w:cstheme="majorHAnsi"/>
                <w:b/>
                <w:bCs/>
                <w:color w:val="000000" w:themeColor="text1"/>
                <w:sz w:val="28"/>
                <w:szCs w:val="28"/>
              </w:rPr>
              <w:t>Partnership</w:t>
            </w:r>
          </w:p>
        </w:tc>
        <w:tc>
          <w:tcPr>
            <w:tcW w:w="1203" w:type="dxa"/>
            <w:shd w:val="clear" w:color="auto" w:fill="auto"/>
            <w:noWrap/>
            <w:vAlign w:val="center"/>
            <w:hideMark/>
          </w:tcPr>
          <w:p w14:paraId="50B133A3" w14:textId="77777777" w:rsidR="00B21AE4" w:rsidRPr="00357905" w:rsidRDefault="00DD6705" w:rsidP="00741AEF">
            <w:pPr>
              <w:spacing w:after="0" w:line="264" w:lineRule="auto"/>
              <w:jc w:val="center"/>
              <w:rPr>
                <w:rFonts w:asciiTheme="majorHAnsi" w:eastAsia="Times New Roman" w:hAnsiTheme="majorHAnsi" w:cstheme="majorHAnsi"/>
                <w:b/>
                <w:bCs/>
                <w:color w:val="000000" w:themeColor="text1"/>
                <w:sz w:val="28"/>
                <w:szCs w:val="28"/>
              </w:rPr>
            </w:pPr>
            <w:r w:rsidRPr="00357905">
              <w:rPr>
                <w:rFonts w:asciiTheme="majorHAnsi" w:eastAsia="Times New Roman" w:hAnsiTheme="majorHAnsi" w:cstheme="majorHAnsi"/>
                <w:b/>
                <w:bCs/>
                <w:color w:val="000000" w:themeColor="text1"/>
                <w:sz w:val="28"/>
                <w:szCs w:val="28"/>
              </w:rPr>
              <w:t>TOTAL</w:t>
            </w:r>
          </w:p>
        </w:tc>
      </w:tr>
      <w:tr w:rsidR="00735F6F" w:rsidRPr="00357905" w14:paraId="10B876BE" w14:textId="77777777" w:rsidTr="0042518C">
        <w:trPr>
          <w:trHeight w:val="315"/>
        </w:trPr>
        <w:tc>
          <w:tcPr>
            <w:tcW w:w="833" w:type="dxa"/>
            <w:vMerge w:val="restart"/>
            <w:shd w:val="clear" w:color="auto" w:fill="auto"/>
            <w:noWrap/>
            <w:vAlign w:val="center"/>
            <w:hideMark/>
          </w:tcPr>
          <w:p w14:paraId="3E63F8CC" w14:textId="77777777" w:rsidR="00B21AE4" w:rsidRPr="00357905" w:rsidRDefault="00B21AE4" w:rsidP="00741AEF">
            <w:pPr>
              <w:spacing w:after="0" w:line="264" w:lineRule="auto"/>
              <w:jc w:val="center"/>
              <w:rPr>
                <w:rFonts w:asciiTheme="majorHAnsi" w:eastAsia="Times New Roman" w:hAnsiTheme="majorHAnsi" w:cstheme="majorHAnsi"/>
                <w:b/>
                <w:bCs/>
                <w:color w:val="000000" w:themeColor="text1"/>
                <w:sz w:val="28"/>
                <w:szCs w:val="28"/>
              </w:rPr>
            </w:pPr>
            <w:bookmarkStart w:id="132" w:name="_Toc23781985"/>
            <w:r w:rsidRPr="00357905">
              <w:rPr>
                <w:rFonts w:asciiTheme="majorHAnsi" w:eastAsia="Times New Roman" w:hAnsiTheme="majorHAnsi" w:cstheme="majorHAnsi"/>
                <w:b/>
                <w:bCs/>
                <w:color w:val="000000" w:themeColor="text1"/>
                <w:sz w:val="28"/>
                <w:szCs w:val="28"/>
              </w:rPr>
              <w:t>2014</w:t>
            </w:r>
            <w:bookmarkEnd w:id="132"/>
          </w:p>
        </w:tc>
        <w:tc>
          <w:tcPr>
            <w:tcW w:w="2204" w:type="dxa"/>
            <w:shd w:val="clear" w:color="auto" w:fill="auto"/>
            <w:noWrap/>
            <w:vAlign w:val="center"/>
            <w:hideMark/>
          </w:tcPr>
          <w:p w14:paraId="1C4C7C15" w14:textId="77777777" w:rsidR="00B21AE4" w:rsidRPr="00357905" w:rsidRDefault="00306DBD" w:rsidP="00741AEF">
            <w:pPr>
              <w:spacing w:after="0" w:line="264" w:lineRule="auto"/>
              <w:ind w:firstLine="567"/>
              <w:jc w:val="center"/>
              <w:rPr>
                <w:rFonts w:asciiTheme="majorHAnsi" w:eastAsia="Times New Roman" w:hAnsiTheme="majorHAnsi" w:cstheme="majorHAnsi"/>
                <w:b/>
                <w:bCs/>
                <w:color w:val="000000" w:themeColor="text1"/>
                <w:sz w:val="28"/>
                <w:szCs w:val="28"/>
              </w:rPr>
            </w:pPr>
            <w:r w:rsidRPr="00357905">
              <w:rPr>
                <w:rFonts w:asciiTheme="majorHAnsi" w:eastAsia="Times New Roman" w:hAnsiTheme="majorHAnsi" w:cstheme="majorHAnsi"/>
                <w:b/>
                <w:bCs/>
                <w:color w:val="000000" w:themeColor="text1"/>
                <w:sz w:val="28"/>
                <w:szCs w:val="28"/>
              </w:rPr>
              <w:t xml:space="preserve">Number of cases of starting procedural process of the entire police </w:t>
            </w:r>
            <w:r w:rsidRPr="00357905">
              <w:rPr>
                <w:rFonts w:asciiTheme="majorHAnsi" w:eastAsia="Times New Roman" w:hAnsiTheme="majorHAnsi" w:cstheme="majorHAnsi"/>
                <w:b/>
                <w:bCs/>
                <w:color w:val="000000" w:themeColor="text1"/>
                <w:sz w:val="28"/>
                <w:szCs w:val="28"/>
              </w:rPr>
              <w:lastRenderedPageBreak/>
              <w:t>force for economic cirmes</w:t>
            </w:r>
          </w:p>
        </w:tc>
        <w:tc>
          <w:tcPr>
            <w:tcW w:w="1358" w:type="dxa"/>
            <w:shd w:val="clear" w:color="auto" w:fill="auto"/>
            <w:noWrap/>
            <w:vAlign w:val="center"/>
            <w:hideMark/>
          </w:tcPr>
          <w:p w14:paraId="3D410087" w14:textId="77777777" w:rsidR="00B21AE4" w:rsidRPr="00357905" w:rsidRDefault="00B21AE4"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133" w:name="_Toc23781987"/>
            <w:r w:rsidRPr="00357905">
              <w:rPr>
                <w:rFonts w:asciiTheme="majorHAnsi" w:eastAsia="Times New Roman" w:hAnsiTheme="majorHAnsi" w:cstheme="majorHAnsi"/>
                <w:color w:val="000000" w:themeColor="text1"/>
                <w:sz w:val="28"/>
                <w:szCs w:val="28"/>
              </w:rPr>
              <w:lastRenderedPageBreak/>
              <w:t>-</w:t>
            </w:r>
            <w:bookmarkEnd w:id="133"/>
            <w:r w:rsidRPr="00357905">
              <w:rPr>
                <w:rFonts w:asciiTheme="majorHAnsi" w:eastAsia="Times New Roman" w:hAnsiTheme="majorHAnsi" w:cstheme="majorHAnsi"/>
                <w:color w:val="000000" w:themeColor="text1"/>
                <w:sz w:val="28"/>
                <w:szCs w:val="28"/>
              </w:rPr>
              <w:t> </w:t>
            </w:r>
          </w:p>
        </w:tc>
        <w:tc>
          <w:tcPr>
            <w:tcW w:w="1365" w:type="dxa"/>
            <w:shd w:val="clear" w:color="auto" w:fill="auto"/>
            <w:noWrap/>
            <w:vAlign w:val="center"/>
            <w:hideMark/>
          </w:tcPr>
          <w:p w14:paraId="01BE1F27" w14:textId="77777777" w:rsidR="00B21AE4" w:rsidRPr="00357905" w:rsidRDefault="00B21AE4" w:rsidP="00741AEF">
            <w:pPr>
              <w:spacing w:after="0" w:line="264" w:lineRule="auto"/>
              <w:ind w:firstLine="567"/>
              <w:jc w:val="center"/>
              <w:rPr>
                <w:rFonts w:asciiTheme="majorHAnsi" w:eastAsia="Times New Roman" w:hAnsiTheme="majorHAnsi" w:cstheme="majorHAnsi"/>
                <w:color w:val="000000" w:themeColor="text1"/>
                <w:sz w:val="28"/>
                <w:szCs w:val="28"/>
              </w:rPr>
            </w:pPr>
            <w:r w:rsidRPr="00357905">
              <w:rPr>
                <w:rFonts w:asciiTheme="majorHAnsi" w:eastAsia="Times New Roman" w:hAnsiTheme="majorHAnsi" w:cstheme="majorHAnsi"/>
                <w:color w:val="000000" w:themeColor="text1"/>
                <w:sz w:val="28"/>
                <w:szCs w:val="28"/>
              </w:rPr>
              <w:t> </w:t>
            </w:r>
            <w:bookmarkStart w:id="134" w:name="_Toc23781988"/>
            <w:r w:rsidRPr="00357905">
              <w:rPr>
                <w:rFonts w:asciiTheme="majorHAnsi" w:eastAsia="Times New Roman" w:hAnsiTheme="majorHAnsi" w:cstheme="majorHAnsi"/>
                <w:color w:val="000000" w:themeColor="text1"/>
                <w:sz w:val="28"/>
                <w:szCs w:val="28"/>
              </w:rPr>
              <w:t>-</w:t>
            </w:r>
            <w:bookmarkEnd w:id="134"/>
          </w:p>
        </w:tc>
        <w:tc>
          <w:tcPr>
            <w:tcW w:w="1570" w:type="dxa"/>
            <w:shd w:val="clear" w:color="auto" w:fill="auto"/>
            <w:noWrap/>
            <w:vAlign w:val="center"/>
            <w:hideMark/>
          </w:tcPr>
          <w:p w14:paraId="75BDC20E" w14:textId="77777777" w:rsidR="00B21AE4" w:rsidRPr="00357905" w:rsidRDefault="00B21AE4" w:rsidP="00741AEF">
            <w:pPr>
              <w:spacing w:after="0" w:line="264" w:lineRule="auto"/>
              <w:ind w:firstLine="567"/>
              <w:jc w:val="center"/>
              <w:rPr>
                <w:rFonts w:asciiTheme="majorHAnsi" w:eastAsia="Times New Roman" w:hAnsiTheme="majorHAnsi" w:cstheme="majorHAnsi"/>
                <w:color w:val="000000" w:themeColor="text1"/>
                <w:sz w:val="28"/>
                <w:szCs w:val="28"/>
              </w:rPr>
            </w:pPr>
            <w:r w:rsidRPr="00357905">
              <w:rPr>
                <w:rFonts w:asciiTheme="majorHAnsi" w:eastAsia="Times New Roman" w:hAnsiTheme="majorHAnsi" w:cstheme="majorHAnsi"/>
                <w:color w:val="000000" w:themeColor="text1"/>
                <w:sz w:val="28"/>
                <w:szCs w:val="28"/>
              </w:rPr>
              <w:t> </w:t>
            </w:r>
            <w:bookmarkStart w:id="135" w:name="_Toc23781989"/>
            <w:r w:rsidRPr="00357905">
              <w:rPr>
                <w:rFonts w:asciiTheme="majorHAnsi" w:eastAsia="Times New Roman" w:hAnsiTheme="majorHAnsi" w:cstheme="majorHAnsi"/>
                <w:color w:val="000000" w:themeColor="text1"/>
                <w:sz w:val="28"/>
                <w:szCs w:val="28"/>
              </w:rPr>
              <w:t>-</w:t>
            </w:r>
            <w:bookmarkEnd w:id="135"/>
          </w:p>
        </w:tc>
        <w:tc>
          <w:tcPr>
            <w:tcW w:w="2005" w:type="dxa"/>
            <w:shd w:val="clear" w:color="auto" w:fill="auto"/>
            <w:noWrap/>
            <w:vAlign w:val="center"/>
            <w:hideMark/>
          </w:tcPr>
          <w:p w14:paraId="0BCA7759" w14:textId="77777777" w:rsidR="00B21AE4" w:rsidRPr="00357905" w:rsidRDefault="00B21AE4" w:rsidP="00741AEF">
            <w:pPr>
              <w:spacing w:after="0" w:line="264" w:lineRule="auto"/>
              <w:ind w:firstLine="567"/>
              <w:jc w:val="center"/>
              <w:rPr>
                <w:rFonts w:asciiTheme="majorHAnsi" w:eastAsia="Times New Roman" w:hAnsiTheme="majorHAnsi" w:cstheme="majorHAnsi"/>
                <w:color w:val="000000" w:themeColor="text1"/>
                <w:sz w:val="28"/>
                <w:szCs w:val="28"/>
              </w:rPr>
            </w:pPr>
            <w:r w:rsidRPr="00357905">
              <w:rPr>
                <w:rFonts w:asciiTheme="majorHAnsi" w:eastAsia="Times New Roman" w:hAnsiTheme="majorHAnsi" w:cstheme="majorHAnsi"/>
                <w:color w:val="000000" w:themeColor="text1"/>
                <w:sz w:val="28"/>
                <w:szCs w:val="28"/>
              </w:rPr>
              <w:t> </w:t>
            </w:r>
            <w:bookmarkStart w:id="136" w:name="_Toc23781990"/>
            <w:r w:rsidRPr="00357905">
              <w:rPr>
                <w:rFonts w:asciiTheme="majorHAnsi" w:eastAsia="Times New Roman" w:hAnsiTheme="majorHAnsi" w:cstheme="majorHAnsi"/>
                <w:color w:val="000000" w:themeColor="text1"/>
                <w:sz w:val="28"/>
                <w:szCs w:val="28"/>
              </w:rPr>
              <w:t>-</w:t>
            </w:r>
            <w:bookmarkEnd w:id="136"/>
          </w:p>
        </w:tc>
        <w:tc>
          <w:tcPr>
            <w:tcW w:w="1648" w:type="dxa"/>
            <w:shd w:val="clear" w:color="auto" w:fill="auto"/>
            <w:noWrap/>
            <w:vAlign w:val="center"/>
            <w:hideMark/>
          </w:tcPr>
          <w:p w14:paraId="715136DE" w14:textId="77777777" w:rsidR="00B21AE4" w:rsidRPr="00357905" w:rsidRDefault="00B21AE4" w:rsidP="00741AEF">
            <w:pPr>
              <w:spacing w:after="0" w:line="264" w:lineRule="auto"/>
              <w:ind w:firstLine="567"/>
              <w:jc w:val="center"/>
              <w:rPr>
                <w:rFonts w:asciiTheme="majorHAnsi" w:eastAsia="Times New Roman" w:hAnsiTheme="majorHAnsi" w:cstheme="majorHAnsi"/>
                <w:color w:val="000000" w:themeColor="text1"/>
                <w:sz w:val="28"/>
                <w:szCs w:val="28"/>
              </w:rPr>
            </w:pPr>
            <w:r w:rsidRPr="00357905">
              <w:rPr>
                <w:rFonts w:asciiTheme="majorHAnsi" w:eastAsia="Times New Roman" w:hAnsiTheme="majorHAnsi" w:cstheme="majorHAnsi"/>
                <w:color w:val="000000" w:themeColor="text1"/>
                <w:sz w:val="28"/>
                <w:szCs w:val="28"/>
              </w:rPr>
              <w:t> </w:t>
            </w:r>
            <w:bookmarkStart w:id="137" w:name="_Toc23781991"/>
            <w:r w:rsidRPr="00357905">
              <w:rPr>
                <w:rFonts w:asciiTheme="majorHAnsi" w:eastAsia="Times New Roman" w:hAnsiTheme="majorHAnsi" w:cstheme="majorHAnsi"/>
                <w:color w:val="000000" w:themeColor="text1"/>
                <w:sz w:val="28"/>
                <w:szCs w:val="28"/>
              </w:rPr>
              <w:t>-</w:t>
            </w:r>
            <w:bookmarkEnd w:id="137"/>
          </w:p>
        </w:tc>
        <w:tc>
          <w:tcPr>
            <w:tcW w:w="1203" w:type="dxa"/>
            <w:shd w:val="clear" w:color="auto" w:fill="auto"/>
            <w:noWrap/>
            <w:vAlign w:val="center"/>
            <w:hideMark/>
          </w:tcPr>
          <w:p w14:paraId="53B2E2ED" w14:textId="77777777" w:rsidR="00B21AE4" w:rsidRPr="00357905" w:rsidRDefault="00B21AE4" w:rsidP="00741AEF">
            <w:pPr>
              <w:spacing w:after="0" w:line="264" w:lineRule="auto"/>
              <w:jc w:val="center"/>
              <w:rPr>
                <w:rFonts w:asciiTheme="majorHAnsi" w:eastAsia="Times New Roman" w:hAnsiTheme="majorHAnsi" w:cstheme="majorHAnsi"/>
                <w:b/>
                <w:bCs/>
                <w:color w:val="000000" w:themeColor="text1"/>
                <w:sz w:val="28"/>
                <w:szCs w:val="28"/>
              </w:rPr>
            </w:pPr>
            <w:bookmarkStart w:id="138" w:name="_Toc23781992"/>
            <w:r w:rsidRPr="00357905">
              <w:rPr>
                <w:rFonts w:asciiTheme="majorHAnsi" w:eastAsia="Times New Roman" w:hAnsiTheme="majorHAnsi" w:cstheme="majorHAnsi"/>
                <w:b/>
                <w:bCs/>
                <w:color w:val="000000" w:themeColor="text1"/>
                <w:sz w:val="28"/>
                <w:szCs w:val="28"/>
              </w:rPr>
              <w:t>1.931</w:t>
            </w:r>
            <w:bookmarkEnd w:id="138"/>
          </w:p>
        </w:tc>
      </w:tr>
      <w:tr w:rsidR="00735F6F" w:rsidRPr="00357905" w14:paraId="2CFA9D42" w14:textId="77777777" w:rsidTr="0042518C">
        <w:trPr>
          <w:trHeight w:val="315"/>
        </w:trPr>
        <w:tc>
          <w:tcPr>
            <w:tcW w:w="833" w:type="dxa"/>
            <w:vMerge/>
            <w:vAlign w:val="center"/>
            <w:hideMark/>
          </w:tcPr>
          <w:p w14:paraId="0FB005EF" w14:textId="77777777" w:rsidR="00B21AE4" w:rsidRPr="00357905" w:rsidRDefault="00B21AE4" w:rsidP="00741AEF">
            <w:pPr>
              <w:spacing w:after="0" w:line="264" w:lineRule="auto"/>
              <w:ind w:firstLine="567"/>
              <w:rPr>
                <w:rFonts w:asciiTheme="majorHAnsi" w:eastAsia="Times New Roman" w:hAnsiTheme="majorHAnsi" w:cstheme="majorHAnsi"/>
                <w:b/>
                <w:bCs/>
                <w:color w:val="000000" w:themeColor="text1"/>
                <w:sz w:val="28"/>
                <w:szCs w:val="28"/>
              </w:rPr>
            </w:pPr>
          </w:p>
        </w:tc>
        <w:tc>
          <w:tcPr>
            <w:tcW w:w="2204" w:type="dxa"/>
            <w:shd w:val="clear" w:color="auto" w:fill="auto"/>
            <w:noWrap/>
            <w:vAlign w:val="center"/>
            <w:hideMark/>
          </w:tcPr>
          <w:p w14:paraId="6EE04A0F" w14:textId="77777777" w:rsidR="00B21AE4" w:rsidRPr="00357905" w:rsidRDefault="005D5F73" w:rsidP="00741AEF">
            <w:pPr>
              <w:spacing w:after="0" w:line="264" w:lineRule="auto"/>
              <w:ind w:firstLine="567"/>
              <w:jc w:val="center"/>
              <w:rPr>
                <w:rFonts w:asciiTheme="majorHAnsi" w:eastAsia="Times New Roman" w:hAnsiTheme="majorHAnsi" w:cstheme="majorHAnsi"/>
                <w:b/>
                <w:bCs/>
                <w:color w:val="000000" w:themeColor="text1"/>
                <w:sz w:val="28"/>
                <w:szCs w:val="28"/>
              </w:rPr>
            </w:pPr>
            <w:bookmarkStart w:id="139" w:name="_Toc23781993"/>
            <w:r w:rsidRPr="00357905">
              <w:rPr>
                <w:rFonts w:asciiTheme="majorHAnsi" w:eastAsia="Times New Roman" w:hAnsiTheme="majorHAnsi" w:cstheme="majorHAnsi"/>
                <w:b/>
                <w:bCs/>
                <w:color w:val="000000" w:themeColor="text1"/>
                <w:sz w:val="28"/>
                <w:szCs w:val="28"/>
              </w:rPr>
              <w:t xml:space="preserve">Number of legal persons investigated by the entire police force for economic crimes </w:t>
            </w:r>
            <w:bookmarkEnd w:id="139"/>
          </w:p>
        </w:tc>
        <w:tc>
          <w:tcPr>
            <w:tcW w:w="1358" w:type="dxa"/>
            <w:shd w:val="clear" w:color="auto" w:fill="auto"/>
            <w:noWrap/>
            <w:vAlign w:val="center"/>
            <w:hideMark/>
          </w:tcPr>
          <w:p w14:paraId="2D86100B" w14:textId="77777777" w:rsidR="00B21AE4" w:rsidRPr="00357905" w:rsidRDefault="00B21AE4"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140" w:name="_Toc23781994"/>
            <w:r w:rsidRPr="00357905">
              <w:rPr>
                <w:rFonts w:asciiTheme="majorHAnsi" w:eastAsia="Times New Roman" w:hAnsiTheme="majorHAnsi" w:cstheme="majorHAnsi"/>
                <w:color w:val="000000" w:themeColor="text1"/>
                <w:sz w:val="28"/>
                <w:szCs w:val="28"/>
              </w:rPr>
              <w:t>656</w:t>
            </w:r>
            <w:bookmarkEnd w:id="140"/>
          </w:p>
        </w:tc>
        <w:tc>
          <w:tcPr>
            <w:tcW w:w="1365" w:type="dxa"/>
            <w:shd w:val="clear" w:color="auto" w:fill="auto"/>
            <w:noWrap/>
            <w:vAlign w:val="center"/>
            <w:hideMark/>
          </w:tcPr>
          <w:p w14:paraId="0B2253BC" w14:textId="77777777" w:rsidR="00B21AE4" w:rsidRPr="00357905" w:rsidRDefault="00B21AE4"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141" w:name="_Toc23781995"/>
            <w:r w:rsidRPr="00357905">
              <w:rPr>
                <w:rFonts w:asciiTheme="majorHAnsi" w:eastAsia="Times New Roman" w:hAnsiTheme="majorHAnsi" w:cstheme="majorHAnsi"/>
                <w:color w:val="000000" w:themeColor="text1"/>
                <w:sz w:val="28"/>
                <w:szCs w:val="28"/>
              </w:rPr>
              <w:t>1376</w:t>
            </w:r>
            <w:bookmarkEnd w:id="141"/>
          </w:p>
        </w:tc>
        <w:tc>
          <w:tcPr>
            <w:tcW w:w="1570" w:type="dxa"/>
            <w:shd w:val="clear" w:color="auto" w:fill="auto"/>
            <w:noWrap/>
            <w:vAlign w:val="center"/>
            <w:hideMark/>
          </w:tcPr>
          <w:p w14:paraId="3EF30FB1" w14:textId="77777777" w:rsidR="00B21AE4" w:rsidRPr="00357905" w:rsidRDefault="00B21AE4"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142" w:name="_Toc23781996"/>
            <w:r w:rsidRPr="00357905">
              <w:rPr>
                <w:rFonts w:asciiTheme="majorHAnsi" w:eastAsia="Times New Roman" w:hAnsiTheme="majorHAnsi" w:cstheme="majorHAnsi"/>
                <w:color w:val="000000" w:themeColor="text1"/>
                <w:sz w:val="28"/>
                <w:szCs w:val="28"/>
              </w:rPr>
              <w:t>1001</w:t>
            </w:r>
            <w:bookmarkEnd w:id="142"/>
          </w:p>
        </w:tc>
        <w:tc>
          <w:tcPr>
            <w:tcW w:w="2005" w:type="dxa"/>
            <w:shd w:val="clear" w:color="auto" w:fill="auto"/>
            <w:noWrap/>
            <w:vAlign w:val="center"/>
            <w:hideMark/>
          </w:tcPr>
          <w:p w14:paraId="0DADBC37" w14:textId="77777777" w:rsidR="00B21AE4" w:rsidRPr="00357905" w:rsidRDefault="00B21AE4"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143" w:name="_Toc23781997"/>
            <w:r w:rsidRPr="00357905">
              <w:rPr>
                <w:rFonts w:asciiTheme="majorHAnsi" w:eastAsia="Times New Roman" w:hAnsiTheme="majorHAnsi" w:cstheme="majorHAnsi"/>
                <w:color w:val="000000" w:themeColor="text1"/>
                <w:sz w:val="28"/>
                <w:szCs w:val="28"/>
              </w:rPr>
              <w:t>95</w:t>
            </w:r>
            <w:bookmarkEnd w:id="143"/>
          </w:p>
        </w:tc>
        <w:tc>
          <w:tcPr>
            <w:tcW w:w="1648" w:type="dxa"/>
            <w:shd w:val="clear" w:color="auto" w:fill="auto"/>
            <w:noWrap/>
            <w:vAlign w:val="center"/>
            <w:hideMark/>
          </w:tcPr>
          <w:p w14:paraId="5D1A4552" w14:textId="77777777" w:rsidR="00B21AE4" w:rsidRPr="00357905" w:rsidRDefault="00B21AE4"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144" w:name="_Toc23781998"/>
            <w:r w:rsidRPr="00357905">
              <w:rPr>
                <w:rFonts w:asciiTheme="majorHAnsi" w:eastAsia="Times New Roman" w:hAnsiTheme="majorHAnsi" w:cstheme="majorHAnsi"/>
                <w:color w:val="000000" w:themeColor="text1"/>
                <w:sz w:val="28"/>
                <w:szCs w:val="28"/>
              </w:rPr>
              <w:t>0</w:t>
            </w:r>
            <w:bookmarkEnd w:id="144"/>
          </w:p>
        </w:tc>
        <w:tc>
          <w:tcPr>
            <w:tcW w:w="1203" w:type="dxa"/>
            <w:shd w:val="clear" w:color="auto" w:fill="auto"/>
            <w:noWrap/>
            <w:vAlign w:val="center"/>
            <w:hideMark/>
          </w:tcPr>
          <w:p w14:paraId="53E25598" w14:textId="77777777" w:rsidR="00B21AE4" w:rsidRPr="00357905" w:rsidRDefault="00B21AE4" w:rsidP="00741AEF">
            <w:pPr>
              <w:spacing w:after="0" w:line="264" w:lineRule="auto"/>
              <w:jc w:val="center"/>
              <w:rPr>
                <w:rFonts w:asciiTheme="majorHAnsi" w:eastAsia="Times New Roman" w:hAnsiTheme="majorHAnsi" w:cstheme="majorHAnsi"/>
                <w:b/>
                <w:bCs/>
                <w:color w:val="000000" w:themeColor="text1"/>
                <w:sz w:val="28"/>
                <w:szCs w:val="28"/>
              </w:rPr>
            </w:pPr>
            <w:bookmarkStart w:id="145" w:name="_Toc23781999"/>
            <w:r w:rsidRPr="00357905">
              <w:rPr>
                <w:rFonts w:asciiTheme="majorHAnsi" w:eastAsia="Times New Roman" w:hAnsiTheme="majorHAnsi" w:cstheme="majorHAnsi"/>
                <w:b/>
                <w:bCs/>
                <w:color w:val="000000" w:themeColor="text1"/>
                <w:sz w:val="28"/>
                <w:szCs w:val="28"/>
              </w:rPr>
              <w:t>3128</w:t>
            </w:r>
            <w:bookmarkEnd w:id="145"/>
          </w:p>
        </w:tc>
      </w:tr>
      <w:tr w:rsidR="00735F6F" w:rsidRPr="00357905" w14:paraId="2C74D582" w14:textId="77777777" w:rsidTr="0042518C">
        <w:trPr>
          <w:trHeight w:val="315"/>
        </w:trPr>
        <w:tc>
          <w:tcPr>
            <w:tcW w:w="833" w:type="dxa"/>
            <w:vMerge/>
            <w:vAlign w:val="center"/>
            <w:hideMark/>
          </w:tcPr>
          <w:p w14:paraId="256FBC2D" w14:textId="77777777" w:rsidR="00B21AE4" w:rsidRPr="00357905" w:rsidRDefault="00B21AE4" w:rsidP="00741AEF">
            <w:pPr>
              <w:spacing w:after="0" w:line="264" w:lineRule="auto"/>
              <w:ind w:firstLine="567"/>
              <w:rPr>
                <w:rFonts w:asciiTheme="majorHAnsi" w:eastAsia="Times New Roman" w:hAnsiTheme="majorHAnsi" w:cstheme="majorHAnsi"/>
                <w:b/>
                <w:bCs/>
                <w:color w:val="000000" w:themeColor="text1"/>
                <w:sz w:val="28"/>
                <w:szCs w:val="28"/>
              </w:rPr>
            </w:pPr>
          </w:p>
        </w:tc>
        <w:tc>
          <w:tcPr>
            <w:tcW w:w="2204" w:type="dxa"/>
            <w:shd w:val="clear" w:color="auto" w:fill="auto"/>
            <w:noWrap/>
            <w:vAlign w:val="center"/>
            <w:hideMark/>
          </w:tcPr>
          <w:p w14:paraId="4A92E3F6" w14:textId="77777777" w:rsidR="00B21AE4" w:rsidRPr="00357905" w:rsidRDefault="005D5F73" w:rsidP="00741AEF">
            <w:pPr>
              <w:spacing w:after="0" w:line="264" w:lineRule="auto"/>
              <w:ind w:firstLine="567"/>
              <w:jc w:val="center"/>
              <w:rPr>
                <w:rFonts w:asciiTheme="majorHAnsi" w:eastAsia="Times New Roman" w:hAnsiTheme="majorHAnsi" w:cstheme="majorHAnsi"/>
                <w:b/>
                <w:bCs/>
                <w:color w:val="000000" w:themeColor="text1"/>
                <w:sz w:val="28"/>
                <w:szCs w:val="28"/>
              </w:rPr>
            </w:pPr>
            <w:bookmarkStart w:id="146" w:name="_Toc23782000"/>
            <w:r w:rsidRPr="00357905">
              <w:rPr>
                <w:rFonts w:asciiTheme="majorHAnsi" w:eastAsia="Times New Roman" w:hAnsiTheme="majorHAnsi" w:cstheme="majorHAnsi"/>
                <w:b/>
                <w:bCs/>
                <w:color w:val="000000" w:themeColor="text1"/>
                <w:sz w:val="28"/>
                <w:szCs w:val="28"/>
              </w:rPr>
              <w:t xml:space="preserve">Number of cases </w:t>
            </w:r>
            <w:r w:rsidR="00306DBD" w:rsidRPr="00357905">
              <w:rPr>
                <w:rFonts w:asciiTheme="majorHAnsi" w:eastAsia="Times New Roman" w:hAnsiTheme="majorHAnsi" w:cstheme="majorHAnsi"/>
                <w:b/>
                <w:bCs/>
                <w:color w:val="000000" w:themeColor="text1"/>
                <w:sz w:val="28"/>
                <w:szCs w:val="28"/>
              </w:rPr>
              <w:t xml:space="preserve">of starting procedural process of </w:t>
            </w:r>
            <w:bookmarkEnd w:id="146"/>
            <w:r w:rsidR="00306DBD" w:rsidRPr="00357905">
              <w:rPr>
                <w:rFonts w:asciiTheme="majorHAnsi" w:eastAsia="Times New Roman" w:hAnsiTheme="majorHAnsi" w:cstheme="majorHAnsi"/>
                <w:b/>
                <w:bCs/>
                <w:color w:val="000000" w:themeColor="text1"/>
                <w:sz w:val="28"/>
                <w:szCs w:val="28"/>
              </w:rPr>
              <w:t>the Police Department for Economic crimes</w:t>
            </w:r>
          </w:p>
        </w:tc>
        <w:tc>
          <w:tcPr>
            <w:tcW w:w="1358" w:type="dxa"/>
            <w:shd w:val="clear" w:color="auto" w:fill="auto"/>
            <w:noWrap/>
            <w:vAlign w:val="center"/>
            <w:hideMark/>
          </w:tcPr>
          <w:p w14:paraId="00403780" w14:textId="77777777" w:rsidR="00B21AE4" w:rsidRPr="00357905" w:rsidRDefault="00B21AE4" w:rsidP="00741AEF">
            <w:pPr>
              <w:spacing w:after="0" w:line="264" w:lineRule="auto"/>
              <w:ind w:firstLine="567"/>
              <w:jc w:val="center"/>
              <w:rPr>
                <w:rFonts w:asciiTheme="majorHAnsi" w:eastAsia="Times New Roman" w:hAnsiTheme="majorHAnsi" w:cstheme="majorHAnsi"/>
                <w:color w:val="000000" w:themeColor="text1"/>
                <w:sz w:val="28"/>
                <w:szCs w:val="28"/>
              </w:rPr>
            </w:pPr>
            <w:r w:rsidRPr="00357905">
              <w:rPr>
                <w:rFonts w:asciiTheme="majorHAnsi" w:eastAsia="Times New Roman" w:hAnsiTheme="majorHAnsi" w:cstheme="majorHAnsi"/>
                <w:color w:val="000000" w:themeColor="text1"/>
                <w:sz w:val="28"/>
                <w:szCs w:val="28"/>
              </w:rPr>
              <w:t> </w:t>
            </w:r>
            <w:bookmarkStart w:id="147" w:name="_Toc23782001"/>
            <w:r w:rsidRPr="00357905">
              <w:rPr>
                <w:rFonts w:asciiTheme="majorHAnsi" w:eastAsia="Times New Roman" w:hAnsiTheme="majorHAnsi" w:cstheme="majorHAnsi"/>
                <w:color w:val="000000" w:themeColor="text1"/>
                <w:sz w:val="28"/>
                <w:szCs w:val="28"/>
              </w:rPr>
              <w:t>-</w:t>
            </w:r>
            <w:bookmarkEnd w:id="147"/>
          </w:p>
        </w:tc>
        <w:tc>
          <w:tcPr>
            <w:tcW w:w="1365" w:type="dxa"/>
            <w:shd w:val="clear" w:color="auto" w:fill="auto"/>
            <w:noWrap/>
            <w:vAlign w:val="center"/>
            <w:hideMark/>
          </w:tcPr>
          <w:p w14:paraId="3A9DE8E4" w14:textId="77777777" w:rsidR="00B21AE4" w:rsidRPr="00357905" w:rsidRDefault="00B21AE4" w:rsidP="00741AEF">
            <w:pPr>
              <w:spacing w:after="0" w:line="264" w:lineRule="auto"/>
              <w:ind w:firstLine="567"/>
              <w:jc w:val="center"/>
              <w:rPr>
                <w:rFonts w:asciiTheme="majorHAnsi" w:eastAsia="Times New Roman" w:hAnsiTheme="majorHAnsi" w:cstheme="majorHAnsi"/>
                <w:color w:val="000000" w:themeColor="text1"/>
                <w:sz w:val="28"/>
                <w:szCs w:val="28"/>
              </w:rPr>
            </w:pPr>
            <w:r w:rsidRPr="00357905">
              <w:rPr>
                <w:rFonts w:asciiTheme="majorHAnsi" w:eastAsia="Times New Roman" w:hAnsiTheme="majorHAnsi" w:cstheme="majorHAnsi"/>
                <w:color w:val="000000" w:themeColor="text1"/>
                <w:sz w:val="28"/>
                <w:szCs w:val="28"/>
              </w:rPr>
              <w:t> </w:t>
            </w:r>
            <w:bookmarkStart w:id="148" w:name="_Toc23782002"/>
            <w:r w:rsidRPr="00357905">
              <w:rPr>
                <w:rFonts w:asciiTheme="majorHAnsi" w:eastAsia="Times New Roman" w:hAnsiTheme="majorHAnsi" w:cstheme="majorHAnsi"/>
                <w:color w:val="000000" w:themeColor="text1"/>
                <w:sz w:val="28"/>
                <w:szCs w:val="28"/>
              </w:rPr>
              <w:t>-</w:t>
            </w:r>
            <w:bookmarkEnd w:id="148"/>
          </w:p>
        </w:tc>
        <w:tc>
          <w:tcPr>
            <w:tcW w:w="1570" w:type="dxa"/>
            <w:shd w:val="clear" w:color="auto" w:fill="auto"/>
            <w:noWrap/>
            <w:vAlign w:val="center"/>
            <w:hideMark/>
          </w:tcPr>
          <w:p w14:paraId="56FC3FEE" w14:textId="77777777" w:rsidR="00B21AE4" w:rsidRPr="00357905" w:rsidRDefault="00B21AE4" w:rsidP="00741AEF">
            <w:pPr>
              <w:spacing w:after="0" w:line="264" w:lineRule="auto"/>
              <w:ind w:firstLine="567"/>
              <w:jc w:val="center"/>
              <w:rPr>
                <w:rFonts w:asciiTheme="majorHAnsi" w:eastAsia="Times New Roman" w:hAnsiTheme="majorHAnsi" w:cstheme="majorHAnsi"/>
                <w:color w:val="000000" w:themeColor="text1"/>
                <w:sz w:val="28"/>
                <w:szCs w:val="28"/>
              </w:rPr>
            </w:pPr>
            <w:r w:rsidRPr="00357905">
              <w:rPr>
                <w:rFonts w:asciiTheme="majorHAnsi" w:eastAsia="Times New Roman" w:hAnsiTheme="majorHAnsi" w:cstheme="majorHAnsi"/>
                <w:color w:val="000000" w:themeColor="text1"/>
                <w:sz w:val="28"/>
                <w:szCs w:val="28"/>
              </w:rPr>
              <w:t> </w:t>
            </w:r>
            <w:bookmarkStart w:id="149" w:name="_Toc23782003"/>
            <w:r w:rsidRPr="00357905">
              <w:rPr>
                <w:rFonts w:asciiTheme="majorHAnsi" w:eastAsia="Times New Roman" w:hAnsiTheme="majorHAnsi" w:cstheme="majorHAnsi"/>
                <w:color w:val="000000" w:themeColor="text1"/>
                <w:sz w:val="28"/>
                <w:szCs w:val="28"/>
              </w:rPr>
              <w:t>-</w:t>
            </w:r>
            <w:bookmarkEnd w:id="149"/>
          </w:p>
        </w:tc>
        <w:tc>
          <w:tcPr>
            <w:tcW w:w="2005" w:type="dxa"/>
            <w:shd w:val="clear" w:color="auto" w:fill="auto"/>
            <w:noWrap/>
            <w:vAlign w:val="center"/>
            <w:hideMark/>
          </w:tcPr>
          <w:p w14:paraId="262D722B" w14:textId="77777777" w:rsidR="00B21AE4" w:rsidRPr="00357905" w:rsidRDefault="00B21AE4" w:rsidP="00741AEF">
            <w:pPr>
              <w:spacing w:after="0" w:line="264" w:lineRule="auto"/>
              <w:ind w:firstLine="567"/>
              <w:jc w:val="center"/>
              <w:rPr>
                <w:rFonts w:asciiTheme="majorHAnsi" w:eastAsia="Times New Roman" w:hAnsiTheme="majorHAnsi" w:cstheme="majorHAnsi"/>
                <w:color w:val="000000" w:themeColor="text1"/>
                <w:sz w:val="28"/>
                <w:szCs w:val="28"/>
              </w:rPr>
            </w:pPr>
            <w:r w:rsidRPr="00357905">
              <w:rPr>
                <w:rFonts w:asciiTheme="majorHAnsi" w:eastAsia="Times New Roman" w:hAnsiTheme="majorHAnsi" w:cstheme="majorHAnsi"/>
                <w:color w:val="000000" w:themeColor="text1"/>
                <w:sz w:val="28"/>
                <w:szCs w:val="28"/>
              </w:rPr>
              <w:t> </w:t>
            </w:r>
            <w:bookmarkStart w:id="150" w:name="_Toc23782004"/>
            <w:r w:rsidRPr="00357905">
              <w:rPr>
                <w:rFonts w:asciiTheme="majorHAnsi" w:eastAsia="Times New Roman" w:hAnsiTheme="majorHAnsi" w:cstheme="majorHAnsi"/>
                <w:color w:val="000000" w:themeColor="text1"/>
                <w:sz w:val="28"/>
                <w:szCs w:val="28"/>
              </w:rPr>
              <w:t>-</w:t>
            </w:r>
            <w:bookmarkEnd w:id="150"/>
          </w:p>
        </w:tc>
        <w:tc>
          <w:tcPr>
            <w:tcW w:w="1648" w:type="dxa"/>
            <w:shd w:val="clear" w:color="auto" w:fill="auto"/>
            <w:noWrap/>
            <w:vAlign w:val="center"/>
            <w:hideMark/>
          </w:tcPr>
          <w:p w14:paraId="388193E5" w14:textId="77777777" w:rsidR="00B21AE4" w:rsidRPr="00357905" w:rsidRDefault="00B21AE4" w:rsidP="00741AEF">
            <w:pPr>
              <w:spacing w:after="0" w:line="264" w:lineRule="auto"/>
              <w:ind w:firstLine="567"/>
              <w:jc w:val="center"/>
              <w:rPr>
                <w:rFonts w:asciiTheme="majorHAnsi" w:eastAsia="Times New Roman" w:hAnsiTheme="majorHAnsi" w:cstheme="majorHAnsi"/>
                <w:color w:val="000000" w:themeColor="text1"/>
                <w:sz w:val="28"/>
                <w:szCs w:val="28"/>
              </w:rPr>
            </w:pPr>
            <w:r w:rsidRPr="00357905">
              <w:rPr>
                <w:rFonts w:asciiTheme="majorHAnsi" w:eastAsia="Times New Roman" w:hAnsiTheme="majorHAnsi" w:cstheme="majorHAnsi"/>
                <w:color w:val="000000" w:themeColor="text1"/>
                <w:sz w:val="28"/>
                <w:szCs w:val="28"/>
              </w:rPr>
              <w:t> </w:t>
            </w:r>
            <w:bookmarkStart w:id="151" w:name="_Toc23782005"/>
            <w:r w:rsidRPr="00357905">
              <w:rPr>
                <w:rFonts w:asciiTheme="majorHAnsi" w:eastAsia="Times New Roman" w:hAnsiTheme="majorHAnsi" w:cstheme="majorHAnsi"/>
                <w:color w:val="000000" w:themeColor="text1"/>
                <w:sz w:val="28"/>
                <w:szCs w:val="28"/>
              </w:rPr>
              <w:t>-</w:t>
            </w:r>
            <w:bookmarkEnd w:id="151"/>
          </w:p>
        </w:tc>
        <w:tc>
          <w:tcPr>
            <w:tcW w:w="1203" w:type="dxa"/>
            <w:shd w:val="clear" w:color="auto" w:fill="auto"/>
            <w:noWrap/>
            <w:vAlign w:val="center"/>
            <w:hideMark/>
          </w:tcPr>
          <w:p w14:paraId="5E137B7A" w14:textId="77777777" w:rsidR="00B21AE4" w:rsidRPr="00357905" w:rsidRDefault="00B21AE4" w:rsidP="00741AEF">
            <w:pPr>
              <w:spacing w:after="0" w:line="264" w:lineRule="auto"/>
              <w:jc w:val="center"/>
              <w:rPr>
                <w:rFonts w:asciiTheme="majorHAnsi" w:eastAsia="Times New Roman" w:hAnsiTheme="majorHAnsi" w:cstheme="majorHAnsi"/>
                <w:b/>
                <w:bCs/>
                <w:color w:val="000000" w:themeColor="text1"/>
                <w:sz w:val="28"/>
                <w:szCs w:val="28"/>
              </w:rPr>
            </w:pPr>
            <w:bookmarkStart w:id="152" w:name="_Toc23782006"/>
            <w:r w:rsidRPr="00357905">
              <w:rPr>
                <w:rFonts w:asciiTheme="majorHAnsi" w:eastAsia="Times New Roman" w:hAnsiTheme="majorHAnsi" w:cstheme="majorHAnsi"/>
                <w:b/>
                <w:bCs/>
                <w:color w:val="000000" w:themeColor="text1"/>
                <w:sz w:val="28"/>
                <w:szCs w:val="28"/>
              </w:rPr>
              <w:t>26</w:t>
            </w:r>
            <w:bookmarkEnd w:id="152"/>
          </w:p>
        </w:tc>
      </w:tr>
      <w:tr w:rsidR="00735F6F" w:rsidRPr="00357905" w14:paraId="5BA82145" w14:textId="77777777" w:rsidTr="0042518C">
        <w:trPr>
          <w:trHeight w:val="315"/>
        </w:trPr>
        <w:tc>
          <w:tcPr>
            <w:tcW w:w="833" w:type="dxa"/>
            <w:vMerge/>
            <w:vAlign w:val="center"/>
            <w:hideMark/>
          </w:tcPr>
          <w:p w14:paraId="192F9C11" w14:textId="77777777" w:rsidR="00B21AE4" w:rsidRPr="00357905" w:rsidRDefault="00B21AE4" w:rsidP="00741AEF">
            <w:pPr>
              <w:spacing w:after="0" w:line="264" w:lineRule="auto"/>
              <w:ind w:firstLine="567"/>
              <w:rPr>
                <w:rFonts w:asciiTheme="majorHAnsi" w:eastAsia="Times New Roman" w:hAnsiTheme="majorHAnsi" w:cstheme="majorHAnsi"/>
                <w:b/>
                <w:bCs/>
                <w:color w:val="000000" w:themeColor="text1"/>
                <w:sz w:val="28"/>
                <w:szCs w:val="28"/>
              </w:rPr>
            </w:pPr>
          </w:p>
        </w:tc>
        <w:tc>
          <w:tcPr>
            <w:tcW w:w="2204" w:type="dxa"/>
            <w:shd w:val="clear" w:color="auto" w:fill="auto"/>
            <w:noWrap/>
            <w:vAlign w:val="center"/>
            <w:hideMark/>
          </w:tcPr>
          <w:p w14:paraId="528308B9" w14:textId="77777777" w:rsidR="00B21AE4" w:rsidRPr="00357905" w:rsidRDefault="00306DBD" w:rsidP="00741AEF">
            <w:pPr>
              <w:spacing w:after="0" w:line="264" w:lineRule="auto"/>
              <w:ind w:firstLine="567"/>
              <w:jc w:val="center"/>
              <w:rPr>
                <w:rFonts w:asciiTheme="majorHAnsi" w:eastAsia="Times New Roman" w:hAnsiTheme="majorHAnsi" w:cstheme="majorHAnsi"/>
                <w:b/>
                <w:bCs/>
                <w:color w:val="000000" w:themeColor="text1"/>
                <w:sz w:val="28"/>
                <w:szCs w:val="28"/>
              </w:rPr>
            </w:pPr>
            <w:bookmarkStart w:id="153" w:name="_Toc23782007"/>
            <w:r w:rsidRPr="00357905">
              <w:rPr>
                <w:rFonts w:asciiTheme="majorHAnsi" w:eastAsia="Times New Roman" w:hAnsiTheme="majorHAnsi" w:cstheme="majorHAnsi"/>
                <w:b/>
                <w:bCs/>
                <w:color w:val="000000" w:themeColor="text1"/>
                <w:sz w:val="28"/>
                <w:szCs w:val="28"/>
              </w:rPr>
              <w:t>Number of legal persons investigated by the Police Department for Economic crimes</w:t>
            </w:r>
            <w:bookmarkEnd w:id="153"/>
          </w:p>
        </w:tc>
        <w:tc>
          <w:tcPr>
            <w:tcW w:w="1358" w:type="dxa"/>
            <w:shd w:val="clear" w:color="auto" w:fill="auto"/>
            <w:noWrap/>
            <w:vAlign w:val="center"/>
            <w:hideMark/>
          </w:tcPr>
          <w:p w14:paraId="07F2852A" w14:textId="77777777" w:rsidR="00B21AE4" w:rsidRPr="00357905" w:rsidRDefault="00B21AE4"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154" w:name="_Toc23782008"/>
            <w:r w:rsidRPr="00357905">
              <w:rPr>
                <w:rFonts w:asciiTheme="majorHAnsi" w:eastAsia="Times New Roman" w:hAnsiTheme="majorHAnsi" w:cstheme="majorHAnsi"/>
                <w:color w:val="000000" w:themeColor="text1"/>
                <w:sz w:val="28"/>
                <w:szCs w:val="28"/>
              </w:rPr>
              <w:t>16</w:t>
            </w:r>
            <w:bookmarkEnd w:id="154"/>
          </w:p>
        </w:tc>
        <w:tc>
          <w:tcPr>
            <w:tcW w:w="1365" w:type="dxa"/>
            <w:shd w:val="clear" w:color="auto" w:fill="auto"/>
            <w:noWrap/>
            <w:vAlign w:val="center"/>
            <w:hideMark/>
          </w:tcPr>
          <w:p w14:paraId="7DEB5B92" w14:textId="77777777" w:rsidR="00B21AE4" w:rsidRPr="00357905" w:rsidRDefault="00B21AE4"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155" w:name="_Toc23782009"/>
            <w:r w:rsidRPr="00357905">
              <w:rPr>
                <w:rFonts w:asciiTheme="majorHAnsi" w:eastAsia="Times New Roman" w:hAnsiTheme="majorHAnsi" w:cstheme="majorHAnsi"/>
                <w:color w:val="000000" w:themeColor="text1"/>
                <w:sz w:val="28"/>
                <w:szCs w:val="28"/>
              </w:rPr>
              <w:t>45</w:t>
            </w:r>
            <w:bookmarkEnd w:id="155"/>
          </w:p>
        </w:tc>
        <w:tc>
          <w:tcPr>
            <w:tcW w:w="1570" w:type="dxa"/>
            <w:shd w:val="clear" w:color="auto" w:fill="auto"/>
            <w:noWrap/>
            <w:vAlign w:val="center"/>
            <w:hideMark/>
          </w:tcPr>
          <w:p w14:paraId="4924DC89" w14:textId="77777777" w:rsidR="00B21AE4" w:rsidRPr="00357905" w:rsidRDefault="00B21AE4"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156" w:name="_Toc23782010"/>
            <w:r w:rsidRPr="00357905">
              <w:rPr>
                <w:rFonts w:asciiTheme="majorHAnsi" w:eastAsia="Times New Roman" w:hAnsiTheme="majorHAnsi" w:cstheme="majorHAnsi"/>
                <w:color w:val="000000" w:themeColor="text1"/>
                <w:sz w:val="28"/>
                <w:szCs w:val="28"/>
              </w:rPr>
              <w:t>26</w:t>
            </w:r>
            <w:bookmarkEnd w:id="156"/>
          </w:p>
        </w:tc>
        <w:tc>
          <w:tcPr>
            <w:tcW w:w="2005" w:type="dxa"/>
            <w:shd w:val="clear" w:color="auto" w:fill="auto"/>
            <w:noWrap/>
            <w:vAlign w:val="center"/>
            <w:hideMark/>
          </w:tcPr>
          <w:p w14:paraId="262D4E36" w14:textId="77777777" w:rsidR="00B21AE4" w:rsidRPr="00357905" w:rsidRDefault="00B21AE4"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157" w:name="_Toc23782011"/>
            <w:r w:rsidRPr="00357905">
              <w:rPr>
                <w:rFonts w:asciiTheme="majorHAnsi" w:eastAsia="Times New Roman" w:hAnsiTheme="majorHAnsi" w:cstheme="majorHAnsi"/>
                <w:color w:val="000000" w:themeColor="text1"/>
                <w:sz w:val="28"/>
                <w:szCs w:val="28"/>
              </w:rPr>
              <w:t>6</w:t>
            </w:r>
            <w:bookmarkEnd w:id="157"/>
          </w:p>
        </w:tc>
        <w:tc>
          <w:tcPr>
            <w:tcW w:w="1648" w:type="dxa"/>
            <w:shd w:val="clear" w:color="auto" w:fill="auto"/>
            <w:noWrap/>
            <w:vAlign w:val="center"/>
            <w:hideMark/>
          </w:tcPr>
          <w:p w14:paraId="331E2A4F" w14:textId="77777777" w:rsidR="00B21AE4" w:rsidRPr="00357905" w:rsidRDefault="00B21AE4"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158" w:name="_Toc23782012"/>
            <w:r w:rsidRPr="00357905">
              <w:rPr>
                <w:rFonts w:asciiTheme="majorHAnsi" w:eastAsia="Times New Roman" w:hAnsiTheme="majorHAnsi" w:cstheme="majorHAnsi"/>
                <w:color w:val="000000" w:themeColor="text1"/>
                <w:sz w:val="28"/>
                <w:szCs w:val="28"/>
              </w:rPr>
              <w:t>0</w:t>
            </w:r>
            <w:bookmarkEnd w:id="158"/>
          </w:p>
        </w:tc>
        <w:tc>
          <w:tcPr>
            <w:tcW w:w="1203" w:type="dxa"/>
            <w:shd w:val="clear" w:color="auto" w:fill="auto"/>
            <w:noWrap/>
            <w:vAlign w:val="center"/>
            <w:hideMark/>
          </w:tcPr>
          <w:p w14:paraId="2749F77C" w14:textId="77777777" w:rsidR="00B21AE4" w:rsidRPr="00357905" w:rsidRDefault="00B21AE4" w:rsidP="00741AEF">
            <w:pPr>
              <w:spacing w:after="0" w:line="264" w:lineRule="auto"/>
              <w:jc w:val="center"/>
              <w:rPr>
                <w:rFonts w:asciiTheme="majorHAnsi" w:eastAsia="Times New Roman" w:hAnsiTheme="majorHAnsi" w:cstheme="majorHAnsi"/>
                <w:b/>
                <w:bCs/>
                <w:color w:val="000000" w:themeColor="text1"/>
                <w:sz w:val="28"/>
                <w:szCs w:val="28"/>
              </w:rPr>
            </w:pPr>
            <w:bookmarkStart w:id="159" w:name="_Toc23782013"/>
            <w:r w:rsidRPr="00357905">
              <w:rPr>
                <w:rFonts w:asciiTheme="majorHAnsi" w:eastAsia="Times New Roman" w:hAnsiTheme="majorHAnsi" w:cstheme="majorHAnsi"/>
                <w:b/>
                <w:bCs/>
                <w:color w:val="000000" w:themeColor="text1"/>
                <w:sz w:val="28"/>
                <w:szCs w:val="28"/>
              </w:rPr>
              <w:t>93</w:t>
            </w:r>
            <w:bookmarkEnd w:id="159"/>
          </w:p>
        </w:tc>
      </w:tr>
      <w:tr w:rsidR="0042518C" w:rsidRPr="00357905" w14:paraId="6E5DB5D7" w14:textId="77777777" w:rsidTr="0042518C">
        <w:trPr>
          <w:trHeight w:val="315"/>
        </w:trPr>
        <w:tc>
          <w:tcPr>
            <w:tcW w:w="833" w:type="dxa"/>
            <w:vMerge w:val="restart"/>
            <w:shd w:val="clear" w:color="auto" w:fill="auto"/>
            <w:noWrap/>
            <w:vAlign w:val="center"/>
            <w:hideMark/>
          </w:tcPr>
          <w:p w14:paraId="5C112A02" w14:textId="77777777" w:rsidR="0042518C" w:rsidRPr="00357905" w:rsidRDefault="0042518C" w:rsidP="00741AEF">
            <w:pPr>
              <w:spacing w:after="0" w:line="264" w:lineRule="auto"/>
              <w:ind w:hanging="108"/>
              <w:jc w:val="center"/>
              <w:rPr>
                <w:rFonts w:asciiTheme="majorHAnsi" w:eastAsia="Times New Roman" w:hAnsiTheme="majorHAnsi" w:cstheme="majorHAnsi"/>
                <w:b/>
                <w:bCs/>
                <w:color w:val="000000" w:themeColor="text1"/>
                <w:sz w:val="28"/>
                <w:szCs w:val="28"/>
              </w:rPr>
            </w:pPr>
            <w:bookmarkStart w:id="160" w:name="_Toc23782014"/>
            <w:r w:rsidRPr="00357905">
              <w:rPr>
                <w:rFonts w:asciiTheme="majorHAnsi" w:eastAsia="Times New Roman" w:hAnsiTheme="majorHAnsi" w:cstheme="majorHAnsi"/>
                <w:b/>
                <w:bCs/>
                <w:color w:val="000000" w:themeColor="text1"/>
                <w:sz w:val="28"/>
                <w:szCs w:val="28"/>
              </w:rPr>
              <w:t>2015</w:t>
            </w:r>
            <w:bookmarkEnd w:id="160"/>
          </w:p>
        </w:tc>
        <w:tc>
          <w:tcPr>
            <w:tcW w:w="2204" w:type="dxa"/>
            <w:shd w:val="clear" w:color="auto" w:fill="auto"/>
            <w:noWrap/>
            <w:vAlign w:val="center"/>
            <w:hideMark/>
          </w:tcPr>
          <w:p w14:paraId="198575AE" w14:textId="77777777" w:rsidR="0042518C" w:rsidRPr="00357905" w:rsidRDefault="0042518C" w:rsidP="00741AEF">
            <w:pPr>
              <w:spacing w:after="0" w:line="264" w:lineRule="auto"/>
              <w:ind w:firstLine="567"/>
              <w:jc w:val="center"/>
              <w:rPr>
                <w:rFonts w:asciiTheme="majorHAnsi" w:eastAsia="Times New Roman" w:hAnsiTheme="majorHAnsi" w:cstheme="majorHAnsi"/>
                <w:b/>
                <w:bCs/>
                <w:color w:val="000000" w:themeColor="text1"/>
                <w:sz w:val="28"/>
                <w:szCs w:val="28"/>
              </w:rPr>
            </w:pPr>
            <w:r w:rsidRPr="00357905">
              <w:rPr>
                <w:rFonts w:asciiTheme="majorHAnsi" w:eastAsia="Times New Roman" w:hAnsiTheme="majorHAnsi" w:cstheme="majorHAnsi"/>
                <w:b/>
                <w:bCs/>
                <w:color w:val="000000" w:themeColor="text1"/>
                <w:sz w:val="28"/>
                <w:szCs w:val="28"/>
              </w:rPr>
              <w:t>Number of cases of starting procedural process of the entire police force for economic cirmes</w:t>
            </w:r>
          </w:p>
        </w:tc>
        <w:tc>
          <w:tcPr>
            <w:tcW w:w="1358" w:type="dxa"/>
            <w:shd w:val="clear" w:color="auto" w:fill="auto"/>
            <w:noWrap/>
            <w:vAlign w:val="center"/>
            <w:hideMark/>
          </w:tcPr>
          <w:p w14:paraId="30005DB8"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r w:rsidRPr="00357905">
              <w:rPr>
                <w:rFonts w:asciiTheme="majorHAnsi" w:eastAsia="Times New Roman" w:hAnsiTheme="majorHAnsi" w:cstheme="majorHAnsi"/>
                <w:color w:val="000000" w:themeColor="text1"/>
                <w:sz w:val="28"/>
                <w:szCs w:val="28"/>
              </w:rPr>
              <w:t> </w:t>
            </w:r>
            <w:bookmarkStart w:id="161" w:name="_Toc23782016"/>
            <w:r w:rsidRPr="00357905">
              <w:rPr>
                <w:rFonts w:asciiTheme="majorHAnsi" w:eastAsia="Times New Roman" w:hAnsiTheme="majorHAnsi" w:cstheme="majorHAnsi"/>
                <w:color w:val="000000" w:themeColor="text1"/>
                <w:sz w:val="28"/>
                <w:szCs w:val="28"/>
              </w:rPr>
              <w:t>-</w:t>
            </w:r>
            <w:bookmarkEnd w:id="161"/>
          </w:p>
        </w:tc>
        <w:tc>
          <w:tcPr>
            <w:tcW w:w="1365" w:type="dxa"/>
            <w:shd w:val="clear" w:color="auto" w:fill="auto"/>
            <w:noWrap/>
            <w:vAlign w:val="center"/>
            <w:hideMark/>
          </w:tcPr>
          <w:p w14:paraId="19181697"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r w:rsidRPr="00357905">
              <w:rPr>
                <w:rFonts w:asciiTheme="majorHAnsi" w:eastAsia="Times New Roman" w:hAnsiTheme="majorHAnsi" w:cstheme="majorHAnsi"/>
                <w:color w:val="000000" w:themeColor="text1"/>
                <w:sz w:val="28"/>
                <w:szCs w:val="28"/>
              </w:rPr>
              <w:t> </w:t>
            </w:r>
            <w:bookmarkStart w:id="162" w:name="_Toc23782017"/>
            <w:r w:rsidRPr="00357905">
              <w:rPr>
                <w:rFonts w:asciiTheme="majorHAnsi" w:eastAsia="Times New Roman" w:hAnsiTheme="majorHAnsi" w:cstheme="majorHAnsi"/>
                <w:color w:val="000000" w:themeColor="text1"/>
                <w:sz w:val="28"/>
                <w:szCs w:val="28"/>
              </w:rPr>
              <w:t>-</w:t>
            </w:r>
            <w:bookmarkEnd w:id="162"/>
          </w:p>
        </w:tc>
        <w:tc>
          <w:tcPr>
            <w:tcW w:w="1570" w:type="dxa"/>
            <w:shd w:val="clear" w:color="auto" w:fill="auto"/>
            <w:noWrap/>
            <w:vAlign w:val="center"/>
            <w:hideMark/>
          </w:tcPr>
          <w:p w14:paraId="4C2761EA"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r w:rsidRPr="00357905">
              <w:rPr>
                <w:rFonts w:asciiTheme="majorHAnsi" w:eastAsia="Times New Roman" w:hAnsiTheme="majorHAnsi" w:cstheme="majorHAnsi"/>
                <w:color w:val="000000" w:themeColor="text1"/>
                <w:sz w:val="28"/>
                <w:szCs w:val="28"/>
              </w:rPr>
              <w:t> </w:t>
            </w:r>
            <w:bookmarkStart w:id="163" w:name="_Toc23782018"/>
            <w:r w:rsidRPr="00357905">
              <w:rPr>
                <w:rFonts w:asciiTheme="majorHAnsi" w:eastAsia="Times New Roman" w:hAnsiTheme="majorHAnsi" w:cstheme="majorHAnsi"/>
                <w:color w:val="000000" w:themeColor="text1"/>
                <w:sz w:val="28"/>
                <w:szCs w:val="28"/>
              </w:rPr>
              <w:t>-</w:t>
            </w:r>
            <w:bookmarkEnd w:id="163"/>
          </w:p>
        </w:tc>
        <w:tc>
          <w:tcPr>
            <w:tcW w:w="2005" w:type="dxa"/>
            <w:shd w:val="clear" w:color="auto" w:fill="auto"/>
            <w:noWrap/>
            <w:vAlign w:val="center"/>
            <w:hideMark/>
          </w:tcPr>
          <w:p w14:paraId="1DE43DA7"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r w:rsidRPr="00357905">
              <w:rPr>
                <w:rFonts w:asciiTheme="majorHAnsi" w:eastAsia="Times New Roman" w:hAnsiTheme="majorHAnsi" w:cstheme="majorHAnsi"/>
                <w:color w:val="000000" w:themeColor="text1"/>
                <w:sz w:val="28"/>
                <w:szCs w:val="28"/>
              </w:rPr>
              <w:t> </w:t>
            </w:r>
            <w:bookmarkStart w:id="164" w:name="_Toc23782019"/>
            <w:r w:rsidRPr="00357905">
              <w:rPr>
                <w:rFonts w:asciiTheme="majorHAnsi" w:eastAsia="Times New Roman" w:hAnsiTheme="majorHAnsi" w:cstheme="majorHAnsi"/>
                <w:color w:val="000000" w:themeColor="text1"/>
                <w:sz w:val="28"/>
                <w:szCs w:val="28"/>
              </w:rPr>
              <w:t>-</w:t>
            </w:r>
            <w:bookmarkEnd w:id="164"/>
          </w:p>
        </w:tc>
        <w:tc>
          <w:tcPr>
            <w:tcW w:w="1648" w:type="dxa"/>
            <w:shd w:val="clear" w:color="auto" w:fill="auto"/>
            <w:noWrap/>
            <w:vAlign w:val="center"/>
            <w:hideMark/>
          </w:tcPr>
          <w:p w14:paraId="581DFBDE"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r w:rsidRPr="00357905">
              <w:rPr>
                <w:rFonts w:asciiTheme="majorHAnsi" w:eastAsia="Times New Roman" w:hAnsiTheme="majorHAnsi" w:cstheme="majorHAnsi"/>
                <w:color w:val="000000" w:themeColor="text1"/>
                <w:sz w:val="28"/>
                <w:szCs w:val="28"/>
              </w:rPr>
              <w:t> </w:t>
            </w:r>
            <w:bookmarkStart w:id="165" w:name="_Toc23782020"/>
            <w:r w:rsidRPr="00357905">
              <w:rPr>
                <w:rFonts w:asciiTheme="majorHAnsi" w:eastAsia="Times New Roman" w:hAnsiTheme="majorHAnsi" w:cstheme="majorHAnsi"/>
                <w:color w:val="000000" w:themeColor="text1"/>
                <w:sz w:val="28"/>
                <w:szCs w:val="28"/>
              </w:rPr>
              <w:t>-</w:t>
            </w:r>
            <w:bookmarkEnd w:id="165"/>
          </w:p>
        </w:tc>
        <w:tc>
          <w:tcPr>
            <w:tcW w:w="1203" w:type="dxa"/>
            <w:shd w:val="clear" w:color="auto" w:fill="auto"/>
            <w:noWrap/>
            <w:vAlign w:val="center"/>
            <w:hideMark/>
          </w:tcPr>
          <w:p w14:paraId="11546970" w14:textId="77777777" w:rsidR="0042518C" w:rsidRPr="00357905" w:rsidRDefault="0042518C" w:rsidP="00741AEF">
            <w:pPr>
              <w:spacing w:after="0" w:line="264" w:lineRule="auto"/>
              <w:jc w:val="center"/>
              <w:rPr>
                <w:rFonts w:asciiTheme="majorHAnsi" w:eastAsia="Times New Roman" w:hAnsiTheme="majorHAnsi" w:cstheme="majorHAnsi"/>
                <w:b/>
                <w:bCs/>
                <w:color w:val="000000" w:themeColor="text1"/>
                <w:sz w:val="28"/>
                <w:szCs w:val="28"/>
              </w:rPr>
            </w:pPr>
            <w:bookmarkStart w:id="166" w:name="_Toc23782021"/>
            <w:r w:rsidRPr="00357905">
              <w:rPr>
                <w:rFonts w:asciiTheme="majorHAnsi" w:eastAsia="Times New Roman" w:hAnsiTheme="majorHAnsi" w:cstheme="majorHAnsi"/>
                <w:b/>
                <w:bCs/>
                <w:color w:val="000000" w:themeColor="text1"/>
                <w:sz w:val="28"/>
                <w:szCs w:val="28"/>
              </w:rPr>
              <w:t>2.023</w:t>
            </w:r>
            <w:bookmarkEnd w:id="166"/>
          </w:p>
        </w:tc>
      </w:tr>
      <w:tr w:rsidR="0042518C" w:rsidRPr="00357905" w14:paraId="15907A7C" w14:textId="77777777" w:rsidTr="0042518C">
        <w:trPr>
          <w:trHeight w:val="315"/>
        </w:trPr>
        <w:tc>
          <w:tcPr>
            <w:tcW w:w="833" w:type="dxa"/>
            <w:vMerge/>
            <w:vAlign w:val="center"/>
            <w:hideMark/>
          </w:tcPr>
          <w:p w14:paraId="1C15F63D" w14:textId="77777777" w:rsidR="0042518C" w:rsidRPr="00357905" w:rsidRDefault="0042518C" w:rsidP="00741AEF">
            <w:pPr>
              <w:spacing w:after="0" w:line="264" w:lineRule="auto"/>
              <w:ind w:firstLine="567"/>
              <w:rPr>
                <w:rFonts w:asciiTheme="majorHAnsi" w:eastAsia="Times New Roman" w:hAnsiTheme="majorHAnsi" w:cstheme="majorHAnsi"/>
                <w:b/>
                <w:bCs/>
                <w:color w:val="000000" w:themeColor="text1"/>
                <w:sz w:val="28"/>
                <w:szCs w:val="28"/>
              </w:rPr>
            </w:pPr>
          </w:p>
        </w:tc>
        <w:tc>
          <w:tcPr>
            <w:tcW w:w="2204" w:type="dxa"/>
            <w:shd w:val="clear" w:color="auto" w:fill="auto"/>
            <w:noWrap/>
            <w:vAlign w:val="center"/>
            <w:hideMark/>
          </w:tcPr>
          <w:p w14:paraId="119442D4" w14:textId="77777777" w:rsidR="0042518C" w:rsidRPr="00357905" w:rsidRDefault="0042518C" w:rsidP="00741AEF">
            <w:pPr>
              <w:spacing w:after="0" w:line="264" w:lineRule="auto"/>
              <w:ind w:firstLine="567"/>
              <w:jc w:val="center"/>
              <w:rPr>
                <w:rFonts w:asciiTheme="majorHAnsi" w:eastAsia="Times New Roman" w:hAnsiTheme="majorHAnsi" w:cstheme="majorHAnsi"/>
                <w:b/>
                <w:bCs/>
                <w:color w:val="000000" w:themeColor="text1"/>
                <w:sz w:val="28"/>
                <w:szCs w:val="28"/>
              </w:rPr>
            </w:pPr>
            <w:r w:rsidRPr="00357905">
              <w:rPr>
                <w:rFonts w:asciiTheme="majorHAnsi" w:eastAsia="Times New Roman" w:hAnsiTheme="majorHAnsi" w:cstheme="majorHAnsi"/>
                <w:b/>
                <w:bCs/>
                <w:color w:val="000000" w:themeColor="text1"/>
                <w:sz w:val="28"/>
                <w:szCs w:val="28"/>
              </w:rPr>
              <w:t xml:space="preserve">Number of legal persons investigated by the entire police force for economic crimes </w:t>
            </w:r>
          </w:p>
        </w:tc>
        <w:tc>
          <w:tcPr>
            <w:tcW w:w="1358" w:type="dxa"/>
            <w:shd w:val="clear" w:color="auto" w:fill="auto"/>
            <w:noWrap/>
            <w:vAlign w:val="center"/>
            <w:hideMark/>
          </w:tcPr>
          <w:p w14:paraId="7FD4691F"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167" w:name="_Toc23782023"/>
            <w:r w:rsidRPr="00357905">
              <w:rPr>
                <w:rFonts w:asciiTheme="majorHAnsi" w:eastAsia="Times New Roman" w:hAnsiTheme="majorHAnsi" w:cstheme="majorHAnsi"/>
                <w:color w:val="000000" w:themeColor="text1"/>
                <w:sz w:val="28"/>
                <w:szCs w:val="28"/>
              </w:rPr>
              <w:t>898</w:t>
            </w:r>
            <w:bookmarkEnd w:id="167"/>
          </w:p>
        </w:tc>
        <w:tc>
          <w:tcPr>
            <w:tcW w:w="1365" w:type="dxa"/>
            <w:shd w:val="clear" w:color="auto" w:fill="auto"/>
            <w:noWrap/>
            <w:vAlign w:val="center"/>
            <w:hideMark/>
          </w:tcPr>
          <w:p w14:paraId="12D1CD9D"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168" w:name="_Toc23782024"/>
            <w:r w:rsidRPr="00357905">
              <w:rPr>
                <w:rFonts w:asciiTheme="majorHAnsi" w:eastAsia="Times New Roman" w:hAnsiTheme="majorHAnsi" w:cstheme="majorHAnsi"/>
                <w:color w:val="000000" w:themeColor="text1"/>
                <w:sz w:val="28"/>
                <w:szCs w:val="28"/>
              </w:rPr>
              <w:t>2236</w:t>
            </w:r>
            <w:bookmarkEnd w:id="168"/>
          </w:p>
        </w:tc>
        <w:tc>
          <w:tcPr>
            <w:tcW w:w="1570" w:type="dxa"/>
            <w:shd w:val="clear" w:color="auto" w:fill="auto"/>
            <w:noWrap/>
            <w:vAlign w:val="center"/>
            <w:hideMark/>
          </w:tcPr>
          <w:p w14:paraId="15C9C38C"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169" w:name="_Toc23782025"/>
            <w:r w:rsidRPr="00357905">
              <w:rPr>
                <w:rFonts w:asciiTheme="majorHAnsi" w:eastAsia="Times New Roman" w:hAnsiTheme="majorHAnsi" w:cstheme="majorHAnsi"/>
                <w:color w:val="000000" w:themeColor="text1"/>
                <w:sz w:val="28"/>
                <w:szCs w:val="28"/>
              </w:rPr>
              <w:t>1767</w:t>
            </w:r>
            <w:bookmarkEnd w:id="169"/>
          </w:p>
        </w:tc>
        <w:tc>
          <w:tcPr>
            <w:tcW w:w="2005" w:type="dxa"/>
            <w:shd w:val="clear" w:color="auto" w:fill="auto"/>
            <w:noWrap/>
            <w:vAlign w:val="center"/>
            <w:hideMark/>
          </w:tcPr>
          <w:p w14:paraId="785F9E95"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170" w:name="_Toc23782026"/>
            <w:r w:rsidRPr="00357905">
              <w:rPr>
                <w:rFonts w:asciiTheme="majorHAnsi" w:eastAsia="Times New Roman" w:hAnsiTheme="majorHAnsi" w:cstheme="majorHAnsi"/>
                <w:color w:val="000000" w:themeColor="text1"/>
                <w:sz w:val="28"/>
                <w:szCs w:val="28"/>
              </w:rPr>
              <w:t>298</w:t>
            </w:r>
            <w:bookmarkEnd w:id="170"/>
          </w:p>
        </w:tc>
        <w:tc>
          <w:tcPr>
            <w:tcW w:w="1648" w:type="dxa"/>
            <w:shd w:val="clear" w:color="auto" w:fill="auto"/>
            <w:noWrap/>
            <w:vAlign w:val="center"/>
            <w:hideMark/>
          </w:tcPr>
          <w:p w14:paraId="0753BA56"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171" w:name="_Toc23782027"/>
            <w:r w:rsidRPr="00357905">
              <w:rPr>
                <w:rFonts w:asciiTheme="majorHAnsi" w:eastAsia="Times New Roman" w:hAnsiTheme="majorHAnsi" w:cstheme="majorHAnsi"/>
                <w:color w:val="000000" w:themeColor="text1"/>
                <w:sz w:val="28"/>
                <w:szCs w:val="28"/>
              </w:rPr>
              <w:t>0</w:t>
            </w:r>
            <w:bookmarkEnd w:id="171"/>
          </w:p>
        </w:tc>
        <w:tc>
          <w:tcPr>
            <w:tcW w:w="1203" w:type="dxa"/>
            <w:shd w:val="clear" w:color="auto" w:fill="auto"/>
            <w:noWrap/>
            <w:vAlign w:val="center"/>
            <w:hideMark/>
          </w:tcPr>
          <w:p w14:paraId="322020A0" w14:textId="77777777" w:rsidR="0042518C" w:rsidRPr="00357905" w:rsidRDefault="0042518C" w:rsidP="00741AEF">
            <w:pPr>
              <w:spacing w:after="0" w:line="264" w:lineRule="auto"/>
              <w:jc w:val="center"/>
              <w:rPr>
                <w:rFonts w:asciiTheme="majorHAnsi" w:eastAsia="Times New Roman" w:hAnsiTheme="majorHAnsi" w:cstheme="majorHAnsi"/>
                <w:b/>
                <w:bCs/>
                <w:color w:val="000000" w:themeColor="text1"/>
                <w:sz w:val="28"/>
                <w:szCs w:val="28"/>
              </w:rPr>
            </w:pPr>
            <w:bookmarkStart w:id="172" w:name="_Toc23782028"/>
            <w:r w:rsidRPr="00357905">
              <w:rPr>
                <w:rFonts w:asciiTheme="majorHAnsi" w:eastAsia="Times New Roman" w:hAnsiTheme="majorHAnsi" w:cstheme="majorHAnsi"/>
                <w:b/>
                <w:bCs/>
                <w:color w:val="000000" w:themeColor="text1"/>
                <w:sz w:val="28"/>
                <w:szCs w:val="28"/>
              </w:rPr>
              <w:t>5199</w:t>
            </w:r>
            <w:bookmarkEnd w:id="172"/>
          </w:p>
        </w:tc>
      </w:tr>
      <w:tr w:rsidR="0042518C" w:rsidRPr="00357905" w14:paraId="1E1119A5" w14:textId="77777777" w:rsidTr="0042518C">
        <w:trPr>
          <w:trHeight w:val="315"/>
        </w:trPr>
        <w:tc>
          <w:tcPr>
            <w:tcW w:w="833" w:type="dxa"/>
            <w:vMerge/>
            <w:vAlign w:val="center"/>
            <w:hideMark/>
          </w:tcPr>
          <w:p w14:paraId="62B7B126" w14:textId="77777777" w:rsidR="0042518C" w:rsidRPr="00357905" w:rsidRDefault="0042518C" w:rsidP="00741AEF">
            <w:pPr>
              <w:spacing w:after="0" w:line="264" w:lineRule="auto"/>
              <w:ind w:firstLine="567"/>
              <w:rPr>
                <w:rFonts w:asciiTheme="majorHAnsi" w:eastAsia="Times New Roman" w:hAnsiTheme="majorHAnsi" w:cstheme="majorHAnsi"/>
                <w:b/>
                <w:bCs/>
                <w:color w:val="000000" w:themeColor="text1"/>
                <w:sz w:val="28"/>
                <w:szCs w:val="28"/>
              </w:rPr>
            </w:pPr>
          </w:p>
        </w:tc>
        <w:tc>
          <w:tcPr>
            <w:tcW w:w="2204" w:type="dxa"/>
            <w:shd w:val="clear" w:color="auto" w:fill="auto"/>
            <w:noWrap/>
            <w:vAlign w:val="center"/>
            <w:hideMark/>
          </w:tcPr>
          <w:p w14:paraId="3C13F14C" w14:textId="77777777" w:rsidR="0042518C" w:rsidRPr="00357905" w:rsidRDefault="0042518C" w:rsidP="00741AEF">
            <w:pPr>
              <w:spacing w:after="0" w:line="264" w:lineRule="auto"/>
              <w:ind w:firstLine="567"/>
              <w:jc w:val="center"/>
              <w:rPr>
                <w:rFonts w:asciiTheme="majorHAnsi" w:eastAsia="Times New Roman" w:hAnsiTheme="majorHAnsi" w:cstheme="majorHAnsi"/>
                <w:b/>
                <w:bCs/>
                <w:color w:val="000000" w:themeColor="text1"/>
                <w:sz w:val="28"/>
                <w:szCs w:val="28"/>
              </w:rPr>
            </w:pPr>
            <w:r w:rsidRPr="00357905">
              <w:rPr>
                <w:rFonts w:asciiTheme="majorHAnsi" w:eastAsia="Times New Roman" w:hAnsiTheme="majorHAnsi" w:cstheme="majorHAnsi"/>
                <w:b/>
                <w:bCs/>
                <w:color w:val="000000" w:themeColor="text1"/>
                <w:sz w:val="28"/>
                <w:szCs w:val="28"/>
              </w:rPr>
              <w:t>Number of cases of starting procedural process of the Police Department for Economic crimes</w:t>
            </w:r>
          </w:p>
        </w:tc>
        <w:tc>
          <w:tcPr>
            <w:tcW w:w="1358" w:type="dxa"/>
            <w:shd w:val="clear" w:color="auto" w:fill="auto"/>
            <w:noWrap/>
            <w:vAlign w:val="center"/>
            <w:hideMark/>
          </w:tcPr>
          <w:p w14:paraId="641CB910"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173" w:name="_Toc23782030"/>
            <w:r w:rsidRPr="00357905">
              <w:rPr>
                <w:rFonts w:asciiTheme="majorHAnsi" w:eastAsia="Times New Roman" w:hAnsiTheme="majorHAnsi" w:cstheme="majorHAnsi"/>
                <w:color w:val="000000" w:themeColor="text1"/>
                <w:sz w:val="28"/>
                <w:szCs w:val="28"/>
              </w:rPr>
              <w:t>-</w:t>
            </w:r>
            <w:bookmarkEnd w:id="173"/>
            <w:r w:rsidRPr="00357905">
              <w:rPr>
                <w:rFonts w:asciiTheme="majorHAnsi" w:eastAsia="Times New Roman" w:hAnsiTheme="majorHAnsi" w:cstheme="majorHAnsi"/>
                <w:color w:val="000000" w:themeColor="text1"/>
                <w:sz w:val="28"/>
                <w:szCs w:val="28"/>
              </w:rPr>
              <w:t> </w:t>
            </w:r>
          </w:p>
        </w:tc>
        <w:tc>
          <w:tcPr>
            <w:tcW w:w="1365" w:type="dxa"/>
            <w:shd w:val="clear" w:color="auto" w:fill="auto"/>
            <w:noWrap/>
            <w:vAlign w:val="center"/>
            <w:hideMark/>
          </w:tcPr>
          <w:p w14:paraId="3CF48D74"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r w:rsidRPr="00357905">
              <w:rPr>
                <w:rFonts w:asciiTheme="majorHAnsi" w:eastAsia="Times New Roman" w:hAnsiTheme="majorHAnsi" w:cstheme="majorHAnsi"/>
                <w:color w:val="000000" w:themeColor="text1"/>
                <w:sz w:val="28"/>
                <w:szCs w:val="28"/>
              </w:rPr>
              <w:t> </w:t>
            </w:r>
            <w:bookmarkStart w:id="174" w:name="_Toc23782031"/>
            <w:r w:rsidRPr="00357905">
              <w:rPr>
                <w:rFonts w:asciiTheme="majorHAnsi" w:eastAsia="Times New Roman" w:hAnsiTheme="majorHAnsi" w:cstheme="majorHAnsi"/>
                <w:color w:val="000000" w:themeColor="text1"/>
                <w:sz w:val="28"/>
                <w:szCs w:val="28"/>
              </w:rPr>
              <w:t>-</w:t>
            </w:r>
            <w:bookmarkEnd w:id="174"/>
          </w:p>
        </w:tc>
        <w:tc>
          <w:tcPr>
            <w:tcW w:w="1570" w:type="dxa"/>
            <w:shd w:val="clear" w:color="auto" w:fill="auto"/>
            <w:noWrap/>
            <w:vAlign w:val="center"/>
            <w:hideMark/>
          </w:tcPr>
          <w:p w14:paraId="0CE37189"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r w:rsidRPr="00357905">
              <w:rPr>
                <w:rFonts w:asciiTheme="majorHAnsi" w:eastAsia="Times New Roman" w:hAnsiTheme="majorHAnsi" w:cstheme="majorHAnsi"/>
                <w:color w:val="000000" w:themeColor="text1"/>
                <w:sz w:val="28"/>
                <w:szCs w:val="28"/>
              </w:rPr>
              <w:t> </w:t>
            </w:r>
            <w:bookmarkStart w:id="175" w:name="_Toc23782032"/>
            <w:r w:rsidRPr="00357905">
              <w:rPr>
                <w:rFonts w:asciiTheme="majorHAnsi" w:eastAsia="Times New Roman" w:hAnsiTheme="majorHAnsi" w:cstheme="majorHAnsi"/>
                <w:color w:val="000000" w:themeColor="text1"/>
                <w:sz w:val="28"/>
                <w:szCs w:val="28"/>
              </w:rPr>
              <w:t>-</w:t>
            </w:r>
            <w:bookmarkEnd w:id="175"/>
          </w:p>
        </w:tc>
        <w:tc>
          <w:tcPr>
            <w:tcW w:w="2005" w:type="dxa"/>
            <w:shd w:val="clear" w:color="auto" w:fill="auto"/>
            <w:noWrap/>
            <w:vAlign w:val="center"/>
            <w:hideMark/>
          </w:tcPr>
          <w:p w14:paraId="0C8758CF"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r w:rsidRPr="00357905">
              <w:rPr>
                <w:rFonts w:asciiTheme="majorHAnsi" w:eastAsia="Times New Roman" w:hAnsiTheme="majorHAnsi" w:cstheme="majorHAnsi"/>
                <w:color w:val="000000" w:themeColor="text1"/>
                <w:sz w:val="28"/>
                <w:szCs w:val="28"/>
              </w:rPr>
              <w:t> </w:t>
            </w:r>
            <w:bookmarkStart w:id="176" w:name="_Toc23782033"/>
            <w:r w:rsidRPr="00357905">
              <w:rPr>
                <w:rFonts w:asciiTheme="majorHAnsi" w:eastAsia="Times New Roman" w:hAnsiTheme="majorHAnsi" w:cstheme="majorHAnsi"/>
                <w:color w:val="000000" w:themeColor="text1"/>
                <w:sz w:val="28"/>
                <w:szCs w:val="28"/>
              </w:rPr>
              <w:t>-</w:t>
            </w:r>
            <w:bookmarkEnd w:id="176"/>
          </w:p>
        </w:tc>
        <w:tc>
          <w:tcPr>
            <w:tcW w:w="1648" w:type="dxa"/>
            <w:shd w:val="clear" w:color="auto" w:fill="auto"/>
            <w:noWrap/>
            <w:vAlign w:val="center"/>
            <w:hideMark/>
          </w:tcPr>
          <w:p w14:paraId="3F66ADFA"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177" w:name="_Toc23782034"/>
            <w:r w:rsidRPr="00357905">
              <w:rPr>
                <w:rFonts w:asciiTheme="majorHAnsi" w:eastAsia="Times New Roman" w:hAnsiTheme="majorHAnsi" w:cstheme="majorHAnsi"/>
                <w:color w:val="000000" w:themeColor="text1"/>
                <w:sz w:val="28"/>
                <w:szCs w:val="28"/>
              </w:rPr>
              <w:t>-</w:t>
            </w:r>
            <w:bookmarkEnd w:id="177"/>
            <w:r w:rsidRPr="00357905">
              <w:rPr>
                <w:rFonts w:asciiTheme="majorHAnsi" w:eastAsia="Times New Roman" w:hAnsiTheme="majorHAnsi" w:cstheme="majorHAnsi"/>
                <w:color w:val="000000" w:themeColor="text1"/>
                <w:sz w:val="28"/>
                <w:szCs w:val="28"/>
              </w:rPr>
              <w:t> </w:t>
            </w:r>
          </w:p>
        </w:tc>
        <w:tc>
          <w:tcPr>
            <w:tcW w:w="1203" w:type="dxa"/>
            <w:shd w:val="clear" w:color="auto" w:fill="auto"/>
            <w:noWrap/>
            <w:vAlign w:val="center"/>
            <w:hideMark/>
          </w:tcPr>
          <w:p w14:paraId="612D332C" w14:textId="77777777" w:rsidR="0042518C" w:rsidRPr="00357905" w:rsidRDefault="0042518C" w:rsidP="00741AEF">
            <w:pPr>
              <w:spacing w:after="0" w:line="264" w:lineRule="auto"/>
              <w:jc w:val="center"/>
              <w:rPr>
                <w:rFonts w:asciiTheme="majorHAnsi" w:eastAsia="Times New Roman" w:hAnsiTheme="majorHAnsi" w:cstheme="majorHAnsi"/>
                <w:b/>
                <w:bCs/>
                <w:color w:val="000000" w:themeColor="text1"/>
                <w:sz w:val="28"/>
                <w:szCs w:val="28"/>
              </w:rPr>
            </w:pPr>
            <w:bookmarkStart w:id="178" w:name="_Toc23782035"/>
            <w:r w:rsidRPr="00357905">
              <w:rPr>
                <w:rFonts w:asciiTheme="majorHAnsi" w:eastAsia="Times New Roman" w:hAnsiTheme="majorHAnsi" w:cstheme="majorHAnsi"/>
                <w:b/>
                <w:bCs/>
                <w:color w:val="000000" w:themeColor="text1"/>
                <w:sz w:val="28"/>
                <w:szCs w:val="28"/>
              </w:rPr>
              <w:t>37</w:t>
            </w:r>
            <w:bookmarkEnd w:id="178"/>
          </w:p>
        </w:tc>
      </w:tr>
      <w:tr w:rsidR="0042518C" w:rsidRPr="00357905" w14:paraId="1485F3F0" w14:textId="77777777" w:rsidTr="0042518C">
        <w:trPr>
          <w:trHeight w:val="315"/>
        </w:trPr>
        <w:tc>
          <w:tcPr>
            <w:tcW w:w="833" w:type="dxa"/>
            <w:vMerge/>
            <w:vAlign w:val="center"/>
            <w:hideMark/>
          </w:tcPr>
          <w:p w14:paraId="11118FAF" w14:textId="77777777" w:rsidR="0042518C" w:rsidRPr="00357905" w:rsidRDefault="0042518C" w:rsidP="00741AEF">
            <w:pPr>
              <w:spacing w:after="0" w:line="264" w:lineRule="auto"/>
              <w:ind w:firstLine="567"/>
              <w:rPr>
                <w:rFonts w:asciiTheme="majorHAnsi" w:eastAsia="Times New Roman" w:hAnsiTheme="majorHAnsi" w:cstheme="majorHAnsi"/>
                <w:b/>
                <w:bCs/>
                <w:color w:val="000000" w:themeColor="text1"/>
                <w:sz w:val="28"/>
                <w:szCs w:val="28"/>
              </w:rPr>
            </w:pPr>
          </w:p>
        </w:tc>
        <w:tc>
          <w:tcPr>
            <w:tcW w:w="2204" w:type="dxa"/>
            <w:shd w:val="clear" w:color="auto" w:fill="auto"/>
            <w:noWrap/>
            <w:vAlign w:val="center"/>
            <w:hideMark/>
          </w:tcPr>
          <w:p w14:paraId="69C1DDA6" w14:textId="77777777" w:rsidR="0042518C" w:rsidRPr="00357905" w:rsidRDefault="0042518C" w:rsidP="00741AEF">
            <w:pPr>
              <w:spacing w:after="0" w:line="264" w:lineRule="auto"/>
              <w:ind w:firstLine="567"/>
              <w:jc w:val="center"/>
              <w:rPr>
                <w:rFonts w:asciiTheme="majorHAnsi" w:eastAsia="Times New Roman" w:hAnsiTheme="majorHAnsi" w:cstheme="majorHAnsi"/>
                <w:b/>
                <w:bCs/>
                <w:color w:val="000000" w:themeColor="text1"/>
                <w:sz w:val="28"/>
                <w:szCs w:val="28"/>
              </w:rPr>
            </w:pPr>
            <w:r w:rsidRPr="00357905">
              <w:rPr>
                <w:rFonts w:asciiTheme="majorHAnsi" w:eastAsia="Times New Roman" w:hAnsiTheme="majorHAnsi" w:cstheme="majorHAnsi"/>
                <w:b/>
                <w:bCs/>
                <w:color w:val="000000" w:themeColor="text1"/>
                <w:sz w:val="28"/>
                <w:szCs w:val="28"/>
              </w:rPr>
              <w:t>Number of legal persons investigated by the Police Department for Economic crimes</w:t>
            </w:r>
          </w:p>
        </w:tc>
        <w:tc>
          <w:tcPr>
            <w:tcW w:w="1358" w:type="dxa"/>
            <w:shd w:val="clear" w:color="auto" w:fill="auto"/>
            <w:noWrap/>
            <w:vAlign w:val="center"/>
            <w:hideMark/>
          </w:tcPr>
          <w:p w14:paraId="4D612888"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179" w:name="_Toc23782037"/>
            <w:r w:rsidRPr="00357905">
              <w:rPr>
                <w:rFonts w:asciiTheme="majorHAnsi" w:eastAsia="Times New Roman" w:hAnsiTheme="majorHAnsi" w:cstheme="majorHAnsi"/>
                <w:color w:val="000000" w:themeColor="text1"/>
                <w:sz w:val="28"/>
                <w:szCs w:val="28"/>
              </w:rPr>
              <w:t>23</w:t>
            </w:r>
            <w:bookmarkEnd w:id="179"/>
          </w:p>
        </w:tc>
        <w:tc>
          <w:tcPr>
            <w:tcW w:w="1365" w:type="dxa"/>
            <w:shd w:val="clear" w:color="auto" w:fill="auto"/>
            <w:noWrap/>
            <w:vAlign w:val="center"/>
            <w:hideMark/>
          </w:tcPr>
          <w:p w14:paraId="235CD395"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180" w:name="_Toc23782038"/>
            <w:r w:rsidRPr="00357905">
              <w:rPr>
                <w:rFonts w:asciiTheme="majorHAnsi" w:eastAsia="Times New Roman" w:hAnsiTheme="majorHAnsi" w:cstheme="majorHAnsi"/>
                <w:color w:val="000000" w:themeColor="text1"/>
                <w:sz w:val="28"/>
                <w:szCs w:val="28"/>
              </w:rPr>
              <w:t>67</w:t>
            </w:r>
            <w:bookmarkEnd w:id="180"/>
          </w:p>
        </w:tc>
        <w:tc>
          <w:tcPr>
            <w:tcW w:w="1570" w:type="dxa"/>
            <w:shd w:val="clear" w:color="auto" w:fill="auto"/>
            <w:noWrap/>
            <w:vAlign w:val="center"/>
            <w:hideMark/>
          </w:tcPr>
          <w:p w14:paraId="3B2DBD5E"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181" w:name="_Toc23782039"/>
            <w:r w:rsidRPr="00357905">
              <w:rPr>
                <w:rFonts w:asciiTheme="majorHAnsi" w:eastAsia="Times New Roman" w:hAnsiTheme="majorHAnsi" w:cstheme="majorHAnsi"/>
                <w:color w:val="000000" w:themeColor="text1"/>
                <w:sz w:val="28"/>
                <w:szCs w:val="28"/>
              </w:rPr>
              <w:t>37</w:t>
            </w:r>
            <w:bookmarkEnd w:id="181"/>
          </w:p>
        </w:tc>
        <w:tc>
          <w:tcPr>
            <w:tcW w:w="2005" w:type="dxa"/>
            <w:shd w:val="clear" w:color="auto" w:fill="auto"/>
            <w:noWrap/>
            <w:vAlign w:val="center"/>
            <w:hideMark/>
          </w:tcPr>
          <w:p w14:paraId="64C68880"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182" w:name="_Toc23782040"/>
            <w:r w:rsidRPr="00357905">
              <w:rPr>
                <w:rFonts w:asciiTheme="majorHAnsi" w:eastAsia="Times New Roman" w:hAnsiTheme="majorHAnsi" w:cstheme="majorHAnsi"/>
                <w:color w:val="000000" w:themeColor="text1"/>
                <w:sz w:val="28"/>
                <w:szCs w:val="28"/>
              </w:rPr>
              <w:t>16</w:t>
            </w:r>
            <w:bookmarkEnd w:id="182"/>
          </w:p>
        </w:tc>
        <w:tc>
          <w:tcPr>
            <w:tcW w:w="1648" w:type="dxa"/>
            <w:shd w:val="clear" w:color="auto" w:fill="auto"/>
            <w:noWrap/>
            <w:vAlign w:val="center"/>
            <w:hideMark/>
          </w:tcPr>
          <w:p w14:paraId="2F6F9009"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183" w:name="_Toc23782041"/>
            <w:r w:rsidRPr="00357905">
              <w:rPr>
                <w:rFonts w:asciiTheme="majorHAnsi" w:eastAsia="Times New Roman" w:hAnsiTheme="majorHAnsi" w:cstheme="majorHAnsi"/>
                <w:color w:val="000000" w:themeColor="text1"/>
                <w:sz w:val="28"/>
                <w:szCs w:val="28"/>
              </w:rPr>
              <w:t>0</w:t>
            </w:r>
            <w:bookmarkEnd w:id="183"/>
          </w:p>
        </w:tc>
        <w:tc>
          <w:tcPr>
            <w:tcW w:w="1203" w:type="dxa"/>
            <w:shd w:val="clear" w:color="auto" w:fill="auto"/>
            <w:noWrap/>
            <w:vAlign w:val="center"/>
            <w:hideMark/>
          </w:tcPr>
          <w:p w14:paraId="65F57492" w14:textId="77777777" w:rsidR="0042518C" w:rsidRPr="00357905" w:rsidRDefault="0042518C" w:rsidP="00741AEF">
            <w:pPr>
              <w:spacing w:after="0" w:line="264" w:lineRule="auto"/>
              <w:jc w:val="center"/>
              <w:rPr>
                <w:rFonts w:asciiTheme="majorHAnsi" w:eastAsia="Times New Roman" w:hAnsiTheme="majorHAnsi" w:cstheme="majorHAnsi"/>
                <w:b/>
                <w:bCs/>
                <w:color w:val="000000" w:themeColor="text1"/>
                <w:sz w:val="28"/>
                <w:szCs w:val="28"/>
              </w:rPr>
            </w:pPr>
            <w:bookmarkStart w:id="184" w:name="_Toc23782042"/>
            <w:r w:rsidRPr="00357905">
              <w:rPr>
                <w:rFonts w:asciiTheme="majorHAnsi" w:eastAsia="Times New Roman" w:hAnsiTheme="majorHAnsi" w:cstheme="majorHAnsi"/>
                <w:b/>
                <w:bCs/>
                <w:color w:val="000000" w:themeColor="text1"/>
                <w:sz w:val="28"/>
                <w:szCs w:val="28"/>
              </w:rPr>
              <w:t>143</w:t>
            </w:r>
            <w:bookmarkEnd w:id="184"/>
          </w:p>
        </w:tc>
      </w:tr>
      <w:tr w:rsidR="0042518C" w:rsidRPr="00357905" w14:paraId="4A8BF8B9" w14:textId="77777777" w:rsidTr="0042518C">
        <w:trPr>
          <w:trHeight w:val="315"/>
        </w:trPr>
        <w:tc>
          <w:tcPr>
            <w:tcW w:w="833" w:type="dxa"/>
            <w:vMerge w:val="restart"/>
            <w:shd w:val="clear" w:color="auto" w:fill="auto"/>
            <w:noWrap/>
            <w:vAlign w:val="center"/>
            <w:hideMark/>
          </w:tcPr>
          <w:p w14:paraId="71EBEB11" w14:textId="77777777" w:rsidR="0042518C" w:rsidRPr="00357905" w:rsidRDefault="0042518C" w:rsidP="00741AEF">
            <w:pPr>
              <w:spacing w:after="0" w:line="264" w:lineRule="auto"/>
              <w:jc w:val="center"/>
              <w:rPr>
                <w:rFonts w:asciiTheme="majorHAnsi" w:eastAsia="Times New Roman" w:hAnsiTheme="majorHAnsi" w:cstheme="majorHAnsi"/>
                <w:b/>
                <w:bCs/>
                <w:color w:val="000000" w:themeColor="text1"/>
                <w:sz w:val="28"/>
                <w:szCs w:val="28"/>
              </w:rPr>
            </w:pPr>
            <w:bookmarkStart w:id="185" w:name="_Toc23782043"/>
            <w:r w:rsidRPr="00357905">
              <w:rPr>
                <w:rFonts w:asciiTheme="majorHAnsi" w:eastAsia="Times New Roman" w:hAnsiTheme="majorHAnsi" w:cstheme="majorHAnsi"/>
                <w:b/>
                <w:bCs/>
                <w:color w:val="000000" w:themeColor="text1"/>
                <w:sz w:val="28"/>
                <w:szCs w:val="28"/>
              </w:rPr>
              <w:t>2016</w:t>
            </w:r>
            <w:bookmarkEnd w:id="185"/>
          </w:p>
        </w:tc>
        <w:tc>
          <w:tcPr>
            <w:tcW w:w="2204" w:type="dxa"/>
            <w:shd w:val="clear" w:color="auto" w:fill="auto"/>
            <w:noWrap/>
            <w:vAlign w:val="center"/>
            <w:hideMark/>
          </w:tcPr>
          <w:p w14:paraId="02A5E3D0" w14:textId="77777777" w:rsidR="0042518C" w:rsidRPr="00357905" w:rsidRDefault="0042518C" w:rsidP="00741AEF">
            <w:pPr>
              <w:spacing w:after="0" w:line="264" w:lineRule="auto"/>
              <w:ind w:firstLine="567"/>
              <w:jc w:val="center"/>
              <w:rPr>
                <w:rFonts w:asciiTheme="majorHAnsi" w:eastAsia="Times New Roman" w:hAnsiTheme="majorHAnsi" w:cstheme="majorHAnsi"/>
                <w:b/>
                <w:bCs/>
                <w:color w:val="000000" w:themeColor="text1"/>
                <w:sz w:val="28"/>
                <w:szCs w:val="28"/>
              </w:rPr>
            </w:pPr>
            <w:r w:rsidRPr="00357905">
              <w:rPr>
                <w:rFonts w:asciiTheme="majorHAnsi" w:eastAsia="Times New Roman" w:hAnsiTheme="majorHAnsi" w:cstheme="majorHAnsi"/>
                <w:b/>
                <w:bCs/>
                <w:color w:val="000000" w:themeColor="text1"/>
                <w:sz w:val="28"/>
                <w:szCs w:val="28"/>
              </w:rPr>
              <w:t>Number of cases of starting procedural process of the entire police force for economic cirmes</w:t>
            </w:r>
          </w:p>
        </w:tc>
        <w:tc>
          <w:tcPr>
            <w:tcW w:w="1358" w:type="dxa"/>
            <w:shd w:val="clear" w:color="auto" w:fill="auto"/>
            <w:noWrap/>
            <w:vAlign w:val="center"/>
            <w:hideMark/>
          </w:tcPr>
          <w:p w14:paraId="31216720"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186" w:name="_Toc23782045"/>
            <w:r w:rsidRPr="00357905">
              <w:rPr>
                <w:rFonts w:asciiTheme="majorHAnsi" w:eastAsia="Times New Roman" w:hAnsiTheme="majorHAnsi" w:cstheme="majorHAnsi"/>
                <w:color w:val="000000" w:themeColor="text1"/>
                <w:sz w:val="28"/>
                <w:szCs w:val="28"/>
              </w:rPr>
              <w:t>-</w:t>
            </w:r>
            <w:bookmarkEnd w:id="186"/>
            <w:r w:rsidRPr="00357905">
              <w:rPr>
                <w:rFonts w:asciiTheme="majorHAnsi" w:eastAsia="Times New Roman" w:hAnsiTheme="majorHAnsi" w:cstheme="majorHAnsi"/>
                <w:color w:val="000000" w:themeColor="text1"/>
                <w:sz w:val="28"/>
                <w:szCs w:val="28"/>
              </w:rPr>
              <w:t> </w:t>
            </w:r>
          </w:p>
        </w:tc>
        <w:tc>
          <w:tcPr>
            <w:tcW w:w="1365" w:type="dxa"/>
            <w:shd w:val="clear" w:color="auto" w:fill="auto"/>
            <w:noWrap/>
            <w:vAlign w:val="center"/>
            <w:hideMark/>
          </w:tcPr>
          <w:p w14:paraId="697DF1D2"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r w:rsidRPr="00357905">
              <w:rPr>
                <w:rFonts w:asciiTheme="majorHAnsi" w:eastAsia="Times New Roman" w:hAnsiTheme="majorHAnsi" w:cstheme="majorHAnsi"/>
                <w:color w:val="000000" w:themeColor="text1"/>
                <w:sz w:val="28"/>
                <w:szCs w:val="28"/>
              </w:rPr>
              <w:t> </w:t>
            </w:r>
            <w:bookmarkStart w:id="187" w:name="_Toc23782046"/>
            <w:r w:rsidRPr="00357905">
              <w:rPr>
                <w:rFonts w:asciiTheme="majorHAnsi" w:eastAsia="Times New Roman" w:hAnsiTheme="majorHAnsi" w:cstheme="majorHAnsi"/>
                <w:color w:val="000000" w:themeColor="text1"/>
                <w:sz w:val="28"/>
                <w:szCs w:val="28"/>
              </w:rPr>
              <w:t>-</w:t>
            </w:r>
            <w:bookmarkEnd w:id="187"/>
          </w:p>
        </w:tc>
        <w:tc>
          <w:tcPr>
            <w:tcW w:w="1570" w:type="dxa"/>
            <w:shd w:val="clear" w:color="auto" w:fill="auto"/>
            <w:noWrap/>
            <w:vAlign w:val="center"/>
            <w:hideMark/>
          </w:tcPr>
          <w:p w14:paraId="1FB2E2CD"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r w:rsidRPr="00357905">
              <w:rPr>
                <w:rFonts w:asciiTheme="majorHAnsi" w:eastAsia="Times New Roman" w:hAnsiTheme="majorHAnsi" w:cstheme="majorHAnsi"/>
                <w:color w:val="000000" w:themeColor="text1"/>
                <w:sz w:val="28"/>
                <w:szCs w:val="28"/>
              </w:rPr>
              <w:t> </w:t>
            </w:r>
            <w:bookmarkStart w:id="188" w:name="_Toc23782047"/>
            <w:r w:rsidRPr="00357905">
              <w:rPr>
                <w:rFonts w:asciiTheme="majorHAnsi" w:eastAsia="Times New Roman" w:hAnsiTheme="majorHAnsi" w:cstheme="majorHAnsi"/>
                <w:color w:val="000000" w:themeColor="text1"/>
                <w:sz w:val="28"/>
                <w:szCs w:val="28"/>
              </w:rPr>
              <w:t>-</w:t>
            </w:r>
            <w:bookmarkEnd w:id="188"/>
          </w:p>
        </w:tc>
        <w:tc>
          <w:tcPr>
            <w:tcW w:w="2005" w:type="dxa"/>
            <w:shd w:val="clear" w:color="auto" w:fill="auto"/>
            <w:noWrap/>
            <w:vAlign w:val="center"/>
            <w:hideMark/>
          </w:tcPr>
          <w:p w14:paraId="2CB3A053"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189" w:name="_Toc23782048"/>
            <w:r w:rsidRPr="00357905">
              <w:rPr>
                <w:rFonts w:asciiTheme="majorHAnsi" w:eastAsia="Times New Roman" w:hAnsiTheme="majorHAnsi" w:cstheme="majorHAnsi"/>
                <w:color w:val="000000" w:themeColor="text1"/>
                <w:sz w:val="28"/>
                <w:szCs w:val="28"/>
              </w:rPr>
              <w:t>-</w:t>
            </w:r>
            <w:bookmarkEnd w:id="189"/>
            <w:r w:rsidRPr="00357905">
              <w:rPr>
                <w:rFonts w:asciiTheme="majorHAnsi" w:eastAsia="Times New Roman" w:hAnsiTheme="majorHAnsi" w:cstheme="majorHAnsi"/>
                <w:color w:val="000000" w:themeColor="text1"/>
                <w:sz w:val="28"/>
                <w:szCs w:val="28"/>
              </w:rPr>
              <w:t> </w:t>
            </w:r>
          </w:p>
        </w:tc>
        <w:tc>
          <w:tcPr>
            <w:tcW w:w="1648" w:type="dxa"/>
            <w:shd w:val="clear" w:color="auto" w:fill="auto"/>
            <w:noWrap/>
            <w:vAlign w:val="center"/>
            <w:hideMark/>
          </w:tcPr>
          <w:p w14:paraId="021A5F6E"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190" w:name="_Toc23782049"/>
            <w:r w:rsidRPr="00357905">
              <w:rPr>
                <w:rFonts w:asciiTheme="majorHAnsi" w:eastAsia="Times New Roman" w:hAnsiTheme="majorHAnsi" w:cstheme="majorHAnsi"/>
                <w:color w:val="000000" w:themeColor="text1"/>
                <w:sz w:val="28"/>
                <w:szCs w:val="28"/>
              </w:rPr>
              <w:t>-</w:t>
            </w:r>
            <w:bookmarkEnd w:id="190"/>
            <w:r w:rsidRPr="00357905">
              <w:rPr>
                <w:rFonts w:asciiTheme="majorHAnsi" w:eastAsia="Times New Roman" w:hAnsiTheme="majorHAnsi" w:cstheme="majorHAnsi"/>
                <w:color w:val="000000" w:themeColor="text1"/>
                <w:sz w:val="28"/>
                <w:szCs w:val="28"/>
              </w:rPr>
              <w:t> </w:t>
            </w:r>
          </w:p>
        </w:tc>
        <w:tc>
          <w:tcPr>
            <w:tcW w:w="1203" w:type="dxa"/>
            <w:shd w:val="clear" w:color="auto" w:fill="auto"/>
            <w:noWrap/>
            <w:vAlign w:val="center"/>
            <w:hideMark/>
          </w:tcPr>
          <w:p w14:paraId="48CBB92E" w14:textId="77777777" w:rsidR="0042518C" w:rsidRPr="00357905" w:rsidRDefault="0042518C" w:rsidP="00741AEF">
            <w:pPr>
              <w:spacing w:after="0" w:line="264" w:lineRule="auto"/>
              <w:jc w:val="center"/>
              <w:rPr>
                <w:rFonts w:asciiTheme="majorHAnsi" w:eastAsia="Times New Roman" w:hAnsiTheme="majorHAnsi" w:cstheme="majorHAnsi"/>
                <w:b/>
                <w:bCs/>
                <w:color w:val="000000" w:themeColor="text1"/>
                <w:sz w:val="28"/>
                <w:szCs w:val="28"/>
              </w:rPr>
            </w:pPr>
            <w:bookmarkStart w:id="191" w:name="_Toc23782050"/>
            <w:r w:rsidRPr="00357905">
              <w:rPr>
                <w:rFonts w:asciiTheme="majorHAnsi" w:eastAsia="Times New Roman" w:hAnsiTheme="majorHAnsi" w:cstheme="majorHAnsi"/>
                <w:b/>
                <w:bCs/>
                <w:color w:val="000000" w:themeColor="text1"/>
                <w:sz w:val="28"/>
                <w:szCs w:val="28"/>
              </w:rPr>
              <w:t>1.774</w:t>
            </w:r>
            <w:bookmarkEnd w:id="191"/>
          </w:p>
        </w:tc>
      </w:tr>
      <w:tr w:rsidR="0042518C" w:rsidRPr="00357905" w14:paraId="12E5B99F" w14:textId="77777777" w:rsidTr="0042518C">
        <w:trPr>
          <w:trHeight w:val="315"/>
        </w:trPr>
        <w:tc>
          <w:tcPr>
            <w:tcW w:w="833" w:type="dxa"/>
            <w:vMerge/>
            <w:vAlign w:val="center"/>
            <w:hideMark/>
          </w:tcPr>
          <w:p w14:paraId="76D1A7F9" w14:textId="77777777" w:rsidR="0042518C" w:rsidRPr="00357905" w:rsidRDefault="0042518C" w:rsidP="00741AEF">
            <w:pPr>
              <w:spacing w:after="0" w:line="264" w:lineRule="auto"/>
              <w:ind w:firstLine="567"/>
              <w:rPr>
                <w:rFonts w:asciiTheme="majorHAnsi" w:eastAsia="Times New Roman" w:hAnsiTheme="majorHAnsi" w:cstheme="majorHAnsi"/>
                <w:b/>
                <w:bCs/>
                <w:color w:val="000000" w:themeColor="text1"/>
                <w:sz w:val="28"/>
                <w:szCs w:val="28"/>
              </w:rPr>
            </w:pPr>
          </w:p>
        </w:tc>
        <w:tc>
          <w:tcPr>
            <w:tcW w:w="2204" w:type="dxa"/>
            <w:shd w:val="clear" w:color="auto" w:fill="auto"/>
            <w:noWrap/>
            <w:vAlign w:val="center"/>
            <w:hideMark/>
          </w:tcPr>
          <w:p w14:paraId="6425E255" w14:textId="77777777" w:rsidR="0042518C" w:rsidRPr="00357905" w:rsidRDefault="0042518C" w:rsidP="00741AEF">
            <w:pPr>
              <w:spacing w:after="0" w:line="264" w:lineRule="auto"/>
              <w:ind w:firstLine="567"/>
              <w:jc w:val="center"/>
              <w:rPr>
                <w:rFonts w:asciiTheme="majorHAnsi" w:eastAsia="Times New Roman" w:hAnsiTheme="majorHAnsi" w:cstheme="majorHAnsi"/>
                <w:b/>
                <w:bCs/>
                <w:color w:val="000000" w:themeColor="text1"/>
                <w:sz w:val="28"/>
                <w:szCs w:val="28"/>
              </w:rPr>
            </w:pPr>
            <w:r w:rsidRPr="00357905">
              <w:rPr>
                <w:rFonts w:asciiTheme="majorHAnsi" w:eastAsia="Times New Roman" w:hAnsiTheme="majorHAnsi" w:cstheme="majorHAnsi"/>
                <w:b/>
                <w:bCs/>
                <w:color w:val="000000" w:themeColor="text1"/>
                <w:sz w:val="28"/>
                <w:szCs w:val="28"/>
              </w:rPr>
              <w:t xml:space="preserve">Number of legal persons investigated by the entire police force for economic crimes </w:t>
            </w:r>
          </w:p>
        </w:tc>
        <w:tc>
          <w:tcPr>
            <w:tcW w:w="1358" w:type="dxa"/>
            <w:shd w:val="clear" w:color="auto" w:fill="auto"/>
            <w:noWrap/>
            <w:vAlign w:val="center"/>
            <w:hideMark/>
          </w:tcPr>
          <w:p w14:paraId="1C68BFDB"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192" w:name="_Toc23782052"/>
            <w:r w:rsidRPr="00357905">
              <w:rPr>
                <w:rFonts w:asciiTheme="majorHAnsi" w:eastAsia="Times New Roman" w:hAnsiTheme="majorHAnsi" w:cstheme="majorHAnsi"/>
                <w:color w:val="000000" w:themeColor="text1"/>
                <w:sz w:val="28"/>
                <w:szCs w:val="28"/>
              </w:rPr>
              <w:t>756</w:t>
            </w:r>
            <w:bookmarkEnd w:id="192"/>
          </w:p>
        </w:tc>
        <w:tc>
          <w:tcPr>
            <w:tcW w:w="1365" w:type="dxa"/>
            <w:shd w:val="clear" w:color="auto" w:fill="auto"/>
            <w:noWrap/>
            <w:vAlign w:val="center"/>
            <w:hideMark/>
          </w:tcPr>
          <w:p w14:paraId="7994FA63"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193" w:name="_Toc23782053"/>
            <w:r w:rsidRPr="00357905">
              <w:rPr>
                <w:rFonts w:asciiTheme="majorHAnsi" w:eastAsia="Times New Roman" w:hAnsiTheme="majorHAnsi" w:cstheme="majorHAnsi"/>
                <w:color w:val="000000" w:themeColor="text1"/>
                <w:sz w:val="28"/>
                <w:szCs w:val="28"/>
              </w:rPr>
              <w:t>2017</w:t>
            </w:r>
            <w:bookmarkEnd w:id="193"/>
          </w:p>
        </w:tc>
        <w:tc>
          <w:tcPr>
            <w:tcW w:w="1570" w:type="dxa"/>
            <w:shd w:val="clear" w:color="auto" w:fill="auto"/>
            <w:noWrap/>
            <w:vAlign w:val="center"/>
            <w:hideMark/>
          </w:tcPr>
          <w:p w14:paraId="6356B341"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194" w:name="_Toc23782054"/>
            <w:r w:rsidRPr="00357905">
              <w:rPr>
                <w:rFonts w:asciiTheme="majorHAnsi" w:eastAsia="Times New Roman" w:hAnsiTheme="majorHAnsi" w:cstheme="majorHAnsi"/>
                <w:color w:val="000000" w:themeColor="text1"/>
                <w:sz w:val="28"/>
                <w:szCs w:val="28"/>
              </w:rPr>
              <w:t>1303</w:t>
            </w:r>
            <w:bookmarkEnd w:id="194"/>
          </w:p>
        </w:tc>
        <w:tc>
          <w:tcPr>
            <w:tcW w:w="2005" w:type="dxa"/>
            <w:shd w:val="clear" w:color="auto" w:fill="auto"/>
            <w:noWrap/>
            <w:vAlign w:val="center"/>
            <w:hideMark/>
          </w:tcPr>
          <w:p w14:paraId="1027B83B"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195" w:name="_Toc23782055"/>
            <w:r w:rsidRPr="00357905">
              <w:rPr>
                <w:rFonts w:asciiTheme="majorHAnsi" w:eastAsia="Times New Roman" w:hAnsiTheme="majorHAnsi" w:cstheme="majorHAnsi"/>
                <w:color w:val="000000" w:themeColor="text1"/>
                <w:sz w:val="28"/>
                <w:szCs w:val="28"/>
              </w:rPr>
              <w:t>128</w:t>
            </w:r>
            <w:bookmarkEnd w:id="195"/>
          </w:p>
        </w:tc>
        <w:tc>
          <w:tcPr>
            <w:tcW w:w="1648" w:type="dxa"/>
            <w:shd w:val="clear" w:color="auto" w:fill="auto"/>
            <w:noWrap/>
            <w:vAlign w:val="center"/>
            <w:hideMark/>
          </w:tcPr>
          <w:p w14:paraId="5ED36D53"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196" w:name="_Toc23782056"/>
            <w:r w:rsidRPr="00357905">
              <w:rPr>
                <w:rFonts w:asciiTheme="majorHAnsi" w:eastAsia="Times New Roman" w:hAnsiTheme="majorHAnsi" w:cstheme="majorHAnsi"/>
                <w:color w:val="000000" w:themeColor="text1"/>
                <w:sz w:val="28"/>
                <w:szCs w:val="28"/>
              </w:rPr>
              <w:t>0</w:t>
            </w:r>
            <w:bookmarkEnd w:id="196"/>
          </w:p>
        </w:tc>
        <w:tc>
          <w:tcPr>
            <w:tcW w:w="1203" w:type="dxa"/>
            <w:shd w:val="clear" w:color="auto" w:fill="auto"/>
            <w:noWrap/>
            <w:vAlign w:val="center"/>
            <w:hideMark/>
          </w:tcPr>
          <w:p w14:paraId="7015E456" w14:textId="77777777" w:rsidR="0042518C" w:rsidRPr="00357905" w:rsidRDefault="0042518C" w:rsidP="00741AEF">
            <w:pPr>
              <w:spacing w:after="0" w:line="264" w:lineRule="auto"/>
              <w:jc w:val="center"/>
              <w:rPr>
                <w:rFonts w:asciiTheme="majorHAnsi" w:eastAsia="Times New Roman" w:hAnsiTheme="majorHAnsi" w:cstheme="majorHAnsi"/>
                <w:b/>
                <w:bCs/>
                <w:color w:val="000000" w:themeColor="text1"/>
                <w:sz w:val="28"/>
                <w:szCs w:val="28"/>
              </w:rPr>
            </w:pPr>
            <w:bookmarkStart w:id="197" w:name="_Toc23782057"/>
            <w:r w:rsidRPr="00357905">
              <w:rPr>
                <w:rFonts w:asciiTheme="majorHAnsi" w:eastAsia="Times New Roman" w:hAnsiTheme="majorHAnsi" w:cstheme="majorHAnsi"/>
                <w:b/>
                <w:bCs/>
                <w:color w:val="000000" w:themeColor="text1"/>
                <w:sz w:val="28"/>
                <w:szCs w:val="28"/>
              </w:rPr>
              <w:t>4204</w:t>
            </w:r>
            <w:bookmarkEnd w:id="197"/>
          </w:p>
        </w:tc>
      </w:tr>
      <w:tr w:rsidR="0042518C" w:rsidRPr="00357905" w14:paraId="3680C121" w14:textId="77777777" w:rsidTr="0042518C">
        <w:trPr>
          <w:trHeight w:val="315"/>
        </w:trPr>
        <w:tc>
          <w:tcPr>
            <w:tcW w:w="833" w:type="dxa"/>
            <w:vMerge/>
            <w:vAlign w:val="center"/>
            <w:hideMark/>
          </w:tcPr>
          <w:p w14:paraId="120EBE57" w14:textId="77777777" w:rsidR="0042518C" w:rsidRPr="00357905" w:rsidRDefault="0042518C" w:rsidP="00741AEF">
            <w:pPr>
              <w:spacing w:after="0" w:line="264" w:lineRule="auto"/>
              <w:ind w:firstLine="567"/>
              <w:rPr>
                <w:rFonts w:asciiTheme="majorHAnsi" w:eastAsia="Times New Roman" w:hAnsiTheme="majorHAnsi" w:cstheme="majorHAnsi"/>
                <w:b/>
                <w:bCs/>
                <w:color w:val="000000" w:themeColor="text1"/>
                <w:sz w:val="28"/>
                <w:szCs w:val="28"/>
              </w:rPr>
            </w:pPr>
          </w:p>
        </w:tc>
        <w:tc>
          <w:tcPr>
            <w:tcW w:w="2204" w:type="dxa"/>
            <w:shd w:val="clear" w:color="auto" w:fill="auto"/>
            <w:noWrap/>
            <w:vAlign w:val="center"/>
            <w:hideMark/>
          </w:tcPr>
          <w:p w14:paraId="5AA8BE36" w14:textId="77777777" w:rsidR="0042518C" w:rsidRPr="00357905" w:rsidRDefault="0042518C" w:rsidP="00741AEF">
            <w:pPr>
              <w:spacing w:after="0" w:line="264" w:lineRule="auto"/>
              <w:ind w:firstLine="567"/>
              <w:jc w:val="center"/>
              <w:rPr>
                <w:rFonts w:asciiTheme="majorHAnsi" w:eastAsia="Times New Roman" w:hAnsiTheme="majorHAnsi" w:cstheme="majorHAnsi"/>
                <w:b/>
                <w:bCs/>
                <w:color w:val="000000" w:themeColor="text1"/>
                <w:sz w:val="28"/>
                <w:szCs w:val="28"/>
              </w:rPr>
            </w:pPr>
            <w:r w:rsidRPr="00357905">
              <w:rPr>
                <w:rFonts w:asciiTheme="majorHAnsi" w:eastAsia="Times New Roman" w:hAnsiTheme="majorHAnsi" w:cstheme="majorHAnsi"/>
                <w:b/>
                <w:bCs/>
                <w:color w:val="000000" w:themeColor="text1"/>
                <w:sz w:val="28"/>
                <w:szCs w:val="28"/>
              </w:rPr>
              <w:t>Number of cases of starting procedural process of the Police Department for Economic crimes</w:t>
            </w:r>
          </w:p>
        </w:tc>
        <w:tc>
          <w:tcPr>
            <w:tcW w:w="1358" w:type="dxa"/>
            <w:shd w:val="clear" w:color="auto" w:fill="auto"/>
            <w:noWrap/>
            <w:vAlign w:val="center"/>
            <w:hideMark/>
          </w:tcPr>
          <w:p w14:paraId="1695F6B6"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198" w:name="_Toc23782059"/>
            <w:r w:rsidRPr="00357905">
              <w:rPr>
                <w:rFonts w:asciiTheme="majorHAnsi" w:eastAsia="Times New Roman" w:hAnsiTheme="majorHAnsi" w:cstheme="majorHAnsi"/>
                <w:color w:val="000000" w:themeColor="text1"/>
                <w:sz w:val="28"/>
                <w:szCs w:val="28"/>
              </w:rPr>
              <w:t>-</w:t>
            </w:r>
            <w:bookmarkEnd w:id="198"/>
            <w:r w:rsidRPr="00357905">
              <w:rPr>
                <w:rFonts w:asciiTheme="majorHAnsi" w:eastAsia="Times New Roman" w:hAnsiTheme="majorHAnsi" w:cstheme="majorHAnsi"/>
                <w:color w:val="000000" w:themeColor="text1"/>
                <w:sz w:val="28"/>
                <w:szCs w:val="28"/>
              </w:rPr>
              <w:t> </w:t>
            </w:r>
          </w:p>
        </w:tc>
        <w:tc>
          <w:tcPr>
            <w:tcW w:w="1365" w:type="dxa"/>
            <w:shd w:val="clear" w:color="auto" w:fill="auto"/>
            <w:noWrap/>
            <w:vAlign w:val="center"/>
            <w:hideMark/>
          </w:tcPr>
          <w:p w14:paraId="12265679"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199" w:name="_Toc23782060"/>
            <w:r w:rsidRPr="00357905">
              <w:rPr>
                <w:rFonts w:asciiTheme="majorHAnsi" w:eastAsia="Times New Roman" w:hAnsiTheme="majorHAnsi" w:cstheme="majorHAnsi"/>
                <w:color w:val="000000" w:themeColor="text1"/>
                <w:sz w:val="28"/>
                <w:szCs w:val="28"/>
              </w:rPr>
              <w:t>-</w:t>
            </w:r>
            <w:bookmarkEnd w:id="199"/>
          </w:p>
        </w:tc>
        <w:tc>
          <w:tcPr>
            <w:tcW w:w="1570" w:type="dxa"/>
            <w:shd w:val="clear" w:color="auto" w:fill="auto"/>
            <w:noWrap/>
            <w:vAlign w:val="center"/>
            <w:hideMark/>
          </w:tcPr>
          <w:p w14:paraId="63D015D4"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200" w:name="_Toc23782061"/>
            <w:r w:rsidRPr="00357905">
              <w:rPr>
                <w:rFonts w:asciiTheme="majorHAnsi" w:eastAsia="Times New Roman" w:hAnsiTheme="majorHAnsi" w:cstheme="majorHAnsi"/>
                <w:color w:val="000000" w:themeColor="text1"/>
                <w:sz w:val="28"/>
                <w:szCs w:val="28"/>
              </w:rPr>
              <w:t>-</w:t>
            </w:r>
            <w:bookmarkEnd w:id="200"/>
            <w:r w:rsidRPr="00357905">
              <w:rPr>
                <w:rFonts w:asciiTheme="majorHAnsi" w:eastAsia="Times New Roman" w:hAnsiTheme="majorHAnsi" w:cstheme="majorHAnsi"/>
                <w:color w:val="000000" w:themeColor="text1"/>
                <w:sz w:val="28"/>
                <w:szCs w:val="28"/>
              </w:rPr>
              <w:t> </w:t>
            </w:r>
          </w:p>
        </w:tc>
        <w:tc>
          <w:tcPr>
            <w:tcW w:w="2005" w:type="dxa"/>
            <w:shd w:val="clear" w:color="auto" w:fill="auto"/>
            <w:noWrap/>
            <w:vAlign w:val="center"/>
            <w:hideMark/>
          </w:tcPr>
          <w:p w14:paraId="40E256DC"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r w:rsidRPr="00357905">
              <w:rPr>
                <w:rFonts w:asciiTheme="majorHAnsi" w:eastAsia="Times New Roman" w:hAnsiTheme="majorHAnsi" w:cstheme="majorHAnsi"/>
                <w:color w:val="000000" w:themeColor="text1"/>
                <w:sz w:val="28"/>
                <w:szCs w:val="28"/>
              </w:rPr>
              <w:t> </w:t>
            </w:r>
            <w:bookmarkStart w:id="201" w:name="_Toc23782062"/>
            <w:r w:rsidRPr="00357905">
              <w:rPr>
                <w:rFonts w:asciiTheme="majorHAnsi" w:eastAsia="Times New Roman" w:hAnsiTheme="majorHAnsi" w:cstheme="majorHAnsi"/>
                <w:color w:val="000000" w:themeColor="text1"/>
                <w:sz w:val="28"/>
                <w:szCs w:val="28"/>
              </w:rPr>
              <w:t>-</w:t>
            </w:r>
            <w:bookmarkEnd w:id="201"/>
          </w:p>
        </w:tc>
        <w:tc>
          <w:tcPr>
            <w:tcW w:w="1648" w:type="dxa"/>
            <w:shd w:val="clear" w:color="auto" w:fill="auto"/>
            <w:noWrap/>
            <w:vAlign w:val="center"/>
            <w:hideMark/>
          </w:tcPr>
          <w:p w14:paraId="462AFE87"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202" w:name="_Toc23782063"/>
            <w:r w:rsidRPr="00357905">
              <w:rPr>
                <w:rFonts w:asciiTheme="majorHAnsi" w:eastAsia="Times New Roman" w:hAnsiTheme="majorHAnsi" w:cstheme="majorHAnsi"/>
                <w:color w:val="000000" w:themeColor="text1"/>
                <w:sz w:val="28"/>
                <w:szCs w:val="28"/>
              </w:rPr>
              <w:t>-</w:t>
            </w:r>
            <w:bookmarkEnd w:id="202"/>
            <w:r w:rsidRPr="00357905">
              <w:rPr>
                <w:rFonts w:asciiTheme="majorHAnsi" w:eastAsia="Times New Roman" w:hAnsiTheme="majorHAnsi" w:cstheme="majorHAnsi"/>
                <w:color w:val="000000" w:themeColor="text1"/>
                <w:sz w:val="28"/>
                <w:szCs w:val="28"/>
              </w:rPr>
              <w:t> </w:t>
            </w:r>
          </w:p>
        </w:tc>
        <w:tc>
          <w:tcPr>
            <w:tcW w:w="1203" w:type="dxa"/>
            <w:shd w:val="clear" w:color="auto" w:fill="auto"/>
            <w:noWrap/>
            <w:vAlign w:val="center"/>
            <w:hideMark/>
          </w:tcPr>
          <w:p w14:paraId="7A735B41" w14:textId="77777777" w:rsidR="0042518C" w:rsidRPr="00357905" w:rsidRDefault="0042518C" w:rsidP="00741AEF">
            <w:pPr>
              <w:spacing w:after="0" w:line="264" w:lineRule="auto"/>
              <w:jc w:val="center"/>
              <w:rPr>
                <w:rFonts w:asciiTheme="majorHAnsi" w:eastAsia="Times New Roman" w:hAnsiTheme="majorHAnsi" w:cstheme="majorHAnsi"/>
                <w:b/>
                <w:bCs/>
                <w:color w:val="000000" w:themeColor="text1"/>
                <w:sz w:val="28"/>
                <w:szCs w:val="28"/>
              </w:rPr>
            </w:pPr>
            <w:bookmarkStart w:id="203" w:name="_Toc23782064"/>
            <w:r w:rsidRPr="00357905">
              <w:rPr>
                <w:rFonts w:asciiTheme="majorHAnsi" w:eastAsia="Times New Roman" w:hAnsiTheme="majorHAnsi" w:cstheme="majorHAnsi"/>
                <w:b/>
                <w:bCs/>
                <w:color w:val="000000" w:themeColor="text1"/>
                <w:sz w:val="28"/>
                <w:szCs w:val="28"/>
              </w:rPr>
              <w:t>34</w:t>
            </w:r>
            <w:bookmarkEnd w:id="203"/>
          </w:p>
        </w:tc>
      </w:tr>
      <w:tr w:rsidR="0042518C" w:rsidRPr="00357905" w14:paraId="75C5BA5C" w14:textId="77777777" w:rsidTr="0042518C">
        <w:trPr>
          <w:trHeight w:val="315"/>
        </w:trPr>
        <w:tc>
          <w:tcPr>
            <w:tcW w:w="833" w:type="dxa"/>
            <w:vMerge/>
            <w:vAlign w:val="center"/>
            <w:hideMark/>
          </w:tcPr>
          <w:p w14:paraId="047DD3DA" w14:textId="77777777" w:rsidR="0042518C" w:rsidRPr="00357905" w:rsidRDefault="0042518C" w:rsidP="00741AEF">
            <w:pPr>
              <w:spacing w:after="0" w:line="264" w:lineRule="auto"/>
              <w:ind w:firstLine="567"/>
              <w:rPr>
                <w:rFonts w:asciiTheme="majorHAnsi" w:eastAsia="Times New Roman" w:hAnsiTheme="majorHAnsi" w:cstheme="majorHAnsi"/>
                <w:b/>
                <w:bCs/>
                <w:color w:val="000000" w:themeColor="text1"/>
                <w:sz w:val="28"/>
                <w:szCs w:val="28"/>
              </w:rPr>
            </w:pPr>
          </w:p>
        </w:tc>
        <w:tc>
          <w:tcPr>
            <w:tcW w:w="2204" w:type="dxa"/>
            <w:shd w:val="clear" w:color="auto" w:fill="auto"/>
            <w:noWrap/>
            <w:vAlign w:val="center"/>
            <w:hideMark/>
          </w:tcPr>
          <w:p w14:paraId="6A3502E5" w14:textId="77777777" w:rsidR="0042518C" w:rsidRPr="00357905" w:rsidRDefault="0042518C" w:rsidP="00741AEF">
            <w:pPr>
              <w:spacing w:after="0" w:line="264" w:lineRule="auto"/>
              <w:ind w:firstLine="567"/>
              <w:jc w:val="center"/>
              <w:rPr>
                <w:rFonts w:asciiTheme="majorHAnsi" w:eastAsia="Times New Roman" w:hAnsiTheme="majorHAnsi" w:cstheme="majorHAnsi"/>
                <w:b/>
                <w:bCs/>
                <w:color w:val="000000" w:themeColor="text1"/>
                <w:sz w:val="28"/>
                <w:szCs w:val="28"/>
              </w:rPr>
            </w:pPr>
            <w:r w:rsidRPr="00357905">
              <w:rPr>
                <w:rFonts w:asciiTheme="majorHAnsi" w:eastAsia="Times New Roman" w:hAnsiTheme="majorHAnsi" w:cstheme="majorHAnsi"/>
                <w:b/>
                <w:bCs/>
                <w:color w:val="000000" w:themeColor="text1"/>
                <w:sz w:val="28"/>
                <w:szCs w:val="28"/>
              </w:rPr>
              <w:t>Number of legal persons investigated by the Police Department for Economic crimes</w:t>
            </w:r>
          </w:p>
        </w:tc>
        <w:tc>
          <w:tcPr>
            <w:tcW w:w="1358" w:type="dxa"/>
            <w:shd w:val="clear" w:color="auto" w:fill="auto"/>
            <w:noWrap/>
            <w:vAlign w:val="center"/>
            <w:hideMark/>
          </w:tcPr>
          <w:p w14:paraId="0EBD0DF2"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204" w:name="_Toc23782066"/>
            <w:r w:rsidRPr="00357905">
              <w:rPr>
                <w:rFonts w:asciiTheme="majorHAnsi" w:eastAsia="Times New Roman" w:hAnsiTheme="majorHAnsi" w:cstheme="majorHAnsi"/>
                <w:color w:val="000000" w:themeColor="text1"/>
                <w:sz w:val="28"/>
                <w:szCs w:val="28"/>
              </w:rPr>
              <w:t>25</w:t>
            </w:r>
            <w:bookmarkEnd w:id="204"/>
          </w:p>
        </w:tc>
        <w:tc>
          <w:tcPr>
            <w:tcW w:w="1365" w:type="dxa"/>
            <w:shd w:val="clear" w:color="auto" w:fill="auto"/>
            <w:noWrap/>
            <w:vAlign w:val="center"/>
            <w:hideMark/>
          </w:tcPr>
          <w:p w14:paraId="05CCAEF8"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205" w:name="_Toc23782067"/>
            <w:r w:rsidRPr="00357905">
              <w:rPr>
                <w:rFonts w:asciiTheme="majorHAnsi" w:eastAsia="Times New Roman" w:hAnsiTheme="majorHAnsi" w:cstheme="majorHAnsi"/>
                <w:color w:val="000000" w:themeColor="text1"/>
                <w:sz w:val="28"/>
                <w:szCs w:val="28"/>
              </w:rPr>
              <w:t>55</w:t>
            </w:r>
            <w:bookmarkEnd w:id="205"/>
          </w:p>
        </w:tc>
        <w:tc>
          <w:tcPr>
            <w:tcW w:w="1570" w:type="dxa"/>
            <w:shd w:val="clear" w:color="auto" w:fill="auto"/>
            <w:noWrap/>
            <w:vAlign w:val="center"/>
            <w:hideMark/>
          </w:tcPr>
          <w:p w14:paraId="18612076"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206" w:name="_Toc23782068"/>
            <w:r w:rsidRPr="00357905">
              <w:rPr>
                <w:rFonts w:asciiTheme="majorHAnsi" w:eastAsia="Times New Roman" w:hAnsiTheme="majorHAnsi" w:cstheme="majorHAnsi"/>
                <w:color w:val="000000" w:themeColor="text1"/>
                <w:sz w:val="28"/>
                <w:szCs w:val="28"/>
              </w:rPr>
              <w:t>30</w:t>
            </w:r>
            <w:bookmarkEnd w:id="206"/>
          </w:p>
        </w:tc>
        <w:tc>
          <w:tcPr>
            <w:tcW w:w="2005" w:type="dxa"/>
            <w:shd w:val="clear" w:color="auto" w:fill="auto"/>
            <w:noWrap/>
            <w:vAlign w:val="center"/>
            <w:hideMark/>
          </w:tcPr>
          <w:p w14:paraId="61270377"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207" w:name="_Toc23782069"/>
            <w:r w:rsidRPr="00357905">
              <w:rPr>
                <w:rFonts w:asciiTheme="majorHAnsi" w:eastAsia="Times New Roman" w:hAnsiTheme="majorHAnsi" w:cstheme="majorHAnsi"/>
                <w:color w:val="000000" w:themeColor="text1"/>
                <w:sz w:val="28"/>
                <w:szCs w:val="28"/>
              </w:rPr>
              <w:t>11</w:t>
            </w:r>
            <w:bookmarkEnd w:id="207"/>
          </w:p>
        </w:tc>
        <w:tc>
          <w:tcPr>
            <w:tcW w:w="1648" w:type="dxa"/>
            <w:shd w:val="clear" w:color="auto" w:fill="auto"/>
            <w:noWrap/>
            <w:vAlign w:val="center"/>
            <w:hideMark/>
          </w:tcPr>
          <w:p w14:paraId="30BCD9B4"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208" w:name="_Toc23782070"/>
            <w:r w:rsidRPr="00357905">
              <w:rPr>
                <w:rFonts w:asciiTheme="majorHAnsi" w:eastAsia="Times New Roman" w:hAnsiTheme="majorHAnsi" w:cstheme="majorHAnsi"/>
                <w:color w:val="000000" w:themeColor="text1"/>
                <w:sz w:val="28"/>
                <w:szCs w:val="28"/>
              </w:rPr>
              <w:t>0</w:t>
            </w:r>
            <w:bookmarkEnd w:id="208"/>
          </w:p>
        </w:tc>
        <w:tc>
          <w:tcPr>
            <w:tcW w:w="1203" w:type="dxa"/>
            <w:shd w:val="clear" w:color="auto" w:fill="auto"/>
            <w:noWrap/>
            <w:vAlign w:val="center"/>
            <w:hideMark/>
          </w:tcPr>
          <w:p w14:paraId="57F89054" w14:textId="77777777" w:rsidR="0042518C" w:rsidRPr="00357905" w:rsidRDefault="0042518C" w:rsidP="00741AEF">
            <w:pPr>
              <w:spacing w:after="0" w:line="264" w:lineRule="auto"/>
              <w:jc w:val="center"/>
              <w:rPr>
                <w:rFonts w:asciiTheme="majorHAnsi" w:eastAsia="Times New Roman" w:hAnsiTheme="majorHAnsi" w:cstheme="majorHAnsi"/>
                <w:b/>
                <w:bCs/>
                <w:color w:val="000000" w:themeColor="text1"/>
                <w:sz w:val="28"/>
                <w:szCs w:val="28"/>
              </w:rPr>
            </w:pPr>
            <w:bookmarkStart w:id="209" w:name="_Toc23782071"/>
            <w:r w:rsidRPr="00357905">
              <w:rPr>
                <w:rFonts w:asciiTheme="majorHAnsi" w:eastAsia="Times New Roman" w:hAnsiTheme="majorHAnsi" w:cstheme="majorHAnsi"/>
                <w:b/>
                <w:bCs/>
                <w:color w:val="000000" w:themeColor="text1"/>
                <w:sz w:val="28"/>
                <w:szCs w:val="28"/>
              </w:rPr>
              <w:t>121</w:t>
            </w:r>
            <w:bookmarkEnd w:id="209"/>
          </w:p>
        </w:tc>
      </w:tr>
      <w:tr w:rsidR="0042518C" w:rsidRPr="00357905" w14:paraId="467BBCEC" w14:textId="77777777" w:rsidTr="0042518C">
        <w:trPr>
          <w:trHeight w:val="315"/>
        </w:trPr>
        <w:tc>
          <w:tcPr>
            <w:tcW w:w="833" w:type="dxa"/>
            <w:vMerge w:val="restart"/>
            <w:shd w:val="clear" w:color="auto" w:fill="auto"/>
            <w:noWrap/>
            <w:vAlign w:val="center"/>
            <w:hideMark/>
          </w:tcPr>
          <w:p w14:paraId="3D8B3F14" w14:textId="77777777" w:rsidR="0042518C" w:rsidRPr="00357905" w:rsidRDefault="0042518C" w:rsidP="00741AEF">
            <w:pPr>
              <w:spacing w:after="0" w:line="264" w:lineRule="auto"/>
              <w:jc w:val="center"/>
              <w:rPr>
                <w:rFonts w:asciiTheme="majorHAnsi" w:eastAsia="Times New Roman" w:hAnsiTheme="majorHAnsi" w:cstheme="majorHAnsi"/>
                <w:b/>
                <w:bCs/>
                <w:color w:val="000000" w:themeColor="text1"/>
                <w:sz w:val="28"/>
                <w:szCs w:val="28"/>
              </w:rPr>
            </w:pPr>
            <w:bookmarkStart w:id="210" w:name="_Toc23782072"/>
            <w:r w:rsidRPr="00357905">
              <w:rPr>
                <w:rFonts w:asciiTheme="majorHAnsi" w:eastAsia="Times New Roman" w:hAnsiTheme="majorHAnsi" w:cstheme="majorHAnsi"/>
                <w:b/>
                <w:bCs/>
                <w:color w:val="000000" w:themeColor="text1"/>
                <w:sz w:val="28"/>
                <w:szCs w:val="28"/>
              </w:rPr>
              <w:lastRenderedPageBreak/>
              <w:t>2017</w:t>
            </w:r>
            <w:bookmarkEnd w:id="210"/>
          </w:p>
        </w:tc>
        <w:tc>
          <w:tcPr>
            <w:tcW w:w="2204" w:type="dxa"/>
            <w:shd w:val="clear" w:color="auto" w:fill="auto"/>
            <w:noWrap/>
            <w:vAlign w:val="center"/>
            <w:hideMark/>
          </w:tcPr>
          <w:p w14:paraId="21FFAC39" w14:textId="77777777" w:rsidR="0042518C" w:rsidRPr="00357905" w:rsidRDefault="0042518C" w:rsidP="00741AEF">
            <w:pPr>
              <w:spacing w:after="0" w:line="264" w:lineRule="auto"/>
              <w:ind w:firstLine="567"/>
              <w:jc w:val="center"/>
              <w:rPr>
                <w:rFonts w:asciiTheme="majorHAnsi" w:eastAsia="Times New Roman" w:hAnsiTheme="majorHAnsi" w:cstheme="majorHAnsi"/>
                <w:b/>
                <w:bCs/>
                <w:color w:val="000000" w:themeColor="text1"/>
                <w:sz w:val="28"/>
                <w:szCs w:val="28"/>
              </w:rPr>
            </w:pPr>
            <w:r w:rsidRPr="00357905">
              <w:rPr>
                <w:rFonts w:asciiTheme="majorHAnsi" w:eastAsia="Times New Roman" w:hAnsiTheme="majorHAnsi" w:cstheme="majorHAnsi"/>
                <w:b/>
                <w:bCs/>
                <w:color w:val="000000" w:themeColor="text1"/>
                <w:sz w:val="28"/>
                <w:szCs w:val="28"/>
              </w:rPr>
              <w:t>Number of cases of starting procedural process of the entire police force for economic cirmes</w:t>
            </w:r>
          </w:p>
        </w:tc>
        <w:tc>
          <w:tcPr>
            <w:tcW w:w="1358" w:type="dxa"/>
            <w:shd w:val="clear" w:color="auto" w:fill="auto"/>
            <w:noWrap/>
            <w:vAlign w:val="center"/>
            <w:hideMark/>
          </w:tcPr>
          <w:p w14:paraId="687EC4E5"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r w:rsidRPr="00357905">
              <w:rPr>
                <w:rFonts w:asciiTheme="majorHAnsi" w:eastAsia="Times New Roman" w:hAnsiTheme="majorHAnsi" w:cstheme="majorHAnsi"/>
                <w:color w:val="000000" w:themeColor="text1"/>
                <w:sz w:val="28"/>
                <w:szCs w:val="28"/>
              </w:rPr>
              <w:t> </w:t>
            </w:r>
            <w:bookmarkStart w:id="211" w:name="_Toc23782074"/>
            <w:r w:rsidRPr="00357905">
              <w:rPr>
                <w:rFonts w:asciiTheme="majorHAnsi" w:eastAsia="Times New Roman" w:hAnsiTheme="majorHAnsi" w:cstheme="majorHAnsi"/>
                <w:color w:val="000000" w:themeColor="text1"/>
                <w:sz w:val="28"/>
                <w:szCs w:val="28"/>
              </w:rPr>
              <w:t>-</w:t>
            </w:r>
            <w:bookmarkEnd w:id="211"/>
          </w:p>
        </w:tc>
        <w:tc>
          <w:tcPr>
            <w:tcW w:w="1365" w:type="dxa"/>
            <w:shd w:val="clear" w:color="auto" w:fill="auto"/>
            <w:noWrap/>
            <w:vAlign w:val="center"/>
            <w:hideMark/>
          </w:tcPr>
          <w:p w14:paraId="62547C40"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212" w:name="_Toc23782075"/>
            <w:r w:rsidRPr="00357905">
              <w:rPr>
                <w:rFonts w:asciiTheme="majorHAnsi" w:eastAsia="Times New Roman" w:hAnsiTheme="majorHAnsi" w:cstheme="majorHAnsi"/>
                <w:color w:val="000000" w:themeColor="text1"/>
                <w:sz w:val="28"/>
                <w:szCs w:val="28"/>
              </w:rPr>
              <w:t>-</w:t>
            </w:r>
            <w:bookmarkEnd w:id="212"/>
            <w:r w:rsidRPr="00357905">
              <w:rPr>
                <w:rFonts w:asciiTheme="majorHAnsi" w:eastAsia="Times New Roman" w:hAnsiTheme="majorHAnsi" w:cstheme="majorHAnsi"/>
                <w:color w:val="000000" w:themeColor="text1"/>
                <w:sz w:val="28"/>
                <w:szCs w:val="28"/>
              </w:rPr>
              <w:t> </w:t>
            </w:r>
          </w:p>
        </w:tc>
        <w:tc>
          <w:tcPr>
            <w:tcW w:w="1570" w:type="dxa"/>
            <w:shd w:val="clear" w:color="auto" w:fill="auto"/>
            <w:noWrap/>
            <w:vAlign w:val="center"/>
            <w:hideMark/>
          </w:tcPr>
          <w:p w14:paraId="5E2F9524"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r w:rsidRPr="00357905">
              <w:rPr>
                <w:rFonts w:asciiTheme="majorHAnsi" w:eastAsia="Times New Roman" w:hAnsiTheme="majorHAnsi" w:cstheme="majorHAnsi"/>
                <w:color w:val="000000" w:themeColor="text1"/>
                <w:sz w:val="28"/>
                <w:szCs w:val="28"/>
              </w:rPr>
              <w:t> </w:t>
            </w:r>
            <w:bookmarkStart w:id="213" w:name="_Toc23782076"/>
            <w:r w:rsidRPr="00357905">
              <w:rPr>
                <w:rFonts w:asciiTheme="majorHAnsi" w:eastAsia="Times New Roman" w:hAnsiTheme="majorHAnsi" w:cstheme="majorHAnsi"/>
                <w:color w:val="000000" w:themeColor="text1"/>
                <w:sz w:val="28"/>
                <w:szCs w:val="28"/>
              </w:rPr>
              <w:t>-</w:t>
            </w:r>
            <w:bookmarkEnd w:id="213"/>
          </w:p>
        </w:tc>
        <w:tc>
          <w:tcPr>
            <w:tcW w:w="2005" w:type="dxa"/>
            <w:shd w:val="clear" w:color="auto" w:fill="auto"/>
            <w:noWrap/>
            <w:vAlign w:val="center"/>
            <w:hideMark/>
          </w:tcPr>
          <w:p w14:paraId="62796383"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214" w:name="_Toc23782077"/>
            <w:r w:rsidRPr="00357905">
              <w:rPr>
                <w:rFonts w:asciiTheme="majorHAnsi" w:eastAsia="Times New Roman" w:hAnsiTheme="majorHAnsi" w:cstheme="majorHAnsi"/>
                <w:color w:val="000000" w:themeColor="text1"/>
                <w:sz w:val="28"/>
                <w:szCs w:val="28"/>
              </w:rPr>
              <w:t>-</w:t>
            </w:r>
            <w:bookmarkEnd w:id="214"/>
            <w:r w:rsidRPr="00357905">
              <w:rPr>
                <w:rFonts w:asciiTheme="majorHAnsi" w:eastAsia="Times New Roman" w:hAnsiTheme="majorHAnsi" w:cstheme="majorHAnsi"/>
                <w:color w:val="000000" w:themeColor="text1"/>
                <w:sz w:val="28"/>
                <w:szCs w:val="28"/>
              </w:rPr>
              <w:t> </w:t>
            </w:r>
          </w:p>
        </w:tc>
        <w:tc>
          <w:tcPr>
            <w:tcW w:w="1648" w:type="dxa"/>
            <w:shd w:val="clear" w:color="auto" w:fill="auto"/>
            <w:noWrap/>
            <w:vAlign w:val="center"/>
            <w:hideMark/>
          </w:tcPr>
          <w:p w14:paraId="65EB85D5"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215" w:name="_Toc23782078"/>
            <w:r w:rsidRPr="00357905">
              <w:rPr>
                <w:rFonts w:asciiTheme="majorHAnsi" w:eastAsia="Times New Roman" w:hAnsiTheme="majorHAnsi" w:cstheme="majorHAnsi"/>
                <w:color w:val="000000" w:themeColor="text1"/>
                <w:sz w:val="28"/>
                <w:szCs w:val="28"/>
              </w:rPr>
              <w:t>-</w:t>
            </w:r>
            <w:bookmarkEnd w:id="215"/>
            <w:r w:rsidRPr="00357905">
              <w:rPr>
                <w:rFonts w:asciiTheme="majorHAnsi" w:eastAsia="Times New Roman" w:hAnsiTheme="majorHAnsi" w:cstheme="majorHAnsi"/>
                <w:color w:val="000000" w:themeColor="text1"/>
                <w:sz w:val="28"/>
                <w:szCs w:val="28"/>
              </w:rPr>
              <w:t> </w:t>
            </w:r>
          </w:p>
        </w:tc>
        <w:tc>
          <w:tcPr>
            <w:tcW w:w="1203" w:type="dxa"/>
            <w:shd w:val="clear" w:color="auto" w:fill="auto"/>
            <w:noWrap/>
            <w:vAlign w:val="center"/>
            <w:hideMark/>
          </w:tcPr>
          <w:p w14:paraId="177A3624" w14:textId="77777777" w:rsidR="0042518C" w:rsidRPr="00357905" w:rsidRDefault="0042518C" w:rsidP="00741AEF">
            <w:pPr>
              <w:spacing w:after="0" w:line="264" w:lineRule="auto"/>
              <w:jc w:val="center"/>
              <w:rPr>
                <w:rFonts w:asciiTheme="majorHAnsi" w:eastAsia="Times New Roman" w:hAnsiTheme="majorHAnsi" w:cstheme="majorHAnsi"/>
                <w:b/>
                <w:bCs/>
                <w:color w:val="000000" w:themeColor="text1"/>
                <w:sz w:val="28"/>
                <w:szCs w:val="28"/>
              </w:rPr>
            </w:pPr>
            <w:bookmarkStart w:id="216" w:name="_Toc23782079"/>
            <w:r w:rsidRPr="00357905">
              <w:rPr>
                <w:rFonts w:asciiTheme="majorHAnsi" w:eastAsia="Times New Roman" w:hAnsiTheme="majorHAnsi" w:cstheme="majorHAnsi"/>
                <w:b/>
                <w:bCs/>
                <w:color w:val="000000" w:themeColor="text1"/>
                <w:sz w:val="28"/>
                <w:szCs w:val="28"/>
              </w:rPr>
              <w:t>1.611</w:t>
            </w:r>
            <w:bookmarkEnd w:id="216"/>
          </w:p>
        </w:tc>
      </w:tr>
      <w:tr w:rsidR="0042518C" w:rsidRPr="00357905" w14:paraId="55828C4B" w14:textId="77777777" w:rsidTr="0042518C">
        <w:trPr>
          <w:trHeight w:val="315"/>
        </w:trPr>
        <w:tc>
          <w:tcPr>
            <w:tcW w:w="833" w:type="dxa"/>
            <w:vMerge/>
            <w:vAlign w:val="center"/>
            <w:hideMark/>
          </w:tcPr>
          <w:p w14:paraId="140B8C45" w14:textId="77777777" w:rsidR="0042518C" w:rsidRPr="00357905" w:rsidRDefault="0042518C" w:rsidP="00741AEF">
            <w:pPr>
              <w:spacing w:after="0" w:line="264" w:lineRule="auto"/>
              <w:ind w:firstLine="567"/>
              <w:rPr>
                <w:rFonts w:asciiTheme="majorHAnsi" w:eastAsia="Times New Roman" w:hAnsiTheme="majorHAnsi" w:cstheme="majorHAnsi"/>
                <w:b/>
                <w:bCs/>
                <w:color w:val="000000" w:themeColor="text1"/>
                <w:sz w:val="28"/>
                <w:szCs w:val="28"/>
              </w:rPr>
            </w:pPr>
          </w:p>
        </w:tc>
        <w:tc>
          <w:tcPr>
            <w:tcW w:w="2204" w:type="dxa"/>
            <w:shd w:val="clear" w:color="auto" w:fill="auto"/>
            <w:noWrap/>
            <w:vAlign w:val="center"/>
            <w:hideMark/>
          </w:tcPr>
          <w:p w14:paraId="1A10E113" w14:textId="77777777" w:rsidR="0042518C" w:rsidRPr="00357905" w:rsidRDefault="0042518C" w:rsidP="00741AEF">
            <w:pPr>
              <w:spacing w:after="0" w:line="264" w:lineRule="auto"/>
              <w:ind w:firstLine="567"/>
              <w:jc w:val="center"/>
              <w:rPr>
                <w:rFonts w:asciiTheme="majorHAnsi" w:eastAsia="Times New Roman" w:hAnsiTheme="majorHAnsi" w:cstheme="majorHAnsi"/>
                <w:b/>
                <w:bCs/>
                <w:color w:val="000000" w:themeColor="text1"/>
                <w:sz w:val="28"/>
                <w:szCs w:val="28"/>
              </w:rPr>
            </w:pPr>
            <w:r w:rsidRPr="00357905">
              <w:rPr>
                <w:rFonts w:asciiTheme="majorHAnsi" w:eastAsia="Times New Roman" w:hAnsiTheme="majorHAnsi" w:cstheme="majorHAnsi"/>
                <w:b/>
                <w:bCs/>
                <w:color w:val="000000" w:themeColor="text1"/>
                <w:sz w:val="28"/>
                <w:szCs w:val="28"/>
              </w:rPr>
              <w:t xml:space="preserve">Number of legal persons investigated by the entire police force for economic crimes </w:t>
            </w:r>
          </w:p>
        </w:tc>
        <w:tc>
          <w:tcPr>
            <w:tcW w:w="1358" w:type="dxa"/>
            <w:shd w:val="clear" w:color="auto" w:fill="auto"/>
            <w:noWrap/>
            <w:vAlign w:val="center"/>
            <w:hideMark/>
          </w:tcPr>
          <w:p w14:paraId="14975D9D"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217" w:name="_Toc23782081"/>
            <w:r w:rsidRPr="00357905">
              <w:rPr>
                <w:rFonts w:asciiTheme="majorHAnsi" w:eastAsia="Times New Roman" w:hAnsiTheme="majorHAnsi" w:cstheme="majorHAnsi"/>
                <w:color w:val="000000" w:themeColor="text1"/>
                <w:sz w:val="28"/>
                <w:szCs w:val="28"/>
              </w:rPr>
              <w:t>585</w:t>
            </w:r>
            <w:bookmarkEnd w:id="217"/>
          </w:p>
        </w:tc>
        <w:tc>
          <w:tcPr>
            <w:tcW w:w="1365" w:type="dxa"/>
            <w:shd w:val="clear" w:color="auto" w:fill="auto"/>
            <w:noWrap/>
            <w:vAlign w:val="center"/>
            <w:hideMark/>
          </w:tcPr>
          <w:p w14:paraId="0DEEFCFF"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218" w:name="_Toc23782082"/>
            <w:r w:rsidRPr="00357905">
              <w:rPr>
                <w:rFonts w:asciiTheme="majorHAnsi" w:eastAsia="Times New Roman" w:hAnsiTheme="majorHAnsi" w:cstheme="majorHAnsi"/>
                <w:color w:val="000000" w:themeColor="text1"/>
                <w:sz w:val="28"/>
                <w:szCs w:val="28"/>
              </w:rPr>
              <w:t>1896</w:t>
            </w:r>
            <w:bookmarkEnd w:id="218"/>
          </w:p>
        </w:tc>
        <w:tc>
          <w:tcPr>
            <w:tcW w:w="1570" w:type="dxa"/>
            <w:shd w:val="clear" w:color="auto" w:fill="auto"/>
            <w:noWrap/>
            <w:vAlign w:val="center"/>
            <w:hideMark/>
          </w:tcPr>
          <w:p w14:paraId="246C7584"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219" w:name="_Toc23782083"/>
            <w:r w:rsidRPr="00357905">
              <w:rPr>
                <w:rFonts w:asciiTheme="majorHAnsi" w:eastAsia="Times New Roman" w:hAnsiTheme="majorHAnsi" w:cstheme="majorHAnsi"/>
                <w:color w:val="000000" w:themeColor="text1"/>
                <w:sz w:val="28"/>
                <w:szCs w:val="28"/>
              </w:rPr>
              <w:t>827</w:t>
            </w:r>
            <w:bookmarkEnd w:id="219"/>
          </w:p>
        </w:tc>
        <w:tc>
          <w:tcPr>
            <w:tcW w:w="2005" w:type="dxa"/>
            <w:shd w:val="clear" w:color="auto" w:fill="auto"/>
            <w:noWrap/>
            <w:vAlign w:val="center"/>
            <w:hideMark/>
          </w:tcPr>
          <w:p w14:paraId="6FE5093D"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220" w:name="_Toc23782084"/>
            <w:r w:rsidRPr="00357905">
              <w:rPr>
                <w:rFonts w:asciiTheme="majorHAnsi" w:eastAsia="Times New Roman" w:hAnsiTheme="majorHAnsi" w:cstheme="majorHAnsi"/>
                <w:color w:val="000000" w:themeColor="text1"/>
                <w:sz w:val="28"/>
                <w:szCs w:val="28"/>
              </w:rPr>
              <w:t>139</w:t>
            </w:r>
            <w:bookmarkEnd w:id="220"/>
          </w:p>
        </w:tc>
        <w:tc>
          <w:tcPr>
            <w:tcW w:w="1648" w:type="dxa"/>
            <w:shd w:val="clear" w:color="auto" w:fill="auto"/>
            <w:noWrap/>
            <w:vAlign w:val="center"/>
            <w:hideMark/>
          </w:tcPr>
          <w:p w14:paraId="40A06385"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221" w:name="_Toc23782085"/>
            <w:r w:rsidRPr="00357905">
              <w:rPr>
                <w:rFonts w:asciiTheme="majorHAnsi" w:eastAsia="Times New Roman" w:hAnsiTheme="majorHAnsi" w:cstheme="majorHAnsi"/>
                <w:color w:val="000000" w:themeColor="text1"/>
                <w:sz w:val="28"/>
                <w:szCs w:val="28"/>
              </w:rPr>
              <w:t>0</w:t>
            </w:r>
            <w:bookmarkEnd w:id="221"/>
          </w:p>
        </w:tc>
        <w:tc>
          <w:tcPr>
            <w:tcW w:w="1203" w:type="dxa"/>
            <w:shd w:val="clear" w:color="auto" w:fill="auto"/>
            <w:noWrap/>
            <w:vAlign w:val="center"/>
            <w:hideMark/>
          </w:tcPr>
          <w:p w14:paraId="6416B09E" w14:textId="77777777" w:rsidR="0042518C" w:rsidRPr="00357905" w:rsidRDefault="0042518C" w:rsidP="00741AEF">
            <w:pPr>
              <w:spacing w:after="0" w:line="264" w:lineRule="auto"/>
              <w:jc w:val="center"/>
              <w:rPr>
                <w:rFonts w:asciiTheme="majorHAnsi" w:eastAsia="Times New Roman" w:hAnsiTheme="majorHAnsi" w:cstheme="majorHAnsi"/>
                <w:b/>
                <w:bCs/>
                <w:color w:val="000000" w:themeColor="text1"/>
                <w:sz w:val="28"/>
                <w:szCs w:val="28"/>
              </w:rPr>
            </w:pPr>
            <w:bookmarkStart w:id="222" w:name="_Toc23782086"/>
            <w:r w:rsidRPr="00357905">
              <w:rPr>
                <w:rFonts w:asciiTheme="majorHAnsi" w:eastAsia="Times New Roman" w:hAnsiTheme="majorHAnsi" w:cstheme="majorHAnsi"/>
                <w:b/>
                <w:bCs/>
                <w:color w:val="000000" w:themeColor="text1"/>
                <w:sz w:val="28"/>
                <w:szCs w:val="28"/>
              </w:rPr>
              <w:t>3447</w:t>
            </w:r>
            <w:bookmarkEnd w:id="222"/>
          </w:p>
        </w:tc>
      </w:tr>
      <w:tr w:rsidR="0042518C" w:rsidRPr="00357905" w14:paraId="2CA77A09" w14:textId="77777777" w:rsidTr="0042518C">
        <w:trPr>
          <w:trHeight w:val="315"/>
        </w:trPr>
        <w:tc>
          <w:tcPr>
            <w:tcW w:w="833" w:type="dxa"/>
            <w:vMerge/>
            <w:vAlign w:val="center"/>
            <w:hideMark/>
          </w:tcPr>
          <w:p w14:paraId="0C4CEC7F" w14:textId="77777777" w:rsidR="0042518C" w:rsidRPr="00357905" w:rsidRDefault="0042518C" w:rsidP="00741AEF">
            <w:pPr>
              <w:spacing w:after="0" w:line="264" w:lineRule="auto"/>
              <w:ind w:firstLine="567"/>
              <w:rPr>
                <w:rFonts w:asciiTheme="majorHAnsi" w:eastAsia="Times New Roman" w:hAnsiTheme="majorHAnsi" w:cstheme="majorHAnsi"/>
                <w:b/>
                <w:bCs/>
                <w:color w:val="000000" w:themeColor="text1"/>
                <w:sz w:val="28"/>
                <w:szCs w:val="28"/>
              </w:rPr>
            </w:pPr>
          </w:p>
        </w:tc>
        <w:tc>
          <w:tcPr>
            <w:tcW w:w="2204" w:type="dxa"/>
            <w:shd w:val="clear" w:color="auto" w:fill="auto"/>
            <w:noWrap/>
            <w:vAlign w:val="center"/>
            <w:hideMark/>
          </w:tcPr>
          <w:p w14:paraId="7E19700B" w14:textId="77777777" w:rsidR="0042518C" w:rsidRPr="00357905" w:rsidRDefault="0042518C" w:rsidP="00741AEF">
            <w:pPr>
              <w:spacing w:after="0" w:line="264" w:lineRule="auto"/>
              <w:ind w:firstLine="567"/>
              <w:jc w:val="center"/>
              <w:rPr>
                <w:rFonts w:asciiTheme="majorHAnsi" w:eastAsia="Times New Roman" w:hAnsiTheme="majorHAnsi" w:cstheme="majorHAnsi"/>
                <w:b/>
                <w:bCs/>
                <w:color w:val="000000" w:themeColor="text1"/>
                <w:sz w:val="28"/>
                <w:szCs w:val="28"/>
              </w:rPr>
            </w:pPr>
            <w:r w:rsidRPr="00357905">
              <w:rPr>
                <w:rFonts w:asciiTheme="majorHAnsi" w:eastAsia="Times New Roman" w:hAnsiTheme="majorHAnsi" w:cstheme="majorHAnsi"/>
                <w:b/>
                <w:bCs/>
                <w:color w:val="000000" w:themeColor="text1"/>
                <w:sz w:val="28"/>
                <w:szCs w:val="28"/>
              </w:rPr>
              <w:t>Number of cases of starting procedural process of the Police Department for Economic crimes</w:t>
            </w:r>
          </w:p>
        </w:tc>
        <w:tc>
          <w:tcPr>
            <w:tcW w:w="1358" w:type="dxa"/>
            <w:shd w:val="clear" w:color="auto" w:fill="auto"/>
            <w:noWrap/>
            <w:vAlign w:val="center"/>
            <w:hideMark/>
          </w:tcPr>
          <w:p w14:paraId="30EC40C5"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r w:rsidRPr="00357905">
              <w:rPr>
                <w:rFonts w:asciiTheme="majorHAnsi" w:eastAsia="Times New Roman" w:hAnsiTheme="majorHAnsi" w:cstheme="majorHAnsi"/>
                <w:color w:val="000000" w:themeColor="text1"/>
                <w:sz w:val="28"/>
                <w:szCs w:val="28"/>
              </w:rPr>
              <w:t> </w:t>
            </w:r>
            <w:bookmarkStart w:id="223" w:name="_Toc23782088"/>
            <w:r w:rsidRPr="00357905">
              <w:rPr>
                <w:rFonts w:asciiTheme="majorHAnsi" w:eastAsia="Times New Roman" w:hAnsiTheme="majorHAnsi" w:cstheme="majorHAnsi"/>
                <w:color w:val="000000" w:themeColor="text1"/>
                <w:sz w:val="28"/>
                <w:szCs w:val="28"/>
              </w:rPr>
              <w:t>-</w:t>
            </w:r>
            <w:bookmarkEnd w:id="223"/>
          </w:p>
        </w:tc>
        <w:tc>
          <w:tcPr>
            <w:tcW w:w="1365" w:type="dxa"/>
            <w:shd w:val="clear" w:color="auto" w:fill="auto"/>
            <w:noWrap/>
            <w:vAlign w:val="center"/>
            <w:hideMark/>
          </w:tcPr>
          <w:p w14:paraId="727D9942"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224" w:name="_Toc23782089"/>
            <w:r w:rsidRPr="00357905">
              <w:rPr>
                <w:rFonts w:asciiTheme="majorHAnsi" w:eastAsia="Times New Roman" w:hAnsiTheme="majorHAnsi" w:cstheme="majorHAnsi"/>
                <w:color w:val="000000" w:themeColor="text1"/>
                <w:sz w:val="28"/>
                <w:szCs w:val="28"/>
              </w:rPr>
              <w:t>-</w:t>
            </w:r>
            <w:bookmarkEnd w:id="224"/>
            <w:r w:rsidRPr="00357905">
              <w:rPr>
                <w:rFonts w:asciiTheme="majorHAnsi" w:eastAsia="Times New Roman" w:hAnsiTheme="majorHAnsi" w:cstheme="majorHAnsi"/>
                <w:color w:val="000000" w:themeColor="text1"/>
                <w:sz w:val="28"/>
                <w:szCs w:val="28"/>
              </w:rPr>
              <w:t> </w:t>
            </w:r>
          </w:p>
        </w:tc>
        <w:tc>
          <w:tcPr>
            <w:tcW w:w="1570" w:type="dxa"/>
            <w:shd w:val="clear" w:color="auto" w:fill="auto"/>
            <w:noWrap/>
            <w:vAlign w:val="center"/>
            <w:hideMark/>
          </w:tcPr>
          <w:p w14:paraId="576D750F"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225" w:name="_Toc23782090"/>
            <w:r w:rsidRPr="00357905">
              <w:rPr>
                <w:rFonts w:asciiTheme="majorHAnsi" w:eastAsia="Times New Roman" w:hAnsiTheme="majorHAnsi" w:cstheme="majorHAnsi"/>
                <w:color w:val="000000" w:themeColor="text1"/>
                <w:sz w:val="28"/>
                <w:szCs w:val="28"/>
              </w:rPr>
              <w:t>-</w:t>
            </w:r>
            <w:bookmarkEnd w:id="225"/>
            <w:r w:rsidRPr="00357905">
              <w:rPr>
                <w:rFonts w:asciiTheme="majorHAnsi" w:eastAsia="Times New Roman" w:hAnsiTheme="majorHAnsi" w:cstheme="majorHAnsi"/>
                <w:color w:val="000000" w:themeColor="text1"/>
                <w:sz w:val="28"/>
                <w:szCs w:val="28"/>
              </w:rPr>
              <w:t> </w:t>
            </w:r>
          </w:p>
        </w:tc>
        <w:tc>
          <w:tcPr>
            <w:tcW w:w="2005" w:type="dxa"/>
            <w:shd w:val="clear" w:color="auto" w:fill="auto"/>
            <w:noWrap/>
            <w:vAlign w:val="center"/>
            <w:hideMark/>
          </w:tcPr>
          <w:p w14:paraId="1D309280"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226" w:name="_Toc23782091"/>
            <w:r w:rsidRPr="00357905">
              <w:rPr>
                <w:rFonts w:asciiTheme="majorHAnsi" w:eastAsia="Times New Roman" w:hAnsiTheme="majorHAnsi" w:cstheme="majorHAnsi"/>
                <w:color w:val="000000" w:themeColor="text1"/>
                <w:sz w:val="28"/>
                <w:szCs w:val="28"/>
              </w:rPr>
              <w:t>-</w:t>
            </w:r>
            <w:bookmarkEnd w:id="226"/>
            <w:r w:rsidRPr="00357905">
              <w:rPr>
                <w:rFonts w:asciiTheme="majorHAnsi" w:eastAsia="Times New Roman" w:hAnsiTheme="majorHAnsi" w:cstheme="majorHAnsi"/>
                <w:color w:val="000000" w:themeColor="text1"/>
                <w:sz w:val="28"/>
                <w:szCs w:val="28"/>
              </w:rPr>
              <w:t> </w:t>
            </w:r>
          </w:p>
        </w:tc>
        <w:tc>
          <w:tcPr>
            <w:tcW w:w="1648" w:type="dxa"/>
            <w:shd w:val="clear" w:color="auto" w:fill="auto"/>
            <w:noWrap/>
            <w:vAlign w:val="center"/>
            <w:hideMark/>
          </w:tcPr>
          <w:p w14:paraId="6B70E801"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227" w:name="_Toc23782092"/>
            <w:r w:rsidRPr="00357905">
              <w:rPr>
                <w:rFonts w:asciiTheme="majorHAnsi" w:eastAsia="Times New Roman" w:hAnsiTheme="majorHAnsi" w:cstheme="majorHAnsi"/>
                <w:color w:val="000000" w:themeColor="text1"/>
                <w:sz w:val="28"/>
                <w:szCs w:val="28"/>
              </w:rPr>
              <w:t>-</w:t>
            </w:r>
            <w:bookmarkEnd w:id="227"/>
            <w:r w:rsidRPr="00357905">
              <w:rPr>
                <w:rFonts w:asciiTheme="majorHAnsi" w:eastAsia="Times New Roman" w:hAnsiTheme="majorHAnsi" w:cstheme="majorHAnsi"/>
                <w:color w:val="000000" w:themeColor="text1"/>
                <w:sz w:val="28"/>
                <w:szCs w:val="28"/>
              </w:rPr>
              <w:t> </w:t>
            </w:r>
          </w:p>
        </w:tc>
        <w:tc>
          <w:tcPr>
            <w:tcW w:w="1203" w:type="dxa"/>
            <w:shd w:val="clear" w:color="auto" w:fill="auto"/>
            <w:noWrap/>
            <w:vAlign w:val="center"/>
            <w:hideMark/>
          </w:tcPr>
          <w:p w14:paraId="65814E58" w14:textId="77777777" w:rsidR="0042518C" w:rsidRPr="00357905" w:rsidRDefault="0042518C" w:rsidP="00741AEF">
            <w:pPr>
              <w:spacing w:after="0" w:line="264" w:lineRule="auto"/>
              <w:jc w:val="center"/>
              <w:rPr>
                <w:rFonts w:asciiTheme="majorHAnsi" w:eastAsia="Times New Roman" w:hAnsiTheme="majorHAnsi" w:cstheme="majorHAnsi"/>
                <w:b/>
                <w:bCs/>
                <w:color w:val="000000" w:themeColor="text1"/>
                <w:sz w:val="28"/>
                <w:szCs w:val="28"/>
              </w:rPr>
            </w:pPr>
            <w:bookmarkStart w:id="228" w:name="_Toc23782093"/>
            <w:r w:rsidRPr="00357905">
              <w:rPr>
                <w:rFonts w:asciiTheme="majorHAnsi" w:eastAsia="Times New Roman" w:hAnsiTheme="majorHAnsi" w:cstheme="majorHAnsi"/>
                <w:b/>
                <w:bCs/>
                <w:color w:val="000000" w:themeColor="text1"/>
                <w:sz w:val="28"/>
                <w:szCs w:val="28"/>
              </w:rPr>
              <w:t>26</w:t>
            </w:r>
            <w:bookmarkEnd w:id="228"/>
          </w:p>
        </w:tc>
      </w:tr>
      <w:tr w:rsidR="0042518C" w:rsidRPr="00357905" w14:paraId="73619324" w14:textId="77777777" w:rsidTr="0042518C">
        <w:trPr>
          <w:trHeight w:val="315"/>
        </w:trPr>
        <w:tc>
          <w:tcPr>
            <w:tcW w:w="833" w:type="dxa"/>
            <w:vMerge/>
            <w:vAlign w:val="center"/>
            <w:hideMark/>
          </w:tcPr>
          <w:p w14:paraId="30016C9C" w14:textId="77777777" w:rsidR="0042518C" w:rsidRPr="00357905" w:rsidRDefault="0042518C" w:rsidP="00741AEF">
            <w:pPr>
              <w:spacing w:after="0" w:line="264" w:lineRule="auto"/>
              <w:ind w:firstLine="567"/>
              <w:rPr>
                <w:rFonts w:asciiTheme="majorHAnsi" w:eastAsia="Times New Roman" w:hAnsiTheme="majorHAnsi" w:cstheme="majorHAnsi"/>
                <w:b/>
                <w:bCs/>
                <w:color w:val="000000" w:themeColor="text1"/>
                <w:sz w:val="28"/>
                <w:szCs w:val="28"/>
              </w:rPr>
            </w:pPr>
          </w:p>
        </w:tc>
        <w:tc>
          <w:tcPr>
            <w:tcW w:w="2204" w:type="dxa"/>
            <w:shd w:val="clear" w:color="auto" w:fill="auto"/>
            <w:noWrap/>
            <w:vAlign w:val="center"/>
            <w:hideMark/>
          </w:tcPr>
          <w:p w14:paraId="41B05F22" w14:textId="77777777" w:rsidR="0042518C" w:rsidRPr="00357905" w:rsidRDefault="0042518C" w:rsidP="00741AEF">
            <w:pPr>
              <w:spacing w:after="0" w:line="264" w:lineRule="auto"/>
              <w:ind w:firstLine="567"/>
              <w:jc w:val="center"/>
              <w:rPr>
                <w:rFonts w:asciiTheme="majorHAnsi" w:eastAsia="Times New Roman" w:hAnsiTheme="majorHAnsi" w:cstheme="majorHAnsi"/>
                <w:b/>
                <w:bCs/>
                <w:color w:val="000000" w:themeColor="text1"/>
                <w:sz w:val="28"/>
                <w:szCs w:val="28"/>
              </w:rPr>
            </w:pPr>
            <w:r w:rsidRPr="00357905">
              <w:rPr>
                <w:rFonts w:asciiTheme="majorHAnsi" w:eastAsia="Times New Roman" w:hAnsiTheme="majorHAnsi" w:cstheme="majorHAnsi"/>
                <w:b/>
                <w:bCs/>
                <w:color w:val="000000" w:themeColor="text1"/>
                <w:sz w:val="28"/>
                <w:szCs w:val="28"/>
              </w:rPr>
              <w:t>Number of legal persons investigated by the Police Department for Economic crimes</w:t>
            </w:r>
          </w:p>
        </w:tc>
        <w:tc>
          <w:tcPr>
            <w:tcW w:w="1358" w:type="dxa"/>
            <w:shd w:val="clear" w:color="auto" w:fill="auto"/>
            <w:noWrap/>
            <w:vAlign w:val="center"/>
            <w:hideMark/>
          </w:tcPr>
          <w:p w14:paraId="263E799D"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229" w:name="_Toc23782095"/>
            <w:r w:rsidRPr="00357905">
              <w:rPr>
                <w:rFonts w:asciiTheme="majorHAnsi" w:eastAsia="Times New Roman" w:hAnsiTheme="majorHAnsi" w:cstheme="majorHAnsi"/>
                <w:color w:val="000000" w:themeColor="text1"/>
                <w:sz w:val="28"/>
                <w:szCs w:val="28"/>
              </w:rPr>
              <w:t>17</w:t>
            </w:r>
            <w:bookmarkEnd w:id="229"/>
          </w:p>
        </w:tc>
        <w:tc>
          <w:tcPr>
            <w:tcW w:w="1365" w:type="dxa"/>
            <w:shd w:val="clear" w:color="auto" w:fill="auto"/>
            <w:noWrap/>
            <w:vAlign w:val="center"/>
            <w:hideMark/>
          </w:tcPr>
          <w:p w14:paraId="45CC42D8"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230" w:name="_Toc23782096"/>
            <w:r w:rsidRPr="00357905">
              <w:rPr>
                <w:rFonts w:asciiTheme="majorHAnsi" w:eastAsia="Times New Roman" w:hAnsiTheme="majorHAnsi" w:cstheme="majorHAnsi"/>
                <w:color w:val="000000" w:themeColor="text1"/>
                <w:sz w:val="28"/>
                <w:szCs w:val="28"/>
              </w:rPr>
              <w:t>57</w:t>
            </w:r>
            <w:bookmarkEnd w:id="230"/>
          </w:p>
        </w:tc>
        <w:tc>
          <w:tcPr>
            <w:tcW w:w="1570" w:type="dxa"/>
            <w:shd w:val="clear" w:color="auto" w:fill="auto"/>
            <w:noWrap/>
            <w:vAlign w:val="center"/>
            <w:hideMark/>
          </w:tcPr>
          <w:p w14:paraId="482D24E5"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231" w:name="_Toc23782097"/>
            <w:r w:rsidRPr="00357905">
              <w:rPr>
                <w:rFonts w:asciiTheme="majorHAnsi" w:eastAsia="Times New Roman" w:hAnsiTheme="majorHAnsi" w:cstheme="majorHAnsi"/>
                <w:color w:val="000000" w:themeColor="text1"/>
                <w:sz w:val="28"/>
                <w:szCs w:val="28"/>
              </w:rPr>
              <w:t>26</w:t>
            </w:r>
            <w:bookmarkEnd w:id="231"/>
          </w:p>
        </w:tc>
        <w:tc>
          <w:tcPr>
            <w:tcW w:w="2005" w:type="dxa"/>
            <w:shd w:val="clear" w:color="auto" w:fill="auto"/>
            <w:noWrap/>
            <w:vAlign w:val="center"/>
            <w:hideMark/>
          </w:tcPr>
          <w:p w14:paraId="06ED4986"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232" w:name="_Toc23782098"/>
            <w:r w:rsidRPr="00357905">
              <w:rPr>
                <w:rFonts w:asciiTheme="majorHAnsi" w:eastAsia="Times New Roman" w:hAnsiTheme="majorHAnsi" w:cstheme="majorHAnsi"/>
                <w:color w:val="000000" w:themeColor="text1"/>
                <w:sz w:val="28"/>
                <w:szCs w:val="28"/>
              </w:rPr>
              <w:t>7</w:t>
            </w:r>
            <w:bookmarkEnd w:id="232"/>
          </w:p>
        </w:tc>
        <w:tc>
          <w:tcPr>
            <w:tcW w:w="1648" w:type="dxa"/>
            <w:shd w:val="clear" w:color="auto" w:fill="auto"/>
            <w:noWrap/>
            <w:vAlign w:val="center"/>
            <w:hideMark/>
          </w:tcPr>
          <w:p w14:paraId="582A5579"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233" w:name="_Toc23782099"/>
            <w:r w:rsidRPr="00357905">
              <w:rPr>
                <w:rFonts w:asciiTheme="majorHAnsi" w:eastAsia="Times New Roman" w:hAnsiTheme="majorHAnsi" w:cstheme="majorHAnsi"/>
                <w:color w:val="000000" w:themeColor="text1"/>
                <w:sz w:val="28"/>
                <w:szCs w:val="28"/>
              </w:rPr>
              <w:t>0</w:t>
            </w:r>
            <w:bookmarkEnd w:id="233"/>
          </w:p>
        </w:tc>
        <w:tc>
          <w:tcPr>
            <w:tcW w:w="1203" w:type="dxa"/>
            <w:shd w:val="clear" w:color="auto" w:fill="auto"/>
            <w:noWrap/>
            <w:vAlign w:val="center"/>
            <w:hideMark/>
          </w:tcPr>
          <w:p w14:paraId="6B1DDAD8" w14:textId="77777777" w:rsidR="0042518C" w:rsidRPr="00357905" w:rsidRDefault="0042518C" w:rsidP="00741AEF">
            <w:pPr>
              <w:spacing w:after="0" w:line="264" w:lineRule="auto"/>
              <w:jc w:val="center"/>
              <w:rPr>
                <w:rFonts w:asciiTheme="majorHAnsi" w:eastAsia="Times New Roman" w:hAnsiTheme="majorHAnsi" w:cstheme="majorHAnsi"/>
                <w:b/>
                <w:bCs/>
                <w:color w:val="000000" w:themeColor="text1"/>
                <w:sz w:val="28"/>
                <w:szCs w:val="28"/>
              </w:rPr>
            </w:pPr>
            <w:bookmarkStart w:id="234" w:name="_Toc23782100"/>
            <w:r w:rsidRPr="00357905">
              <w:rPr>
                <w:rFonts w:asciiTheme="majorHAnsi" w:eastAsia="Times New Roman" w:hAnsiTheme="majorHAnsi" w:cstheme="majorHAnsi"/>
                <w:b/>
                <w:bCs/>
                <w:color w:val="000000" w:themeColor="text1"/>
                <w:sz w:val="28"/>
                <w:szCs w:val="28"/>
              </w:rPr>
              <w:t>107</w:t>
            </w:r>
            <w:bookmarkEnd w:id="234"/>
          </w:p>
        </w:tc>
      </w:tr>
      <w:tr w:rsidR="0042518C" w:rsidRPr="00357905" w14:paraId="6EF560DC" w14:textId="77777777" w:rsidTr="0042518C">
        <w:trPr>
          <w:trHeight w:val="315"/>
        </w:trPr>
        <w:tc>
          <w:tcPr>
            <w:tcW w:w="833" w:type="dxa"/>
            <w:vMerge w:val="restart"/>
            <w:shd w:val="clear" w:color="auto" w:fill="auto"/>
            <w:noWrap/>
            <w:vAlign w:val="center"/>
            <w:hideMark/>
          </w:tcPr>
          <w:p w14:paraId="0156C3E5" w14:textId="77777777" w:rsidR="0042518C" w:rsidRPr="00357905" w:rsidRDefault="0042518C" w:rsidP="00741AEF">
            <w:pPr>
              <w:spacing w:after="0" w:line="264" w:lineRule="auto"/>
              <w:jc w:val="center"/>
              <w:rPr>
                <w:rFonts w:asciiTheme="majorHAnsi" w:eastAsia="Times New Roman" w:hAnsiTheme="majorHAnsi" w:cstheme="majorHAnsi"/>
                <w:b/>
                <w:bCs/>
                <w:color w:val="000000" w:themeColor="text1"/>
                <w:sz w:val="28"/>
                <w:szCs w:val="28"/>
              </w:rPr>
            </w:pPr>
            <w:bookmarkStart w:id="235" w:name="_Toc23782101"/>
            <w:r w:rsidRPr="00357905">
              <w:rPr>
                <w:rFonts w:asciiTheme="majorHAnsi" w:eastAsia="Times New Roman" w:hAnsiTheme="majorHAnsi" w:cstheme="majorHAnsi"/>
                <w:b/>
                <w:bCs/>
                <w:color w:val="000000" w:themeColor="text1"/>
                <w:sz w:val="28"/>
                <w:szCs w:val="28"/>
              </w:rPr>
              <w:t>2018</w:t>
            </w:r>
            <w:bookmarkEnd w:id="235"/>
          </w:p>
        </w:tc>
        <w:tc>
          <w:tcPr>
            <w:tcW w:w="2204" w:type="dxa"/>
            <w:shd w:val="clear" w:color="auto" w:fill="auto"/>
            <w:noWrap/>
            <w:vAlign w:val="center"/>
            <w:hideMark/>
          </w:tcPr>
          <w:p w14:paraId="78A5C662" w14:textId="77777777" w:rsidR="0042518C" w:rsidRPr="00357905" w:rsidRDefault="0042518C" w:rsidP="00741AEF">
            <w:pPr>
              <w:spacing w:after="0" w:line="264" w:lineRule="auto"/>
              <w:ind w:firstLine="567"/>
              <w:jc w:val="center"/>
              <w:rPr>
                <w:rFonts w:asciiTheme="majorHAnsi" w:eastAsia="Times New Roman" w:hAnsiTheme="majorHAnsi" w:cstheme="majorHAnsi"/>
                <w:b/>
                <w:bCs/>
                <w:color w:val="000000" w:themeColor="text1"/>
                <w:sz w:val="28"/>
                <w:szCs w:val="28"/>
              </w:rPr>
            </w:pPr>
            <w:r w:rsidRPr="00357905">
              <w:rPr>
                <w:rFonts w:asciiTheme="majorHAnsi" w:eastAsia="Times New Roman" w:hAnsiTheme="majorHAnsi" w:cstheme="majorHAnsi"/>
                <w:b/>
                <w:bCs/>
                <w:color w:val="000000" w:themeColor="text1"/>
                <w:sz w:val="28"/>
                <w:szCs w:val="28"/>
              </w:rPr>
              <w:t xml:space="preserve">Number of cases of starting </w:t>
            </w:r>
            <w:r w:rsidRPr="00357905">
              <w:rPr>
                <w:rFonts w:asciiTheme="majorHAnsi" w:eastAsia="Times New Roman" w:hAnsiTheme="majorHAnsi" w:cstheme="majorHAnsi"/>
                <w:b/>
                <w:bCs/>
                <w:color w:val="000000" w:themeColor="text1"/>
                <w:sz w:val="28"/>
                <w:szCs w:val="28"/>
              </w:rPr>
              <w:lastRenderedPageBreak/>
              <w:t>procedural process of the entire police force for economic cirmes</w:t>
            </w:r>
          </w:p>
        </w:tc>
        <w:tc>
          <w:tcPr>
            <w:tcW w:w="1358" w:type="dxa"/>
            <w:shd w:val="clear" w:color="auto" w:fill="auto"/>
            <w:noWrap/>
            <w:vAlign w:val="center"/>
            <w:hideMark/>
          </w:tcPr>
          <w:p w14:paraId="0AB8A587"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r w:rsidRPr="00357905">
              <w:rPr>
                <w:rFonts w:asciiTheme="majorHAnsi" w:eastAsia="Times New Roman" w:hAnsiTheme="majorHAnsi" w:cstheme="majorHAnsi"/>
                <w:color w:val="000000" w:themeColor="text1"/>
                <w:sz w:val="28"/>
                <w:szCs w:val="28"/>
              </w:rPr>
              <w:lastRenderedPageBreak/>
              <w:t> </w:t>
            </w:r>
            <w:bookmarkStart w:id="236" w:name="_Toc23782103"/>
            <w:r w:rsidRPr="00357905">
              <w:rPr>
                <w:rFonts w:asciiTheme="majorHAnsi" w:eastAsia="Times New Roman" w:hAnsiTheme="majorHAnsi" w:cstheme="majorHAnsi"/>
                <w:color w:val="000000" w:themeColor="text1"/>
                <w:sz w:val="28"/>
                <w:szCs w:val="28"/>
              </w:rPr>
              <w:t>-</w:t>
            </w:r>
            <w:bookmarkEnd w:id="236"/>
          </w:p>
        </w:tc>
        <w:tc>
          <w:tcPr>
            <w:tcW w:w="1365" w:type="dxa"/>
            <w:shd w:val="clear" w:color="auto" w:fill="auto"/>
            <w:noWrap/>
            <w:vAlign w:val="center"/>
            <w:hideMark/>
          </w:tcPr>
          <w:p w14:paraId="68B2D7B9"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237" w:name="_Toc23782104"/>
            <w:r w:rsidRPr="00357905">
              <w:rPr>
                <w:rFonts w:asciiTheme="majorHAnsi" w:eastAsia="Times New Roman" w:hAnsiTheme="majorHAnsi" w:cstheme="majorHAnsi"/>
                <w:color w:val="000000" w:themeColor="text1"/>
                <w:sz w:val="28"/>
                <w:szCs w:val="28"/>
              </w:rPr>
              <w:t>-</w:t>
            </w:r>
            <w:bookmarkEnd w:id="237"/>
            <w:r w:rsidRPr="00357905">
              <w:rPr>
                <w:rFonts w:asciiTheme="majorHAnsi" w:eastAsia="Times New Roman" w:hAnsiTheme="majorHAnsi" w:cstheme="majorHAnsi"/>
                <w:color w:val="000000" w:themeColor="text1"/>
                <w:sz w:val="28"/>
                <w:szCs w:val="28"/>
              </w:rPr>
              <w:t> </w:t>
            </w:r>
          </w:p>
        </w:tc>
        <w:tc>
          <w:tcPr>
            <w:tcW w:w="1570" w:type="dxa"/>
            <w:shd w:val="clear" w:color="auto" w:fill="auto"/>
            <w:noWrap/>
            <w:vAlign w:val="center"/>
            <w:hideMark/>
          </w:tcPr>
          <w:p w14:paraId="300AD070"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238" w:name="_Toc23782105"/>
            <w:r w:rsidRPr="00357905">
              <w:rPr>
                <w:rFonts w:asciiTheme="majorHAnsi" w:eastAsia="Times New Roman" w:hAnsiTheme="majorHAnsi" w:cstheme="majorHAnsi"/>
                <w:color w:val="000000" w:themeColor="text1"/>
                <w:sz w:val="28"/>
                <w:szCs w:val="28"/>
              </w:rPr>
              <w:t>-</w:t>
            </w:r>
            <w:bookmarkEnd w:id="238"/>
          </w:p>
        </w:tc>
        <w:tc>
          <w:tcPr>
            <w:tcW w:w="2005" w:type="dxa"/>
            <w:shd w:val="clear" w:color="auto" w:fill="auto"/>
            <w:noWrap/>
            <w:vAlign w:val="center"/>
            <w:hideMark/>
          </w:tcPr>
          <w:p w14:paraId="29EB38AC"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239" w:name="_Toc23782106"/>
            <w:r w:rsidRPr="00357905">
              <w:rPr>
                <w:rFonts w:asciiTheme="majorHAnsi" w:eastAsia="Times New Roman" w:hAnsiTheme="majorHAnsi" w:cstheme="majorHAnsi"/>
                <w:color w:val="000000" w:themeColor="text1"/>
                <w:sz w:val="28"/>
                <w:szCs w:val="28"/>
              </w:rPr>
              <w:t>-</w:t>
            </w:r>
            <w:bookmarkEnd w:id="239"/>
            <w:r w:rsidRPr="00357905">
              <w:rPr>
                <w:rFonts w:asciiTheme="majorHAnsi" w:eastAsia="Times New Roman" w:hAnsiTheme="majorHAnsi" w:cstheme="majorHAnsi"/>
                <w:color w:val="000000" w:themeColor="text1"/>
                <w:sz w:val="28"/>
                <w:szCs w:val="28"/>
              </w:rPr>
              <w:t> </w:t>
            </w:r>
          </w:p>
        </w:tc>
        <w:tc>
          <w:tcPr>
            <w:tcW w:w="1648" w:type="dxa"/>
            <w:shd w:val="clear" w:color="auto" w:fill="auto"/>
            <w:noWrap/>
            <w:vAlign w:val="center"/>
            <w:hideMark/>
          </w:tcPr>
          <w:p w14:paraId="3FE9EC1C"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240" w:name="_Toc23782107"/>
            <w:r w:rsidRPr="00357905">
              <w:rPr>
                <w:rFonts w:asciiTheme="majorHAnsi" w:eastAsia="Times New Roman" w:hAnsiTheme="majorHAnsi" w:cstheme="majorHAnsi"/>
                <w:color w:val="000000" w:themeColor="text1"/>
                <w:sz w:val="28"/>
                <w:szCs w:val="28"/>
              </w:rPr>
              <w:t>-</w:t>
            </w:r>
            <w:bookmarkEnd w:id="240"/>
            <w:r w:rsidRPr="00357905">
              <w:rPr>
                <w:rFonts w:asciiTheme="majorHAnsi" w:eastAsia="Times New Roman" w:hAnsiTheme="majorHAnsi" w:cstheme="majorHAnsi"/>
                <w:color w:val="000000" w:themeColor="text1"/>
                <w:sz w:val="28"/>
                <w:szCs w:val="28"/>
              </w:rPr>
              <w:t> </w:t>
            </w:r>
          </w:p>
        </w:tc>
        <w:tc>
          <w:tcPr>
            <w:tcW w:w="1203" w:type="dxa"/>
            <w:shd w:val="clear" w:color="auto" w:fill="auto"/>
            <w:noWrap/>
            <w:vAlign w:val="center"/>
            <w:hideMark/>
          </w:tcPr>
          <w:p w14:paraId="0C13CEE8" w14:textId="77777777" w:rsidR="0042518C" w:rsidRPr="00357905" w:rsidRDefault="0042518C" w:rsidP="00741AEF">
            <w:pPr>
              <w:spacing w:after="0" w:line="264" w:lineRule="auto"/>
              <w:jc w:val="center"/>
              <w:rPr>
                <w:rFonts w:asciiTheme="majorHAnsi" w:eastAsia="Times New Roman" w:hAnsiTheme="majorHAnsi" w:cstheme="majorHAnsi"/>
                <w:b/>
                <w:bCs/>
                <w:color w:val="000000" w:themeColor="text1"/>
                <w:sz w:val="28"/>
                <w:szCs w:val="28"/>
              </w:rPr>
            </w:pPr>
            <w:bookmarkStart w:id="241" w:name="_Toc23782108"/>
            <w:r w:rsidRPr="00357905">
              <w:rPr>
                <w:rFonts w:asciiTheme="majorHAnsi" w:eastAsia="Times New Roman" w:hAnsiTheme="majorHAnsi" w:cstheme="majorHAnsi"/>
                <w:b/>
                <w:bCs/>
                <w:color w:val="000000" w:themeColor="text1"/>
                <w:sz w:val="28"/>
                <w:szCs w:val="28"/>
              </w:rPr>
              <w:t>2.668</w:t>
            </w:r>
            <w:bookmarkEnd w:id="241"/>
          </w:p>
        </w:tc>
      </w:tr>
      <w:tr w:rsidR="0042518C" w:rsidRPr="00357905" w14:paraId="4E302051" w14:textId="77777777" w:rsidTr="0042518C">
        <w:trPr>
          <w:trHeight w:val="315"/>
        </w:trPr>
        <w:tc>
          <w:tcPr>
            <w:tcW w:w="833" w:type="dxa"/>
            <w:vMerge/>
            <w:vAlign w:val="center"/>
            <w:hideMark/>
          </w:tcPr>
          <w:p w14:paraId="5691DC2B" w14:textId="77777777" w:rsidR="0042518C" w:rsidRPr="00357905" w:rsidRDefault="0042518C" w:rsidP="00741AEF">
            <w:pPr>
              <w:spacing w:after="0" w:line="264" w:lineRule="auto"/>
              <w:ind w:firstLine="567"/>
              <w:rPr>
                <w:rFonts w:asciiTheme="majorHAnsi" w:eastAsia="Times New Roman" w:hAnsiTheme="majorHAnsi" w:cstheme="majorHAnsi"/>
                <w:b/>
                <w:bCs/>
                <w:color w:val="000000" w:themeColor="text1"/>
                <w:sz w:val="28"/>
                <w:szCs w:val="28"/>
              </w:rPr>
            </w:pPr>
          </w:p>
        </w:tc>
        <w:tc>
          <w:tcPr>
            <w:tcW w:w="2204" w:type="dxa"/>
            <w:shd w:val="clear" w:color="auto" w:fill="auto"/>
            <w:noWrap/>
            <w:vAlign w:val="center"/>
            <w:hideMark/>
          </w:tcPr>
          <w:p w14:paraId="34B84E64" w14:textId="77777777" w:rsidR="0042518C" w:rsidRPr="00357905" w:rsidRDefault="0042518C" w:rsidP="00741AEF">
            <w:pPr>
              <w:spacing w:after="0" w:line="264" w:lineRule="auto"/>
              <w:ind w:firstLine="567"/>
              <w:jc w:val="center"/>
              <w:rPr>
                <w:rFonts w:asciiTheme="majorHAnsi" w:eastAsia="Times New Roman" w:hAnsiTheme="majorHAnsi" w:cstheme="majorHAnsi"/>
                <w:b/>
                <w:bCs/>
                <w:color w:val="000000" w:themeColor="text1"/>
                <w:sz w:val="28"/>
                <w:szCs w:val="28"/>
              </w:rPr>
            </w:pPr>
            <w:r w:rsidRPr="00357905">
              <w:rPr>
                <w:rFonts w:asciiTheme="majorHAnsi" w:eastAsia="Times New Roman" w:hAnsiTheme="majorHAnsi" w:cstheme="majorHAnsi"/>
                <w:b/>
                <w:bCs/>
                <w:color w:val="000000" w:themeColor="text1"/>
                <w:sz w:val="28"/>
                <w:szCs w:val="28"/>
              </w:rPr>
              <w:t xml:space="preserve">Number of legal persons investigated by the entire police force for economic crimes </w:t>
            </w:r>
          </w:p>
        </w:tc>
        <w:tc>
          <w:tcPr>
            <w:tcW w:w="1358" w:type="dxa"/>
            <w:shd w:val="clear" w:color="auto" w:fill="auto"/>
            <w:noWrap/>
            <w:vAlign w:val="center"/>
            <w:hideMark/>
          </w:tcPr>
          <w:p w14:paraId="1DA413F8"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242" w:name="_Toc23782110"/>
            <w:r w:rsidRPr="00357905">
              <w:rPr>
                <w:rFonts w:asciiTheme="majorHAnsi" w:eastAsia="Times New Roman" w:hAnsiTheme="majorHAnsi" w:cstheme="majorHAnsi"/>
                <w:color w:val="000000" w:themeColor="text1"/>
                <w:sz w:val="28"/>
                <w:szCs w:val="28"/>
              </w:rPr>
              <w:t>1115</w:t>
            </w:r>
            <w:bookmarkEnd w:id="242"/>
          </w:p>
        </w:tc>
        <w:tc>
          <w:tcPr>
            <w:tcW w:w="1365" w:type="dxa"/>
            <w:shd w:val="clear" w:color="auto" w:fill="auto"/>
            <w:noWrap/>
            <w:vAlign w:val="center"/>
            <w:hideMark/>
          </w:tcPr>
          <w:p w14:paraId="3A9EC911"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243" w:name="_Toc23782111"/>
            <w:r w:rsidRPr="00357905">
              <w:rPr>
                <w:rFonts w:asciiTheme="majorHAnsi" w:eastAsia="Times New Roman" w:hAnsiTheme="majorHAnsi" w:cstheme="majorHAnsi"/>
                <w:color w:val="000000" w:themeColor="text1"/>
                <w:sz w:val="28"/>
                <w:szCs w:val="28"/>
              </w:rPr>
              <w:t>3084</w:t>
            </w:r>
            <w:bookmarkEnd w:id="243"/>
          </w:p>
        </w:tc>
        <w:tc>
          <w:tcPr>
            <w:tcW w:w="1570" w:type="dxa"/>
            <w:shd w:val="clear" w:color="auto" w:fill="auto"/>
            <w:noWrap/>
            <w:vAlign w:val="center"/>
            <w:hideMark/>
          </w:tcPr>
          <w:p w14:paraId="78945EF3"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244" w:name="_Toc23782112"/>
            <w:r w:rsidRPr="00357905">
              <w:rPr>
                <w:rFonts w:asciiTheme="majorHAnsi" w:eastAsia="Times New Roman" w:hAnsiTheme="majorHAnsi" w:cstheme="majorHAnsi"/>
                <w:color w:val="000000" w:themeColor="text1"/>
                <w:sz w:val="28"/>
                <w:szCs w:val="28"/>
              </w:rPr>
              <w:t>2034</w:t>
            </w:r>
            <w:bookmarkEnd w:id="244"/>
          </w:p>
        </w:tc>
        <w:tc>
          <w:tcPr>
            <w:tcW w:w="2005" w:type="dxa"/>
            <w:shd w:val="clear" w:color="auto" w:fill="auto"/>
            <w:noWrap/>
            <w:vAlign w:val="center"/>
            <w:hideMark/>
          </w:tcPr>
          <w:p w14:paraId="6F0B7EF2"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245" w:name="_Toc23782113"/>
            <w:r w:rsidRPr="00357905">
              <w:rPr>
                <w:rFonts w:asciiTheme="majorHAnsi" w:eastAsia="Times New Roman" w:hAnsiTheme="majorHAnsi" w:cstheme="majorHAnsi"/>
                <w:color w:val="000000" w:themeColor="text1"/>
                <w:sz w:val="28"/>
                <w:szCs w:val="28"/>
              </w:rPr>
              <w:t>330</w:t>
            </w:r>
            <w:bookmarkEnd w:id="245"/>
          </w:p>
        </w:tc>
        <w:tc>
          <w:tcPr>
            <w:tcW w:w="1648" w:type="dxa"/>
            <w:shd w:val="clear" w:color="auto" w:fill="auto"/>
            <w:noWrap/>
            <w:vAlign w:val="center"/>
            <w:hideMark/>
          </w:tcPr>
          <w:p w14:paraId="2711EEB2"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246" w:name="_Toc23782114"/>
            <w:r w:rsidRPr="00357905">
              <w:rPr>
                <w:rFonts w:asciiTheme="majorHAnsi" w:eastAsia="Times New Roman" w:hAnsiTheme="majorHAnsi" w:cstheme="majorHAnsi"/>
                <w:color w:val="000000" w:themeColor="text1"/>
                <w:sz w:val="28"/>
                <w:szCs w:val="28"/>
              </w:rPr>
              <w:t>0</w:t>
            </w:r>
            <w:bookmarkEnd w:id="246"/>
          </w:p>
        </w:tc>
        <w:tc>
          <w:tcPr>
            <w:tcW w:w="1203" w:type="dxa"/>
            <w:shd w:val="clear" w:color="auto" w:fill="auto"/>
            <w:noWrap/>
            <w:vAlign w:val="center"/>
            <w:hideMark/>
          </w:tcPr>
          <w:p w14:paraId="75FEE1FA" w14:textId="77777777" w:rsidR="0042518C" w:rsidRPr="00357905" w:rsidRDefault="0042518C" w:rsidP="00741AEF">
            <w:pPr>
              <w:spacing w:after="0" w:line="264" w:lineRule="auto"/>
              <w:jc w:val="center"/>
              <w:rPr>
                <w:rFonts w:asciiTheme="majorHAnsi" w:eastAsia="Times New Roman" w:hAnsiTheme="majorHAnsi" w:cstheme="majorHAnsi"/>
                <w:b/>
                <w:bCs/>
                <w:color w:val="000000" w:themeColor="text1"/>
                <w:sz w:val="28"/>
                <w:szCs w:val="28"/>
              </w:rPr>
            </w:pPr>
            <w:bookmarkStart w:id="247" w:name="_Toc23782115"/>
            <w:r w:rsidRPr="00357905">
              <w:rPr>
                <w:rFonts w:asciiTheme="majorHAnsi" w:eastAsia="Times New Roman" w:hAnsiTheme="majorHAnsi" w:cstheme="majorHAnsi"/>
                <w:b/>
                <w:bCs/>
                <w:color w:val="000000" w:themeColor="text1"/>
                <w:sz w:val="28"/>
                <w:szCs w:val="28"/>
              </w:rPr>
              <w:t>6563</w:t>
            </w:r>
            <w:bookmarkEnd w:id="247"/>
          </w:p>
        </w:tc>
      </w:tr>
      <w:tr w:rsidR="0042518C" w:rsidRPr="00357905" w14:paraId="02E47D7C" w14:textId="77777777" w:rsidTr="0042518C">
        <w:trPr>
          <w:trHeight w:val="315"/>
        </w:trPr>
        <w:tc>
          <w:tcPr>
            <w:tcW w:w="833" w:type="dxa"/>
            <w:vMerge/>
            <w:vAlign w:val="center"/>
            <w:hideMark/>
          </w:tcPr>
          <w:p w14:paraId="27549DDE" w14:textId="77777777" w:rsidR="0042518C" w:rsidRPr="00357905" w:rsidRDefault="0042518C" w:rsidP="00741AEF">
            <w:pPr>
              <w:spacing w:after="0" w:line="264" w:lineRule="auto"/>
              <w:ind w:firstLine="567"/>
              <w:rPr>
                <w:rFonts w:asciiTheme="majorHAnsi" w:eastAsia="Times New Roman" w:hAnsiTheme="majorHAnsi" w:cstheme="majorHAnsi"/>
                <w:b/>
                <w:bCs/>
                <w:color w:val="000000" w:themeColor="text1"/>
                <w:sz w:val="28"/>
                <w:szCs w:val="28"/>
              </w:rPr>
            </w:pPr>
          </w:p>
        </w:tc>
        <w:tc>
          <w:tcPr>
            <w:tcW w:w="2204" w:type="dxa"/>
            <w:shd w:val="clear" w:color="auto" w:fill="auto"/>
            <w:noWrap/>
            <w:vAlign w:val="center"/>
            <w:hideMark/>
          </w:tcPr>
          <w:p w14:paraId="74390A56" w14:textId="77777777" w:rsidR="0042518C" w:rsidRPr="00357905" w:rsidRDefault="0042518C" w:rsidP="00741AEF">
            <w:pPr>
              <w:spacing w:after="0" w:line="264" w:lineRule="auto"/>
              <w:ind w:firstLine="567"/>
              <w:jc w:val="center"/>
              <w:rPr>
                <w:rFonts w:asciiTheme="majorHAnsi" w:eastAsia="Times New Roman" w:hAnsiTheme="majorHAnsi" w:cstheme="majorHAnsi"/>
                <w:b/>
                <w:bCs/>
                <w:color w:val="000000" w:themeColor="text1"/>
                <w:sz w:val="28"/>
                <w:szCs w:val="28"/>
              </w:rPr>
            </w:pPr>
            <w:r w:rsidRPr="00357905">
              <w:rPr>
                <w:rFonts w:asciiTheme="majorHAnsi" w:eastAsia="Times New Roman" w:hAnsiTheme="majorHAnsi" w:cstheme="majorHAnsi"/>
                <w:b/>
                <w:bCs/>
                <w:color w:val="000000" w:themeColor="text1"/>
                <w:sz w:val="28"/>
                <w:szCs w:val="28"/>
              </w:rPr>
              <w:t>Number of cases of starting procedural process of the Police Department for Economic crimes</w:t>
            </w:r>
          </w:p>
        </w:tc>
        <w:tc>
          <w:tcPr>
            <w:tcW w:w="1358" w:type="dxa"/>
            <w:shd w:val="clear" w:color="auto" w:fill="auto"/>
            <w:noWrap/>
            <w:vAlign w:val="center"/>
            <w:hideMark/>
          </w:tcPr>
          <w:p w14:paraId="4B4E8A64"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r w:rsidRPr="00357905">
              <w:rPr>
                <w:rFonts w:asciiTheme="majorHAnsi" w:eastAsia="Times New Roman" w:hAnsiTheme="majorHAnsi" w:cstheme="majorHAnsi"/>
                <w:color w:val="000000" w:themeColor="text1"/>
                <w:sz w:val="28"/>
                <w:szCs w:val="28"/>
              </w:rPr>
              <w:t> </w:t>
            </w:r>
            <w:bookmarkStart w:id="248" w:name="_Toc23782117"/>
            <w:r w:rsidRPr="00357905">
              <w:rPr>
                <w:rFonts w:asciiTheme="majorHAnsi" w:eastAsia="Times New Roman" w:hAnsiTheme="majorHAnsi" w:cstheme="majorHAnsi"/>
                <w:color w:val="000000" w:themeColor="text1"/>
                <w:sz w:val="28"/>
                <w:szCs w:val="28"/>
              </w:rPr>
              <w:t>-</w:t>
            </w:r>
            <w:bookmarkEnd w:id="248"/>
          </w:p>
        </w:tc>
        <w:tc>
          <w:tcPr>
            <w:tcW w:w="1365" w:type="dxa"/>
            <w:shd w:val="clear" w:color="auto" w:fill="auto"/>
            <w:noWrap/>
            <w:vAlign w:val="center"/>
            <w:hideMark/>
          </w:tcPr>
          <w:p w14:paraId="1F1FEFA1"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249" w:name="_Toc23782118"/>
            <w:r w:rsidRPr="00357905">
              <w:rPr>
                <w:rFonts w:asciiTheme="majorHAnsi" w:eastAsia="Times New Roman" w:hAnsiTheme="majorHAnsi" w:cstheme="majorHAnsi"/>
                <w:color w:val="000000" w:themeColor="text1"/>
                <w:sz w:val="28"/>
                <w:szCs w:val="28"/>
              </w:rPr>
              <w:t>-</w:t>
            </w:r>
            <w:bookmarkEnd w:id="249"/>
            <w:r w:rsidRPr="00357905">
              <w:rPr>
                <w:rFonts w:asciiTheme="majorHAnsi" w:eastAsia="Times New Roman" w:hAnsiTheme="majorHAnsi" w:cstheme="majorHAnsi"/>
                <w:color w:val="000000" w:themeColor="text1"/>
                <w:sz w:val="28"/>
                <w:szCs w:val="28"/>
              </w:rPr>
              <w:t> </w:t>
            </w:r>
          </w:p>
        </w:tc>
        <w:tc>
          <w:tcPr>
            <w:tcW w:w="1570" w:type="dxa"/>
            <w:shd w:val="clear" w:color="auto" w:fill="auto"/>
            <w:noWrap/>
            <w:vAlign w:val="center"/>
            <w:hideMark/>
          </w:tcPr>
          <w:p w14:paraId="2738AA0A"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r w:rsidRPr="00357905">
              <w:rPr>
                <w:rFonts w:asciiTheme="majorHAnsi" w:eastAsia="Times New Roman" w:hAnsiTheme="majorHAnsi" w:cstheme="majorHAnsi"/>
                <w:color w:val="000000" w:themeColor="text1"/>
                <w:sz w:val="28"/>
                <w:szCs w:val="28"/>
              </w:rPr>
              <w:t> </w:t>
            </w:r>
            <w:bookmarkStart w:id="250" w:name="_Toc23782119"/>
            <w:r w:rsidRPr="00357905">
              <w:rPr>
                <w:rFonts w:asciiTheme="majorHAnsi" w:eastAsia="Times New Roman" w:hAnsiTheme="majorHAnsi" w:cstheme="majorHAnsi"/>
                <w:color w:val="000000" w:themeColor="text1"/>
                <w:sz w:val="28"/>
                <w:szCs w:val="28"/>
              </w:rPr>
              <w:t>-</w:t>
            </w:r>
            <w:bookmarkEnd w:id="250"/>
          </w:p>
        </w:tc>
        <w:tc>
          <w:tcPr>
            <w:tcW w:w="2005" w:type="dxa"/>
            <w:shd w:val="clear" w:color="auto" w:fill="auto"/>
            <w:noWrap/>
            <w:vAlign w:val="center"/>
            <w:hideMark/>
          </w:tcPr>
          <w:p w14:paraId="43DFFE1A"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251" w:name="_Toc23782120"/>
            <w:r w:rsidRPr="00357905">
              <w:rPr>
                <w:rFonts w:asciiTheme="majorHAnsi" w:eastAsia="Times New Roman" w:hAnsiTheme="majorHAnsi" w:cstheme="majorHAnsi"/>
                <w:color w:val="000000" w:themeColor="text1"/>
                <w:sz w:val="28"/>
                <w:szCs w:val="28"/>
              </w:rPr>
              <w:t>-</w:t>
            </w:r>
            <w:bookmarkEnd w:id="251"/>
            <w:r w:rsidRPr="00357905">
              <w:rPr>
                <w:rFonts w:asciiTheme="majorHAnsi" w:eastAsia="Times New Roman" w:hAnsiTheme="majorHAnsi" w:cstheme="majorHAnsi"/>
                <w:color w:val="000000" w:themeColor="text1"/>
                <w:sz w:val="28"/>
                <w:szCs w:val="28"/>
              </w:rPr>
              <w:t> </w:t>
            </w:r>
          </w:p>
        </w:tc>
        <w:tc>
          <w:tcPr>
            <w:tcW w:w="1648" w:type="dxa"/>
            <w:shd w:val="clear" w:color="auto" w:fill="auto"/>
            <w:noWrap/>
            <w:vAlign w:val="center"/>
            <w:hideMark/>
          </w:tcPr>
          <w:p w14:paraId="0323F554"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252" w:name="_Toc23782121"/>
            <w:r w:rsidRPr="00357905">
              <w:rPr>
                <w:rFonts w:asciiTheme="majorHAnsi" w:eastAsia="Times New Roman" w:hAnsiTheme="majorHAnsi" w:cstheme="majorHAnsi"/>
                <w:color w:val="000000" w:themeColor="text1"/>
                <w:sz w:val="28"/>
                <w:szCs w:val="28"/>
              </w:rPr>
              <w:t>-</w:t>
            </w:r>
            <w:bookmarkEnd w:id="252"/>
            <w:r w:rsidRPr="00357905">
              <w:rPr>
                <w:rFonts w:asciiTheme="majorHAnsi" w:eastAsia="Times New Roman" w:hAnsiTheme="majorHAnsi" w:cstheme="majorHAnsi"/>
                <w:color w:val="000000" w:themeColor="text1"/>
                <w:sz w:val="28"/>
                <w:szCs w:val="28"/>
              </w:rPr>
              <w:t> </w:t>
            </w:r>
          </w:p>
        </w:tc>
        <w:tc>
          <w:tcPr>
            <w:tcW w:w="1203" w:type="dxa"/>
            <w:shd w:val="clear" w:color="auto" w:fill="auto"/>
            <w:noWrap/>
            <w:vAlign w:val="center"/>
            <w:hideMark/>
          </w:tcPr>
          <w:p w14:paraId="15874EBE" w14:textId="77777777" w:rsidR="0042518C" w:rsidRPr="00357905" w:rsidRDefault="0042518C" w:rsidP="00741AEF">
            <w:pPr>
              <w:spacing w:after="0" w:line="264" w:lineRule="auto"/>
              <w:jc w:val="center"/>
              <w:rPr>
                <w:rFonts w:asciiTheme="majorHAnsi" w:eastAsia="Times New Roman" w:hAnsiTheme="majorHAnsi" w:cstheme="majorHAnsi"/>
                <w:b/>
                <w:bCs/>
                <w:color w:val="000000" w:themeColor="text1"/>
                <w:sz w:val="28"/>
                <w:szCs w:val="28"/>
              </w:rPr>
            </w:pPr>
            <w:bookmarkStart w:id="253" w:name="_Toc23782122"/>
            <w:r w:rsidRPr="00357905">
              <w:rPr>
                <w:rFonts w:asciiTheme="majorHAnsi" w:eastAsia="Times New Roman" w:hAnsiTheme="majorHAnsi" w:cstheme="majorHAnsi"/>
                <w:b/>
                <w:bCs/>
                <w:color w:val="000000" w:themeColor="text1"/>
                <w:sz w:val="28"/>
                <w:szCs w:val="28"/>
              </w:rPr>
              <w:t>22</w:t>
            </w:r>
            <w:bookmarkEnd w:id="253"/>
          </w:p>
        </w:tc>
      </w:tr>
      <w:tr w:rsidR="0042518C" w:rsidRPr="00357905" w14:paraId="2F746C8C" w14:textId="77777777" w:rsidTr="0042518C">
        <w:trPr>
          <w:trHeight w:val="315"/>
        </w:trPr>
        <w:tc>
          <w:tcPr>
            <w:tcW w:w="833" w:type="dxa"/>
            <w:vMerge/>
            <w:vAlign w:val="center"/>
            <w:hideMark/>
          </w:tcPr>
          <w:p w14:paraId="12AEB9D8" w14:textId="77777777" w:rsidR="0042518C" w:rsidRPr="00357905" w:rsidRDefault="0042518C" w:rsidP="00741AEF">
            <w:pPr>
              <w:spacing w:after="0" w:line="264" w:lineRule="auto"/>
              <w:ind w:firstLine="567"/>
              <w:rPr>
                <w:rFonts w:asciiTheme="majorHAnsi" w:eastAsia="Times New Roman" w:hAnsiTheme="majorHAnsi" w:cstheme="majorHAnsi"/>
                <w:b/>
                <w:bCs/>
                <w:color w:val="000000" w:themeColor="text1"/>
                <w:sz w:val="28"/>
                <w:szCs w:val="28"/>
              </w:rPr>
            </w:pPr>
          </w:p>
        </w:tc>
        <w:tc>
          <w:tcPr>
            <w:tcW w:w="2204" w:type="dxa"/>
            <w:shd w:val="clear" w:color="auto" w:fill="auto"/>
            <w:noWrap/>
            <w:vAlign w:val="center"/>
            <w:hideMark/>
          </w:tcPr>
          <w:p w14:paraId="541C44FF" w14:textId="77777777" w:rsidR="0042518C" w:rsidRPr="00357905" w:rsidRDefault="0042518C" w:rsidP="00741AEF">
            <w:pPr>
              <w:spacing w:after="0" w:line="264" w:lineRule="auto"/>
              <w:ind w:firstLine="567"/>
              <w:jc w:val="center"/>
              <w:rPr>
                <w:rFonts w:asciiTheme="majorHAnsi" w:eastAsia="Times New Roman" w:hAnsiTheme="majorHAnsi" w:cstheme="majorHAnsi"/>
                <w:b/>
                <w:bCs/>
                <w:color w:val="000000" w:themeColor="text1"/>
                <w:sz w:val="28"/>
                <w:szCs w:val="28"/>
              </w:rPr>
            </w:pPr>
            <w:r w:rsidRPr="00357905">
              <w:rPr>
                <w:rFonts w:asciiTheme="majorHAnsi" w:eastAsia="Times New Roman" w:hAnsiTheme="majorHAnsi" w:cstheme="majorHAnsi"/>
                <w:b/>
                <w:bCs/>
                <w:color w:val="000000" w:themeColor="text1"/>
                <w:sz w:val="28"/>
                <w:szCs w:val="28"/>
              </w:rPr>
              <w:t>Number of legal persons investigated by the Police Department for Economic crimes</w:t>
            </w:r>
          </w:p>
        </w:tc>
        <w:tc>
          <w:tcPr>
            <w:tcW w:w="1358" w:type="dxa"/>
            <w:shd w:val="clear" w:color="auto" w:fill="auto"/>
            <w:noWrap/>
            <w:vAlign w:val="center"/>
            <w:hideMark/>
          </w:tcPr>
          <w:p w14:paraId="5B8FDDF3"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254" w:name="_Toc23782124"/>
            <w:r w:rsidRPr="00357905">
              <w:rPr>
                <w:rFonts w:asciiTheme="majorHAnsi" w:eastAsia="Times New Roman" w:hAnsiTheme="majorHAnsi" w:cstheme="majorHAnsi"/>
                <w:color w:val="000000" w:themeColor="text1"/>
                <w:sz w:val="28"/>
                <w:szCs w:val="28"/>
              </w:rPr>
              <w:t>19</w:t>
            </w:r>
            <w:bookmarkEnd w:id="254"/>
          </w:p>
        </w:tc>
        <w:tc>
          <w:tcPr>
            <w:tcW w:w="1365" w:type="dxa"/>
            <w:shd w:val="clear" w:color="auto" w:fill="auto"/>
            <w:noWrap/>
            <w:vAlign w:val="center"/>
            <w:hideMark/>
          </w:tcPr>
          <w:p w14:paraId="3942A206"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255" w:name="_Toc23782125"/>
            <w:r w:rsidRPr="00357905">
              <w:rPr>
                <w:rFonts w:asciiTheme="majorHAnsi" w:eastAsia="Times New Roman" w:hAnsiTheme="majorHAnsi" w:cstheme="majorHAnsi"/>
                <w:color w:val="000000" w:themeColor="text1"/>
                <w:sz w:val="28"/>
                <w:szCs w:val="28"/>
              </w:rPr>
              <w:t>45</w:t>
            </w:r>
            <w:bookmarkEnd w:id="255"/>
          </w:p>
        </w:tc>
        <w:tc>
          <w:tcPr>
            <w:tcW w:w="1570" w:type="dxa"/>
            <w:shd w:val="clear" w:color="auto" w:fill="auto"/>
            <w:noWrap/>
            <w:vAlign w:val="center"/>
            <w:hideMark/>
          </w:tcPr>
          <w:p w14:paraId="4C4E857D"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256" w:name="_Toc23782126"/>
            <w:r w:rsidRPr="00357905">
              <w:rPr>
                <w:rFonts w:asciiTheme="majorHAnsi" w:eastAsia="Times New Roman" w:hAnsiTheme="majorHAnsi" w:cstheme="majorHAnsi"/>
                <w:color w:val="000000" w:themeColor="text1"/>
                <w:sz w:val="28"/>
                <w:szCs w:val="28"/>
              </w:rPr>
              <w:t>25</w:t>
            </w:r>
            <w:bookmarkEnd w:id="256"/>
          </w:p>
        </w:tc>
        <w:tc>
          <w:tcPr>
            <w:tcW w:w="2005" w:type="dxa"/>
            <w:shd w:val="clear" w:color="auto" w:fill="auto"/>
            <w:noWrap/>
            <w:vAlign w:val="center"/>
            <w:hideMark/>
          </w:tcPr>
          <w:p w14:paraId="7B63E6EC"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257" w:name="_Toc23782127"/>
            <w:r w:rsidRPr="00357905">
              <w:rPr>
                <w:rFonts w:asciiTheme="majorHAnsi" w:eastAsia="Times New Roman" w:hAnsiTheme="majorHAnsi" w:cstheme="majorHAnsi"/>
                <w:color w:val="000000" w:themeColor="text1"/>
                <w:sz w:val="28"/>
                <w:szCs w:val="28"/>
              </w:rPr>
              <w:t>13</w:t>
            </w:r>
            <w:bookmarkEnd w:id="257"/>
          </w:p>
        </w:tc>
        <w:tc>
          <w:tcPr>
            <w:tcW w:w="1648" w:type="dxa"/>
            <w:shd w:val="clear" w:color="auto" w:fill="auto"/>
            <w:noWrap/>
            <w:vAlign w:val="center"/>
            <w:hideMark/>
          </w:tcPr>
          <w:p w14:paraId="429ED5C2" w14:textId="77777777" w:rsidR="0042518C" w:rsidRPr="00357905" w:rsidRDefault="0042518C" w:rsidP="00741AEF">
            <w:pPr>
              <w:spacing w:after="0" w:line="264" w:lineRule="auto"/>
              <w:ind w:firstLine="567"/>
              <w:jc w:val="center"/>
              <w:rPr>
                <w:rFonts w:asciiTheme="majorHAnsi" w:eastAsia="Times New Roman" w:hAnsiTheme="majorHAnsi" w:cstheme="majorHAnsi"/>
                <w:color w:val="000000" w:themeColor="text1"/>
                <w:sz w:val="28"/>
                <w:szCs w:val="28"/>
              </w:rPr>
            </w:pPr>
            <w:bookmarkStart w:id="258" w:name="_Toc23782128"/>
            <w:r w:rsidRPr="00357905">
              <w:rPr>
                <w:rFonts w:asciiTheme="majorHAnsi" w:eastAsia="Times New Roman" w:hAnsiTheme="majorHAnsi" w:cstheme="majorHAnsi"/>
                <w:color w:val="000000" w:themeColor="text1"/>
                <w:sz w:val="28"/>
                <w:szCs w:val="28"/>
              </w:rPr>
              <w:t>0</w:t>
            </w:r>
            <w:bookmarkEnd w:id="258"/>
          </w:p>
        </w:tc>
        <w:tc>
          <w:tcPr>
            <w:tcW w:w="1203" w:type="dxa"/>
            <w:shd w:val="clear" w:color="auto" w:fill="auto"/>
            <w:noWrap/>
            <w:vAlign w:val="center"/>
            <w:hideMark/>
          </w:tcPr>
          <w:p w14:paraId="627B4E37" w14:textId="77777777" w:rsidR="0042518C" w:rsidRPr="00357905" w:rsidRDefault="0042518C" w:rsidP="00741AEF">
            <w:pPr>
              <w:spacing w:after="0" w:line="264" w:lineRule="auto"/>
              <w:jc w:val="center"/>
              <w:rPr>
                <w:rFonts w:asciiTheme="majorHAnsi" w:eastAsia="Times New Roman" w:hAnsiTheme="majorHAnsi" w:cstheme="majorHAnsi"/>
                <w:b/>
                <w:bCs/>
                <w:color w:val="000000" w:themeColor="text1"/>
                <w:sz w:val="28"/>
                <w:szCs w:val="28"/>
              </w:rPr>
            </w:pPr>
            <w:bookmarkStart w:id="259" w:name="_Toc23782129"/>
            <w:r w:rsidRPr="00357905">
              <w:rPr>
                <w:rFonts w:asciiTheme="majorHAnsi" w:eastAsia="Times New Roman" w:hAnsiTheme="majorHAnsi" w:cstheme="majorHAnsi"/>
                <w:b/>
                <w:bCs/>
                <w:color w:val="000000" w:themeColor="text1"/>
                <w:sz w:val="28"/>
                <w:szCs w:val="28"/>
              </w:rPr>
              <w:t>102</w:t>
            </w:r>
            <w:bookmarkEnd w:id="259"/>
          </w:p>
        </w:tc>
      </w:tr>
    </w:tbl>
    <w:p w14:paraId="20750529" w14:textId="77777777" w:rsidR="0046661D" w:rsidRPr="00357905" w:rsidRDefault="0046661D" w:rsidP="00741AEF">
      <w:pPr>
        <w:spacing w:before="120" w:after="120" w:line="312" w:lineRule="auto"/>
        <w:ind w:firstLine="567"/>
        <w:jc w:val="both"/>
        <w:rPr>
          <w:rStyle w:val="tlid-translation"/>
          <w:rFonts w:asciiTheme="majorHAnsi" w:hAnsiTheme="majorHAnsi" w:cstheme="majorHAnsi"/>
          <w:color w:val="000000" w:themeColor="text1"/>
          <w:sz w:val="28"/>
          <w:szCs w:val="28"/>
        </w:rPr>
      </w:pPr>
      <w:bookmarkStart w:id="260" w:name="_Toc23782130"/>
    </w:p>
    <w:p w14:paraId="4453C89E" w14:textId="77777777" w:rsidR="0046661D" w:rsidRPr="00357905" w:rsidRDefault="0046661D" w:rsidP="00741AEF">
      <w:pPr>
        <w:spacing w:before="120" w:after="120" w:line="312" w:lineRule="auto"/>
        <w:ind w:firstLine="567"/>
        <w:jc w:val="both"/>
        <w:rPr>
          <w:rStyle w:val="tlid-translation"/>
          <w:rFonts w:asciiTheme="majorHAnsi" w:hAnsiTheme="majorHAnsi" w:cstheme="majorHAnsi"/>
          <w:color w:val="000000" w:themeColor="text1"/>
          <w:sz w:val="28"/>
          <w:szCs w:val="28"/>
        </w:rPr>
      </w:pPr>
      <w:r w:rsidRPr="00357905">
        <w:rPr>
          <w:rStyle w:val="tlid-translation"/>
          <w:rFonts w:asciiTheme="majorHAnsi" w:hAnsiTheme="majorHAnsi" w:cstheme="majorHAnsi"/>
          <w:color w:val="000000" w:themeColor="text1"/>
          <w:sz w:val="28"/>
          <w:szCs w:val="28"/>
        </w:rPr>
        <w:t>According to the above-mentioned data, multi-member limited liability companies have the highest rate of investigation on legal persons conducted by the police force for economic crimes, accounting for 47.08%, followed by Joint-stock/ share holding companies with 30.62%, single-member LLCs account for 17.79%, private enterprises/ sole proprietorships account for 4.51%, partnership was not involved in any investigation.</w:t>
      </w:r>
    </w:p>
    <w:p w14:paraId="5D441D41" w14:textId="77777777" w:rsidR="00164464" w:rsidRPr="00357905" w:rsidRDefault="0003104A" w:rsidP="00A21298">
      <w:pPr>
        <w:pStyle w:val="ListParagraph"/>
        <w:numPr>
          <w:ilvl w:val="0"/>
          <w:numId w:val="32"/>
        </w:numPr>
        <w:tabs>
          <w:tab w:val="left" w:pos="720"/>
        </w:tabs>
        <w:spacing w:before="120" w:after="120" w:line="312" w:lineRule="auto"/>
        <w:ind w:left="0" w:firstLine="567"/>
        <w:contextualSpacing w:val="0"/>
        <w:jc w:val="both"/>
        <w:rPr>
          <w:rStyle w:val="tlid-translation"/>
          <w:rFonts w:asciiTheme="majorHAnsi" w:hAnsiTheme="majorHAnsi" w:cstheme="majorHAnsi"/>
          <w:color w:val="000000" w:themeColor="text1"/>
          <w:sz w:val="28"/>
          <w:szCs w:val="28"/>
        </w:rPr>
      </w:pPr>
      <w:bookmarkStart w:id="261" w:name="_Toc23782131"/>
      <w:bookmarkStart w:id="262" w:name="_Toc23782132"/>
      <w:bookmarkStart w:id="263" w:name="_Toc23782133"/>
      <w:bookmarkStart w:id="264" w:name="_Toc23782134"/>
      <w:bookmarkStart w:id="265" w:name="_Toc23782135"/>
      <w:bookmarkStart w:id="266" w:name="_Toc23782136"/>
      <w:bookmarkStart w:id="267" w:name="_Toc23782137"/>
      <w:bookmarkStart w:id="268" w:name="_Toc23782166"/>
      <w:bookmarkStart w:id="269" w:name="_Toc23782167"/>
      <w:bookmarkStart w:id="270" w:name="_Toc23782168"/>
      <w:bookmarkStart w:id="271" w:name="_Toc23782169"/>
      <w:bookmarkStart w:id="272" w:name="_Toc23782218"/>
      <w:bookmarkStart w:id="273" w:name="_Toc23782219"/>
      <w:bookmarkEnd w:id="260"/>
      <w:bookmarkEnd w:id="261"/>
      <w:bookmarkEnd w:id="262"/>
      <w:bookmarkEnd w:id="263"/>
      <w:bookmarkEnd w:id="264"/>
      <w:bookmarkEnd w:id="265"/>
      <w:bookmarkEnd w:id="266"/>
      <w:bookmarkEnd w:id="267"/>
      <w:bookmarkEnd w:id="268"/>
      <w:bookmarkEnd w:id="269"/>
      <w:bookmarkEnd w:id="270"/>
      <w:bookmarkEnd w:id="271"/>
      <w:bookmarkEnd w:id="272"/>
      <w:r w:rsidRPr="00357905">
        <w:rPr>
          <w:rFonts w:asciiTheme="majorHAnsi" w:hAnsiTheme="majorHAnsi" w:cstheme="majorHAnsi"/>
          <w:sz w:val="28"/>
          <w:szCs w:val="28"/>
        </w:rPr>
        <w:t xml:space="preserve">Likewise, the following STRs on legal persons have been provided by the FIU i.e. the Anti-Money Laundering Department (AMLD). These show 1,208 STRs </w:t>
      </w:r>
      <w:r w:rsidRPr="00357905">
        <w:rPr>
          <w:rFonts w:asciiTheme="majorHAnsi" w:hAnsiTheme="majorHAnsi" w:cstheme="majorHAnsi"/>
          <w:sz w:val="28"/>
          <w:szCs w:val="28"/>
        </w:rPr>
        <w:lastRenderedPageBreak/>
        <w:t xml:space="preserve">were received for the period 2014 to 2018 which are related to 2,166 Vietnamese and 15 foreign organisations. Of these, 882 were disseminated to appropriate authorities, with 10 related to foreign legal persons. </w:t>
      </w:r>
      <w:bookmarkEnd w:id="273"/>
    </w:p>
    <w:p w14:paraId="192327DF" w14:textId="77777777" w:rsidR="00164464" w:rsidRPr="00357905" w:rsidRDefault="004553D4" w:rsidP="00B9419A">
      <w:pPr>
        <w:shd w:val="clear" w:color="auto" w:fill="FFFFFF" w:themeFill="background1"/>
        <w:spacing w:before="120" w:after="120"/>
        <w:ind w:firstLine="567"/>
        <w:jc w:val="center"/>
        <w:rPr>
          <w:rStyle w:val="tlid-translation"/>
          <w:rFonts w:asciiTheme="majorHAnsi" w:hAnsiTheme="majorHAnsi" w:cstheme="majorHAnsi"/>
          <w:b/>
          <w:color w:val="000000" w:themeColor="text1"/>
          <w:sz w:val="28"/>
          <w:szCs w:val="28"/>
          <w:lang w:val="vi-VN"/>
        </w:rPr>
      </w:pPr>
      <w:bookmarkStart w:id="274" w:name="_Toc23782220"/>
      <w:r w:rsidRPr="00357905">
        <w:rPr>
          <w:rStyle w:val="tlid-translation"/>
          <w:rFonts w:asciiTheme="majorHAnsi" w:hAnsiTheme="majorHAnsi" w:cstheme="majorHAnsi"/>
          <w:b/>
          <w:color w:val="000000" w:themeColor="text1"/>
          <w:sz w:val="28"/>
          <w:szCs w:val="28"/>
          <w:lang w:val="vi-VN"/>
        </w:rPr>
        <w:t>Table</w:t>
      </w:r>
      <w:r w:rsidR="00164464" w:rsidRPr="00357905">
        <w:rPr>
          <w:rStyle w:val="tlid-translation"/>
          <w:rFonts w:asciiTheme="majorHAnsi" w:hAnsiTheme="majorHAnsi" w:cstheme="majorHAnsi"/>
          <w:b/>
          <w:color w:val="000000" w:themeColor="text1"/>
          <w:sz w:val="28"/>
          <w:szCs w:val="28"/>
          <w:lang w:val="vi-VN"/>
        </w:rPr>
        <w:t xml:space="preserve"> </w:t>
      </w:r>
      <w:r w:rsidR="00164464" w:rsidRPr="00357905">
        <w:rPr>
          <w:rStyle w:val="tlid-translation"/>
          <w:rFonts w:asciiTheme="majorHAnsi" w:hAnsiTheme="majorHAnsi" w:cstheme="majorHAnsi"/>
          <w:b/>
          <w:color w:val="000000" w:themeColor="text1"/>
          <w:sz w:val="28"/>
          <w:szCs w:val="28"/>
        </w:rPr>
        <w:t>4a</w:t>
      </w:r>
      <w:r w:rsidR="00164464" w:rsidRPr="00357905">
        <w:rPr>
          <w:rStyle w:val="tlid-translation"/>
          <w:rFonts w:asciiTheme="majorHAnsi" w:hAnsiTheme="majorHAnsi" w:cstheme="majorHAnsi"/>
          <w:b/>
          <w:color w:val="000000" w:themeColor="text1"/>
          <w:sz w:val="28"/>
          <w:szCs w:val="28"/>
          <w:lang w:val="vi-VN"/>
        </w:rPr>
        <w:t xml:space="preserve">: </w:t>
      </w:r>
      <w:bookmarkEnd w:id="274"/>
      <w:r w:rsidR="006A7E4C" w:rsidRPr="00357905">
        <w:rPr>
          <w:rFonts w:asciiTheme="majorHAnsi" w:hAnsiTheme="majorHAnsi" w:cstheme="majorHAnsi"/>
          <w:b/>
          <w:sz w:val="28"/>
          <w:szCs w:val="28"/>
        </w:rPr>
        <w:t>STRs on legal persons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6A7E4C" w:rsidRPr="00357905" w14:paraId="00C3C2F0" w14:textId="77777777" w:rsidTr="00754CCD">
        <w:trPr>
          <w:jc w:val="center"/>
        </w:trPr>
        <w:tc>
          <w:tcPr>
            <w:tcW w:w="3116" w:type="dxa"/>
            <w:shd w:val="clear" w:color="auto" w:fill="auto"/>
          </w:tcPr>
          <w:p w14:paraId="74BD6702" w14:textId="77777777" w:rsidR="006A7E4C" w:rsidRPr="00357905" w:rsidRDefault="006A7E4C" w:rsidP="00B9419A">
            <w:pPr>
              <w:shd w:val="clear" w:color="auto" w:fill="FFFFFF" w:themeFill="background1"/>
              <w:ind w:firstLine="567"/>
              <w:jc w:val="center"/>
              <w:rPr>
                <w:rStyle w:val="tlid-translation"/>
                <w:rFonts w:asciiTheme="majorHAnsi" w:hAnsiTheme="majorHAnsi" w:cstheme="majorHAnsi"/>
                <w:b/>
                <w:color w:val="000000" w:themeColor="text1"/>
                <w:sz w:val="28"/>
                <w:szCs w:val="28"/>
                <w:lang w:val="vi-VN"/>
              </w:rPr>
            </w:pPr>
            <w:r w:rsidRPr="00357905">
              <w:rPr>
                <w:rFonts w:asciiTheme="majorHAnsi" w:hAnsiTheme="majorHAnsi" w:cstheme="majorHAnsi"/>
                <w:b/>
                <w:sz w:val="28"/>
                <w:szCs w:val="28"/>
              </w:rPr>
              <w:t>Year</w:t>
            </w:r>
          </w:p>
        </w:tc>
        <w:tc>
          <w:tcPr>
            <w:tcW w:w="3117" w:type="dxa"/>
            <w:shd w:val="clear" w:color="auto" w:fill="auto"/>
          </w:tcPr>
          <w:p w14:paraId="21259F21" w14:textId="77777777" w:rsidR="006A7E4C" w:rsidRPr="00357905" w:rsidRDefault="006A7E4C" w:rsidP="00B9419A">
            <w:pPr>
              <w:shd w:val="clear" w:color="auto" w:fill="FFFFFF" w:themeFill="background1"/>
              <w:ind w:firstLine="567"/>
              <w:jc w:val="center"/>
              <w:rPr>
                <w:rStyle w:val="tlid-translation"/>
                <w:rFonts w:asciiTheme="majorHAnsi" w:hAnsiTheme="majorHAnsi" w:cstheme="majorHAnsi"/>
                <w:b/>
                <w:color w:val="000000" w:themeColor="text1"/>
                <w:sz w:val="28"/>
                <w:szCs w:val="28"/>
                <w:lang w:val="vi-VN"/>
              </w:rPr>
            </w:pPr>
            <w:r w:rsidRPr="00357905">
              <w:rPr>
                <w:rFonts w:asciiTheme="majorHAnsi" w:hAnsiTheme="majorHAnsi" w:cstheme="majorHAnsi"/>
                <w:b/>
                <w:sz w:val="28"/>
                <w:szCs w:val="28"/>
              </w:rPr>
              <w:t>STRs received</w:t>
            </w:r>
          </w:p>
        </w:tc>
        <w:tc>
          <w:tcPr>
            <w:tcW w:w="3117" w:type="dxa"/>
            <w:shd w:val="clear" w:color="auto" w:fill="auto"/>
          </w:tcPr>
          <w:p w14:paraId="3B5681F1" w14:textId="77777777" w:rsidR="006A7E4C" w:rsidRPr="00357905" w:rsidRDefault="006A7E4C" w:rsidP="00B9419A">
            <w:pPr>
              <w:shd w:val="clear" w:color="auto" w:fill="FFFFFF" w:themeFill="background1"/>
              <w:ind w:firstLine="567"/>
              <w:jc w:val="center"/>
              <w:rPr>
                <w:rStyle w:val="tlid-translation"/>
                <w:rFonts w:asciiTheme="majorHAnsi" w:hAnsiTheme="majorHAnsi" w:cstheme="majorHAnsi"/>
                <w:b/>
                <w:color w:val="000000" w:themeColor="text1"/>
                <w:sz w:val="28"/>
                <w:szCs w:val="28"/>
                <w:lang w:val="vi-VN"/>
              </w:rPr>
            </w:pPr>
            <w:r w:rsidRPr="00357905">
              <w:rPr>
                <w:rFonts w:asciiTheme="majorHAnsi" w:hAnsiTheme="majorHAnsi" w:cstheme="majorHAnsi"/>
                <w:b/>
                <w:sz w:val="28"/>
                <w:szCs w:val="28"/>
              </w:rPr>
              <w:t>Related Organizations</w:t>
            </w:r>
          </w:p>
        </w:tc>
      </w:tr>
      <w:tr w:rsidR="00164464" w:rsidRPr="00357905" w14:paraId="227F9773" w14:textId="77777777" w:rsidTr="00926C42">
        <w:trPr>
          <w:jc w:val="center"/>
        </w:trPr>
        <w:tc>
          <w:tcPr>
            <w:tcW w:w="3116" w:type="dxa"/>
            <w:vAlign w:val="center"/>
          </w:tcPr>
          <w:p w14:paraId="711A1021" w14:textId="77777777" w:rsidR="00164464" w:rsidRPr="00357905" w:rsidRDefault="00164464" w:rsidP="00B9419A">
            <w:pPr>
              <w:shd w:val="clear" w:color="auto" w:fill="FFFFFF" w:themeFill="background1"/>
              <w:ind w:firstLine="567"/>
              <w:jc w:val="center"/>
              <w:rPr>
                <w:rStyle w:val="tlid-translation"/>
                <w:rFonts w:asciiTheme="majorHAnsi" w:hAnsiTheme="majorHAnsi" w:cstheme="majorHAnsi"/>
                <w:b/>
                <w:color w:val="000000" w:themeColor="text1"/>
                <w:sz w:val="28"/>
                <w:szCs w:val="28"/>
                <w:lang w:val="vi-VN"/>
              </w:rPr>
            </w:pPr>
            <w:bookmarkStart w:id="275" w:name="_Toc23782224"/>
            <w:r w:rsidRPr="00357905">
              <w:rPr>
                <w:rStyle w:val="tlid-translation"/>
                <w:rFonts w:asciiTheme="majorHAnsi" w:hAnsiTheme="majorHAnsi" w:cstheme="majorHAnsi"/>
                <w:b/>
                <w:color w:val="000000" w:themeColor="text1"/>
                <w:sz w:val="28"/>
                <w:szCs w:val="28"/>
                <w:lang w:val="vi-VN"/>
              </w:rPr>
              <w:t>2014</w:t>
            </w:r>
            <w:bookmarkEnd w:id="275"/>
          </w:p>
        </w:tc>
        <w:tc>
          <w:tcPr>
            <w:tcW w:w="3117" w:type="dxa"/>
            <w:vAlign w:val="center"/>
          </w:tcPr>
          <w:p w14:paraId="0FE9C2DF" w14:textId="77777777" w:rsidR="00164464" w:rsidRPr="00357905" w:rsidRDefault="00164464" w:rsidP="00B9419A">
            <w:pPr>
              <w:shd w:val="clear" w:color="auto" w:fill="FFFFFF" w:themeFill="background1"/>
              <w:ind w:firstLine="567"/>
              <w:jc w:val="center"/>
              <w:rPr>
                <w:rStyle w:val="tlid-translation"/>
                <w:rFonts w:asciiTheme="majorHAnsi" w:hAnsiTheme="majorHAnsi" w:cstheme="majorHAnsi"/>
                <w:color w:val="000000" w:themeColor="text1"/>
                <w:sz w:val="28"/>
                <w:szCs w:val="28"/>
                <w:lang w:val="vi-VN"/>
              </w:rPr>
            </w:pPr>
            <w:bookmarkStart w:id="276" w:name="_Toc23782225"/>
            <w:r w:rsidRPr="00357905">
              <w:rPr>
                <w:rStyle w:val="tlid-translation"/>
                <w:rFonts w:asciiTheme="majorHAnsi" w:hAnsiTheme="majorHAnsi" w:cstheme="majorHAnsi"/>
                <w:color w:val="000000" w:themeColor="text1"/>
                <w:sz w:val="28"/>
                <w:szCs w:val="28"/>
                <w:lang w:val="vi-VN"/>
              </w:rPr>
              <w:t>179</w:t>
            </w:r>
            <w:bookmarkEnd w:id="276"/>
          </w:p>
        </w:tc>
        <w:tc>
          <w:tcPr>
            <w:tcW w:w="3117" w:type="dxa"/>
            <w:vAlign w:val="center"/>
          </w:tcPr>
          <w:p w14:paraId="15E58DDA" w14:textId="77777777" w:rsidR="00164464" w:rsidRPr="00357905" w:rsidRDefault="00164464" w:rsidP="00B9419A">
            <w:pPr>
              <w:shd w:val="clear" w:color="auto" w:fill="FFFFFF" w:themeFill="background1"/>
              <w:ind w:firstLine="567"/>
              <w:jc w:val="center"/>
              <w:rPr>
                <w:rStyle w:val="tlid-translation"/>
                <w:rFonts w:asciiTheme="majorHAnsi" w:hAnsiTheme="majorHAnsi" w:cstheme="majorHAnsi"/>
                <w:color w:val="000000" w:themeColor="text1"/>
                <w:sz w:val="28"/>
                <w:szCs w:val="28"/>
                <w:lang w:val="vi-VN"/>
              </w:rPr>
            </w:pPr>
            <w:bookmarkStart w:id="277" w:name="_Toc23782226"/>
            <w:r w:rsidRPr="00357905">
              <w:rPr>
                <w:rStyle w:val="tlid-translation"/>
                <w:rFonts w:asciiTheme="majorHAnsi" w:hAnsiTheme="majorHAnsi" w:cstheme="majorHAnsi"/>
                <w:color w:val="000000" w:themeColor="text1"/>
                <w:sz w:val="28"/>
                <w:szCs w:val="28"/>
                <w:lang w:val="vi-VN"/>
              </w:rPr>
              <w:t>353</w:t>
            </w:r>
            <w:bookmarkEnd w:id="277"/>
          </w:p>
        </w:tc>
      </w:tr>
      <w:tr w:rsidR="00164464" w:rsidRPr="00357905" w14:paraId="7822D002" w14:textId="77777777" w:rsidTr="00926C42">
        <w:trPr>
          <w:jc w:val="center"/>
        </w:trPr>
        <w:tc>
          <w:tcPr>
            <w:tcW w:w="3116" w:type="dxa"/>
            <w:vAlign w:val="center"/>
          </w:tcPr>
          <w:p w14:paraId="13E1D38C" w14:textId="77777777" w:rsidR="00164464" w:rsidRPr="00357905" w:rsidRDefault="00164464" w:rsidP="00B9419A">
            <w:pPr>
              <w:shd w:val="clear" w:color="auto" w:fill="FFFFFF" w:themeFill="background1"/>
              <w:ind w:firstLine="567"/>
              <w:jc w:val="center"/>
              <w:rPr>
                <w:rStyle w:val="tlid-translation"/>
                <w:rFonts w:asciiTheme="majorHAnsi" w:hAnsiTheme="majorHAnsi" w:cstheme="majorHAnsi"/>
                <w:b/>
                <w:color w:val="000000" w:themeColor="text1"/>
                <w:sz w:val="28"/>
                <w:szCs w:val="28"/>
                <w:lang w:val="vi-VN"/>
              </w:rPr>
            </w:pPr>
            <w:bookmarkStart w:id="278" w:name="_Toc23782227"/>
            <w:r w:rsidRPr="00357905">
              <w:rPr>
                <w:rStyle w:val="tlid-translation"/>
                <w:rFonts w:asciiTheme="majorHAnsi" w:hAnsiTheme="majorHAnsi" w:cstheme="majorHAnsi"/>
                <w:b/>
                <w:color w:val="000000" w:themeColor="text1"/>
                <w:sz w:val="28"/>
                <w:szCs w:val="28"/>
                <w:lang w:val="vi-VN"/>
              </w:rPr>
              <w:t>2015</w:t>
            </w:r>
            <w:bookmarkEnd w:id="278"/>
          </w:p>
        </w:tc>
        <w:tc>
          <w:tcPr>
            <w:tcW w:w="3117" w:type="dxa"/>
            <w:vAlign w:val="center"/>
          </w:tcPr>
          <w:p w14:paraId="597D613F" w14:textId="77777777" w:rsidR="00164464" w:rsidRPr="00357905" w:rsidRDefault="00164464" w:rsidP="00B9419A">
            <w:pPr>
              <w:shd w:val="clear" w:color="auto" w:fill="FFFFFF" w:themeFill="background1"/>
              <w:ind w:firstLine="567"/>
              <w:jc w:val="center"/>
              <w:rPr>
                <w:rStyle w:val="tlid-translation"/>
                <w:rFonts w:asciiTheme="majorHAnsi" w:hAnsiTheme="majorHAnsi" w:cstheme="majorHAnsi"/>
                <w:color w:val="000000" w:themeColor="text1"/>
                <w:sz w:val="28"/>
                <w:szCs w:val="28"/>
                <w:lang w:val="vi-VN"/>
              </w:rPr>
            </w:pPr>
            <w:bookmarkStart w:id="279" w:name="_Toc23782228"/>
            <w:r w:rsidRPr="00357905">
              <w:rPr>
                <w:rStyle w:val="tlid-translation"/>
                <w:rFonts w:asciiTheme="majorHAnsi" w:hAnsiTheme="majorHAnsi" w:cstheme="majorHAnsi"/>
                <w:color w:val="000000" w:themeColor="text1"/>
                <w:sz w:val="28"/>
                <w:szCs w:val="28"/>
                <w:lang w:val="vi-VN"/>
              </w:rPr>
              <w:t>211</w:t>
            </w:r>
            <w:bookmarkEnd w:id="279"/>
          </w:p>
        </w:tc>
        <w:tc>
          <w:tcPr>
            <w:tcW w:w="3117" w:type="dxa"/>
            <w:vAlign w:val="center"/>
          </w:tcPr>
          <w:p w14:paraId="3A08A15A" w14:textId="77777777" w:rsidR="00164464" w:rsidRPr="00357905" w:rsidRDefault="00164464" w:rsidP="00B9419A">
            <w:pPr>
              <w:shd w:val="clear" w:color="auto" w:fill="FFFFFF" w:themeFill="background1"/>
              <w:ind w:firstLine="567"/>
              <w:jc w:val="center"/>
              <w:rPr>
                <w:rStyle w:val="tlid-translation"/>
                <w:rFonts w:asciiTheme="majorHAnsi" w:hAnsiTheme="majorHAnsi" w:cstheme="majorHAnsi"/>
                <w:color w:val="000000" w:themeColor="text1"/>
                <w:sz w:val="28"/>
                <w:szCs w:val="28"/>
                <w:lang w:val="vi-VN"/>
              </w:rPr>
            </w:pPr>
            <w:bookmarkStart w:id="280" w:name="_Toc23782229"/>
            <w:r w:rsidRPr="00357905">
              <w:rPr>
                <w:rStyle w:val="tlid-translation"/>
                <w:rFonts w:asciiTheme="majorHAnsi" w:hAnsiTheme="majorHAnsi" w:cstheme="majorHAnsi"/>
                <w:color w:val="000000" w:themeColor="text1"/>
                <w:sz w:val="28"/>
                <w:szCs w:val="28"/>
                <w:lang w:val="vi-VN"/>
              </w:rPr>
              <w:t>739</w:t>
            </w:r>
            <w:bookmarkEnd w:id="280"/>
          </w:p>
        </w:tc>
      </w:tr>
      <w:tr w:rsidR="00164464" w:rsidRPr="00357905" w14:paraId="7C3E0017" w14:textId="77777777" w:rsidTr="00926C42">
        <w:trPr>
          <w:jc w:val="center"/>
        </w:trPr>
        <w:tc>
          <w:tcPr>
            <w:tcW w:w="3116" w:type="dxa"/>
            <w:vAlign w:val="center"/>
          </w:tcPr>
          <w:p w14:paraId="6A92E684" w14:textId="77777777" w:rsidR="00164464" w:rsidRPr="00357905" w:rsidRDefault="00164464" w:rsidP="00B9419A">
            <w:pPr>
              <w:shd w:val="clear" w:color="auto" w:fill="FFFFFF" w:themeFill="background1"/>
              <w:ind w:firstLine="567"/>
              <w:jc w:val="center"/>
              <w:rPr>
                <w:rStyle w:val="tlid-translation"/>
                <w:rFonts w:asciiTheme="majorHAnsi" w:hAnsiTheme="majorHAnsi" w:cstheme="majorHAnsi"/>
                <w:b/>
                <w:color w:val="000000" w:themeColor="text1"/>
                <w:sz w:val="28"/>
                <w:szCs w:val="28"/>
                <w:lang w:val="vi-VN"/>
              </w:rPr>
            </w:pPr>
            <w:bookmarkStart w:id="281" w:name="_Toc23782230"/>
            <w:r w:rsidRPr="00357905">
              <w:rPr>
                <w:rStyle w:val="tlid-translation"/>
                <w:rFonts w:asciiTheme="majorHAnsi" w:hAnsiTheme="majorHAnsi" w:cstheme="majorHAnsi"/>
                <w:b/>
                <w:color w:val="000000" w:themeColor="text1"/>
                <w:sz w:val="28"/>
                <w:szCs w:val="28"/>
                <w:lang w:val="vi-VN"/>
              </w:rPr>
              <w:t>2016</w:t>
            </w:r>
            <w:bookmarkEnd w:id="281"/>
          </w:p>
        </w:tc>
        <w:tc>
          <w:tcPr>
            <w:tcW w:w="3117" w:type="dxa"/>
            <w:vAlign w:val="center"/>
          </w:tcPr>
          <w:p w14:paraId="20A257A8" w14:textId="77777777" w:rsidR="00164464" w:rsidRPr="00357905" w:rsidRDefault="00164464" w:rsidP="00B9419A">
            <w:pPr>
              <w:shd w:val="clear" w:color="auto" w:fill="FFFFFF" w:themeFill="background1"/>
              <w:ind w:firstLine="567"/>
              <w:jc w:val="center"/>
              <w:rPr>
                <w:rStyle w:val="tlid-translation"/>
                <w:rFonts w:asciiTheme="majorHAnsi" w:hAnsiTheme="majorHAnsi" w:cstheme="majorHAnsi"/>
                <w:color w:val="000000" w:themeColor="text1"/>
                <w:sz w:val="28"/>
                <w:szCs w:val="28"/>
                <w:lang w:val="vi-VN"/>
              </w:rPr>
            </w:pPr>
            <w:bookmarkStart w:id="282" w:name="_Toc23782231"/>
            <w:r w:rsidRPr="00357905">
              <w:rPr>
                <w:rStyle w:val="tlid-translation"/>
                <w:rFonts w:asciiTheme="majorHAnsi" w:hAnsiTheme="majorHAnsi" w:cstheme="majorHAnsi"/>
                <w:color w:val="000000" w:themeColor="text1"/>
                <w:sz w:val="28"/>
                <w:szCs w:val="28"/>
                <w:lang w:val="vi-VN"/>
              </w:rPr>
              <w:t>236</w:t>
            </w:r>
            <w:bookmarkEnd w:id="282"/>
          </w:p>
        </w:tc>
        <w:tc>
          <w:tcPr>
            <w:tcW w:w="3117" w:type="dxa"/>
            <w:vAlign w:val="center"/>
          </w:tcPr>
          <w:p w14:paraId="0F098B9F" w14:textId="77777777" w:rsidR="00164464" w:rsidRPr="00357905" w:rsidRDefault="00164464" w:rsidP="00B9419A">
            <w:pPr>
              <w:shd w:val="clear" w:color="auto" w:fill="FFFFFF" w:themeFill="background1"/>
              <w:ind w:firstLine="567"/>
              <w:jc w:val="center"/>
              <w:rPr>
                <w:rStyle w:val="tlid-translation"/>
                <w:rFonts w:asciiTheme="majorHAnsi" w:hAnsiTheme="majorHAnsi" w:cstheme="majorHAnsi"/>
                <w:color w:val="000000" w:themeColor="text1"/>
                <w:sz w:val="28"/>
                <w:szCs w:val="28"/>
                <w:lang w:val="vi-VN"/>
              </w:rPr>
            </w:pPr>
            <w:bookmarkStart w:id="283" w:name="_Toc23782232"/>
            <w:r w:rsidRPr="00357905">
              <w:rPr>
                <w:rStyle w:val="tlid-translation"/>
                <w:rFonts w:asciiTheme="majorHAnsi" w:hAnsiTheme="majorHAnsi" w:cstheme="majorHAnsi"/>
                <w:color w:val="000000" w:themeColor="text1"/>
                <w:sz w:val="28"/>
                <w:szCs w:val="28"/>
                <w:lang w:val="vi-VN"/>
              </w:rPr>
              <w:t>374</w:t>
            </w:r>
            <w:bookmarkEnd w:id="283"/>
          </w:p>
        </w:tc>
      </w:tr>
      <w:tr w:rsidR="00164464" w:rsidRPr="00357905" w14:paraId="0217D51E" w14:textId="77777777" w:rsidTr="00926C42">
        <w:trPr>
          <w:jc w:val="center"/>
        </w:trPr>
        <w:tc>
          <w:tcPr>
            <w:tcW w:w="3116" w:type="dxa"/>
            <w:vAlign w:val="center"/>
          </w:tcPr>
          <w:p w14:paraId="71966E6F" w14:textId="77777777" w:rsidR="00164464" w:rsidRPr="00357905" w:rsidRDefault="00164464" w:rsidP="00B9419A">
            <w:pPr>
              <w:shd w:val="clear" w:color="auto" w:fill="FFFFFF" w:themeFill="background1"/>
              <w:ind w:firstLine="567"/>
              <w:jc w:val="center"/>
              <w:rPr>
                <w:rStyle w:val="tlid-translation"/>
                <w:rFonts w:asciiTheme="majorHAnsi" w:hAnsiTheme="majorHAnsi" w:cstheme="majorHAnsi"/>
                <w:b/>
                <w:color w:val="000000" w:themeColor="text1"/>
                <w:sz w:val="28"/>
                <w:szCs w:val="28"/>
                <w:lang w:val="vi-VN"/>
              </w:rPr>
            </w:pPr>
            <w:bookmarkStart w:id="284" w:name="_Toc23782233"/>
            <w:r w:rsidRPr="00357905">
              <w:rPr>
                <w:rStyle w:val="tlid-translation"/>
                <w:rFonts w:asciiTheme="majorHAnsi" w:hAnsiTheme="majorHAnsi" w:cstheme="majorHAnsi"/>
                <w:b/>
                <w:color w:val="000000" w:themeColor="text1"/>
                <w:sz w:val="28"/>
                <w:szCs w:val="28"/>
                <w:lang w:val="vi-VN"/>
              </w:rPr>
              <w:t>2017</w:t>
            </w:r>
            <w:bookmarkEnd w:id="284"/>
          </w:p>
        </w:tc>
        <w:tc>
          <w:tcPr>
            <w:tcW w:w="3117" w:type="dxa"/>
            <w:vAlign w:val="center"/>
          </w:tcPr>
          <w:p w14:paraId="331790BC" w14:textId="77777777" w:rsidR="00164464" w:rsidRPr="00357905" w:rsidRDefault="00164464" w:rsidP="00B9419A">
            <w:pPr>
              <w:shd w:val="clear" w:color="auto" w:fill="FFFFFF" w:themeFill="background1"/>
              <w:ind w:firstLine="567"/>
              <w:jc w:val="center"/>
              <w:rPr>
                <w:rStyle w:val="tlid-translation"/>
                <w:rFonts w:asciiTheme="majorHAnsi" w:hAnsiTheme="majorHAnsi" w:cstheme="majorHAnsi"/>
                <w:color w:val="000000" w:themeColor="text1"/>
                <w:sz w:val="28"/>
                <w:szCs w:val="28"/>
                <w:lang w:val="vi-VN"/>
              </w:rPr>
            </w:pPr>
            <w:bookmarkStart w:id="285" w:name="_Toc23782234"/>
            <w:r w:rsidRPr="00357905">
              <w:rPr>
                <w:rStyle w:val="tlid-translation"/>
                <w:rFonts w:asciiTheme="majorHAnsi" w:hAnsiTheme="majorHAnsi" w:cstheme="majorHAnsi"/>
                <w:color w:val="000000" w:themeColor="text1"/>
                <w:sz w:val="28"/>
                <w:szCs w:val="28"/>
                <w:lang w:val="vi-VN"/>
              </w:rPr>
              <w:t>288</w:t>
            </w:r>
            <w:bookmarkEnd w:id="285"/>
          </w:p>
        </w:tc>
        <w:tc>
          <w:tcPr>
            <w:tcW w:w="3117" w:type="dxa"/>
            <w:vAlign w:val="center"/>
          </w:tcPr>
          <w:p w14:paraId="2A18523E" w14:textId="77777777" w:rsidR="00164464" w:rsidRPr="00357905" w:rsidRDefault="00164464" w:rsidP="00B9419A">
            <w:pPr>
              <w:shd w:val="clear" w:color="auto" w:fill="FFFFFF" w:themeFill="background1"/>
              <w:ind w:firstLine="567"/>
              <w:jc w:val="center"/>
              <w:rPr>
                <w:rStyle w:val="tlid-translation"/>
                <w:rFonts w:asciiTheme="majorHAnsi" w:hAnsiTheme="majorHAnsi" w:cstheme="majorHAnsi"/>
                <w:color w:val="000000" w:themeColor="text1"/>
                <w:sz w:val="28"/>
                <w:szCs w:val="28"/>
                <w:lang w:val="vi-VN"/>
              </w:rPr>
            </w:pPr>
            <w:bookmarkStart w:id="286" w:name="_Toc23782235"/>
            <w:r w:rsidRPr="00357905">
              <w:rPr>
                <w:rStyle w:val="tlid-translation"/>
                <w:rFonts w:asciiTheme="majorHAnsi" w:hAnsiTheme="majorHAnsi" w:cstheme="majorHAnsi"/>
                <w:color w:val="000000" w:themeColor="text1"/>
                <w:sz w:val="28"/>
                <w:szCs w:val="28"/>
                <w:lang w:val="vi-VN"/>
              </w:rPr>
              <w:t>349</w:t>
            </w:r>
            <w:bookmarkEnd w:id="286"/>
          </w:p>
        </w:tc>
      </w:tr>
      <w:tr w:rsidR="00164464" w:rsidRPr="00357905" w14:paraId="729C4891" w14:textId="77777777" w:rsidTr="00926C42">
        <w:trPr>
          <w:jc w:val="center"/>
        </w:trPr>
        <w:tc>
          <w:tcPr>
            <w:tcW w:w="3116" w:type="dxa"/>
            <w:vAlign w:val="center"/>
          </w:tcPr>
          <w:p w14:paraId="6757830A" w14:textId="77777777" w:rsidR="00164464" w:rsidRPr="00357905" w:rsidRDefault="00164464" w:rsidP="00B9419A">
            <w:pPr>
              <w:shd w:val="clear" w:color="auto" w:fill="FFFFFF" w:themeFill="background1"/>
              <w:ind w:firstLine="567"/>
              <w:jc w:val="center"/>
              <w:rPr>
                <w:rStyle w:val="tlid-translation"/>
                <w:rFonts w:asciiTheme="majorHAnsi" w:hAnsiTheme="majorHAnsi" w:cstheme="majorHAnsi"/>
                <w:b/>
                <w:color w:val="000000" w:themeColor="text1"/>
                <w:sz w:val="28"/>
                <w:szCs w:val="28"/>
                <w:lang w:val="vi-VN"/>
              </w:rPr>
            </w:pPr>
            <w:bookmarkStart w:id="287" w:name="_Toc23782236"/>
            <w:r w:rsidRPr="00357905">
              <w:rPr>
                <w:rStyle w:val="tlid-translation"/>
                <w:rFonts w:asciiTheme="majorHAnsi" w:hAnsiTheme="majorHAnsi" w:cstheme="majorHAnsi"/>
                <w:b/>
                <w:color w:val="000000" w:themeColor="text1"/>
                <w:sz w:val="28"/>
                <w:szCs w:val="28"/>
                <w:lang w:val="vi-VN"/>
              </w:rPr>
              <w:t>2018</w:t>
            </w:r>
            <w:bookmarkEnd w:id="287"/>
          </w:p>
        </w:tc>
        <w:tc>
          <w:tcPr>
            <w:tcW w:w="3117" w:type="dxa"/>
            <w:vAlign w:val="center"/>
          </w:tcPr>
          <w:p w14:paraId="234AF7BF" w14:textId="77777777" w:rsidR="00164464" w:rsidRPr="00357905" w:rsidRDefault="00164464" w:rsidP="00B9419A">
            <w:pPr>
              <w:shd w:val="clear" w:color="auto" w:fill="FFFFFF" w:themeFill="background1"/>
              <w:ind w:firstLine="567"/>
              <w:jc w:val="center"/>
              <w:rPr>
                <w:rStyle w:val="tlid-translation"/>
                <w:rFonts w:asciiTheme="majorHAnsi" w:hAnsiTheme="majorHAnsi" w:cstheme="majorHAnsi"/>
                <w:color w:val="000000" w:themeColor="text1"/>
                <w:sz w:val="28"/>
                <w:szCs w:val="28"/>
                <w:lang w:val="vi-VN"/>
              </w:rPr>
            </w:pPr>
            <w:bookmarkStart w:id="288" w:name="_Toc23782237"/>
            <w:r w:rsidRPr="00357905">
              <w:rPr>
                <w:rStyle w:val="tlid-translation"/>
                <w:rFonts w:asciiTheme="majorHAnsi" w:hAnsiTheme="majorHAnsi" w:cstheme="majorHAnsi"/>
                <w:color w:val="000000" w:themeColor="text1"/>
                <w:sz w:val="28"/>
                <w:szCs w:val="28"/>
                <w:lang w:val="vi-VN"/>
              </w:rPr>
              <w:t>294</w:t>
            </w:r>
            <w:bookmarkEnd w:id="288"/>
          </w:p>
        </w:tc>
        <w:tc>
          <w:tcPr>
            <w:tcW w:w="3117" w:type="dxa"/>
            <w:vAlign w:val="center"/>
          </w:tcPr>
          <w:p w14:paraId="0E0F0E17" w14:textId="77777777" w:rsidR="00164464" w:rsidRPr="00357905" w:rsidRDefault="00164464" w:rsidP="00B9419A">
            <w:pPr>
              <w:shd w:val="clear" w:color="auto" w:fill="FFFFFF" w:themeFill="background1"/>
              <w:ind w:firstLine="567"/>
              <w:jc w:val="center"/>
              <w:rPr>
                <w:rStyle w:val="tlid-translation"/>
                <w:rFonts w:asciiTheme="majorHAnsi" w:hAnsiTheme="majorHAnsi" w:cstheme="majorHAnsi"/>
                <w:color w:val="000000" w:themeColor="text1"/>
                <w:sz w:val="28"/>
                <w:szCs w:val="28"/>
                <w:lang w:val="vi-VN"/>
              </w:rPr>
            </w:pPr>
            <w:bookmarkStart w:id="289" w:name="_Toc23782238"/>
            <w:r w:rsidRPr="00357905">
              <w:rPr>
                <w:rStyle w:val="tlid-translation"/>
                <w:rFonts w:asciiTheme="majorHAnsi" w:hAnsiTheme="majorHAnsi" w:cstheme="majorHAnsi"/>
                <w:color w:val="000000" w:themeColor="text1"/>
                <w:sz w:val="28"/>
                <w:szCs w:val="28"/>
                <w:lang w:val="vi-VN"/>
              </w:rPr>
              <w:t>366</w:t>
            </w:r>
            <w:bookmarkEnd w:id="289"/>
          </w:p>
        </w:tc>
      </w:tr>
      <w:tr w:rsidR="00F060FA" w:rsidRPr="00357905" w14:paraId="51E5BF31" w14:textId="77777777" w:rsidTr="00754CCD">
        <w:trPr>
          <w:jc w:val="center"/>
        </w:trPr>
        <w:tc>
          <w:tcPr>
            <w:tcW w:w="3116" w:type="dxa"/>
            <w:vAlign w:val="center"/>
          </w:tcPr>
          <w:p w14:paraId="7098D610" w14:textId="77777777" w:rsidR="00F060FA" w:rsidRPr="00357905" w:rsidRDefault="00F060FA" w:rsidP="00B9419A">
            <w:pPr>
              <w:shd w:val="clear" w:color="auto" w:fill="FFFFFF" w:themeFill="background1"/>
              <w:ind w:firstLine="567"/>
              <w:jc w:val="center"/>
              <w:rPr>
                <w:rStyle w:val="tlid-translation"/>
                <w:rFonts w:asciiTheme="majorHAnsi" w:hAnsiTheme="majorHAnsi" w:cstheme="majorHAnsi"/>
                <w:b/>
                <w:color w:val="000000" w:themeColor="text1"/>
                <w:sz w:val="28"/>
                <w:szCs w:val="28"/>
              </w:rPr>
            </w:pPr>
            <w:r w:rsidRPr="00357905">
              <w:rPr>
                <w:rStyle w:val="tlid-translation"/>
                <w:rFonts w:asciiTheme="majorHAnsi" w:hAnsiTheme="majorHAnsi" w:cstheme="majorHAnsi"/>
                <w:b/>
                <w:color w:val="000000" w:themeColor="text1"/>
                <w:sz w:val="28"/>
                <w:szCs w:val="28"/>
              </w:rPr>
              <w:t>Total</w:t>
            </w:r>
          </w:p>
        </w:tc>
        <w:tc>
          <w:tcPr>
            <w:tcW w:w="3117" w:type="dxa"/>
          </w:tcPr>
          <w:p w14:paraId="32591987" w14:textId="77777777" w:rsidR="00F060FA" w:rsidRPr="00357905" w:rsidRDefault="00F060FA" w:rsidP="00B9419A">
            <w:pPr>
              <w:shd w:val="clear" w:color="auto" w:fill="FFFFFF" w:themeFill="background1"/>
              <w:ind w:firstLine="567"/>
              <w:jc w:val="center"/>
              <w:rPr>
                <w:rStyle w:val="tlid-translation"/>
                <w:rFonts w:asciiTheme="majorHAnsi" w:hAnsiTheme="majorHAnsi" w:cstheme="majorHAnsi"/>
                <w:color w:val="000000" w:themeColor="text1"/>
                <w:sz w:val="28"/>
                <w:szCs w:val="28"/>
                <w:lang w:val="vi-VN"/>
              </w:rPr>
            </w:pPr>
            <w:r w:rsidRPr="00357905">
              <w:rPr>
                <w:rFonts w:asciiTheme="majorHAnsi" w:hAnsiTheme="majorHAnsi" w:cstheme="majorHAnsi"/>
                <w:b/>
                <w:sz w:val="28"/>
                <w:szCs w:val="28"/>
              </w:rPr>
              <w:t>1,208</w:t>
            </w:r>
          </w:p>
        </w:tc>
        <w:tc>
          <w:tcPr>
            <w:tcW w:w="3117" w:type="dxa"/>
          </w:tcPr>
          <w:p w14:paraId="1F35114F" w14:textId="77777777" w:rsidR="00F060FA" w:rsidRPr="00357905" w:rsidRDefault="00F060FA" w:rsidP="00B9419A">
            <w:pPr>
              <w:shd w:val="clear" w:color="auto" w:fill="FFFFFF" w:themeFill="background1"/>
              <w:ind w:firstLine="567"/>
              <w:jc w:val="center"/>
              <w:rPr>
                <w:rStyle w:val="tlid-translation"/>
                <w:rFonts w:asciiTheme="majorHAnsi" w:hAnsiTheme="majorHAnsi" w:cstheme="majorHAnsi"/>
                <w:color w:val="000000" w:themeColor="text1"/>
                <w:sz w:val="28"/>
                <w:szCs w:val="28"/>
                <w:lang w:val="vi-VN"/>
              </w:rPr>
            </w:pPr>
            <w:r w:rsidRPr="00357905">
              <w:rPr>
                <w:rFonts w:asciiTheme="majorHAnsi" w:hAnsiTheme="majorHAnsi" w:cstheme="majorHAnsi"/>
                <w:b/>
                <w:sz w:val="28"/>
                <w:szCs w:val="28"/>
              </w:rPr>
              <w:t>2,181</w:t>
            </w:r>
          </w:p>
        </w:tc>
      </w:tr>
    </w:tbl>
    <w:p w14:paraId="75E49D2E" w14:textId="77777777" w:rsidR="00164464" w:rsidRPr="00357905" w:rsidRDefault="004553D4" w:rsidP="00B9419A">
      <w:pPr>
        <w:shd w:val="clear" w:color="auto" w:fill="FFFFFF" w:themeFill="background1"/>
        <w:spacing w:before="120" w:after="120" w:line="312" w:lineRule="auto"/>
        <w:ind w:firstLine="567"/>
        <w:jc w:val="center"/>
        <w:rPr>
          <w:rStyle w:val="tlid-translation"/>
          <w:rFonts w:asciiTheme="majorHAnsi" w:hAnsiTheme="majorHAnsi" w:cstheme="majorHAnsi"/>
          <w:b/>
          <w:color w:val="000000" w:themeColor="text1"/>
          <w:sz w:val="28"/>
          <w:szCs w:val="28"/>
          <w:lang w:val="vi-VN"/>
        </w:rPr>
      </w:pPr>
      <w:bookmarkStart w:id="290" w:name="_Toc23782242"/>
      <w:r w:rsidRPr="00357905">
        <w:rPr>
          <w:rStyle w:val="tlid-translation"/>
          <w:rFonts w:asciiTheme="majorHAnsi" w:hAnsiTheme="majorHAnsi" w:cstheme="majorHAnsi"/>
          <w:b/>
          <w:color w:val="000000" w:themeColor="text1"/>
          <w:sz w:val="28"/>
          <w:szCs w:val="28"/>
          <w:lang w:val="vi-VN"/>
        </w:rPr>
        <w:t>Table</w:t>
      </w:r>
      <w:r w:rsidR="00164464" w:rsidRPr="00357905">
        <w:rPr>
          <w:rStyle w:val="tlid-translation"/>
          <w:rFonts w:asciiTheme="majorHAnsi" w:hAnsiTheme="majorHAnsi" w:cstheme="majorHAnsi"/>
          <w:b/>
          <w:color w:val="000000" w:themeColor="text1"/>
          <w:sz w:val="28"/>
          <w:szCs w:val="28"/>
          <w:lang w:val="vi-VN"/>
        </w:rPr>
        <w:t xml:space="preserve"> </w:t>
      </w:r>
      <w:r w:rsidR="00164464" w:rsidRPr="00357905">
        <w:rPr>
          <w:rStyle w:val="tlid-translation"/>
          <w:rFonts w:asciiTheme="majorHAnsi" w:hAnsiTheme="majorHAnsi" w:cstheme="majorHAnsi"/>
          <w:b/>
          <w:color w:val="000000" w:themeColor="text1"/>
          <w:sz w:val="28"/>
          <w:szCs w:val="28"/>
        </w:rPr>
        <w:t>4b</w:t>
      </w:r>
      <w:r w:rsidR="00164464" w:rsidRPr="00357905">
        <w:rPr>
          <w:rStyle w:val="tlid-translation"/>
          <w:rFonts w:asciiTheme="majorHAnsi" w:hAnsiTheme="majorHAnsi" w:cstheme="majorHAnsi"/>
          <w:b/>
          <w:color w:val="000000" w:themeColor="text1"/>
          <w:sz w:val="28"/>
          <w:szCs w:val="28"/>
          <w:lang w:val="vi-VN"/>
        </w:rPr>
        <w:t xml:space="preserve">: </w:t>
      </w:r>
      <w:r w:rsidR="00F060FA" w:rsidRPr="00357905">
        <w:rPr>
          <w:rStyle w:val="tlid-translation"/>
          <w:rFonts w:asciiTheme="majorHAnsi" w:hAnsiTheme="majorHAnsi" w:cstheme="majorHAnsi"/>
          <w:b/>
          <w:color w:val="000000" w:themeColor="text1"/>
          <w:sz w:val="28"/>
          <w:szCs w:val="28"/>
        </w:rPr>
        <w:t xml:space="preserve">Details on legal persons involved in STRs by type </w:t>
      </w:r>
      <w:bookmarkEnd w:id="290"/>
    </w:p>
    <w:p w14:paraId="5E6EDA81" w14:textId="77777777" w:rsidR="00164464" w:rsidRPr="00357905" w:rsidRDefault="00164464" w:rsidP="00B9419A">
      <w:pPr>
        <w:pStyle w:val="ListParagraph"/>
        <w:shd w:val="clear" w:color="auto" w:fill="FFFFFF" w:themeFill="background1"/>
        <w:spacing w:after="0" w:line="240" w:lineRule="auto"/>
        <w:ind w:left="0" w:firstLine="567"/>
        <w:rPr>
          <w:rStyle w:val="tlid-translation"/>
          <w:rFonts w:asciiTheme="majorHAnsi" w:hAnsiTheme="majorHAnsi" w:cstheme="majorHAnsi"/>
          <w:color w:val="000000" w:themeColor="text1"/>
          <w:sz w:val="28"/>
          <w:szCs w:val="28"/>
          <w:highlight w:val="yellow"/>
          <w:lang w:val="vi-VN"/>
        </w:rPr>
      </w:pPr>
    </w:p>
    <w:tbl>
      <w:tblPr>
        <w:tblW w:w="10359" w:type="dxa"/>
        <w:tblInd w:w="108" w:type="dxa"/>
        <w:tblLook w:val="04A0" w:firstRow="1" w:lastRow="0" w:firstColumn="1" w:lastColumn="0" w:noHBand="0" w:noVBand="1"/>
      </w:tblPr>
      <w:tblGrid>
        <w:gridCol w:w="1134"/>
        <w:gridCol w:w="1560"/>
        <w:gridCol w:w="1570"/>
        <w:gridCol w:w="1230"/>
        <w:gridCol w:w="1212"/>
        <w:gridCol w:w="2005"/>
        <w:gridCol w:w="1682"/>
      </w:tblGrid>
      <w:tr w:rsidR="00164464" w:rsidRPr="00357905" w14:paraId="50E956F3" w14:textId="77777777" w:rsidTr="005551A7">
        <w:trPr>
          <w:trHeight w:val="283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17D2C" w14:textId="77777777" w:rsidR="00164464" w:rsidRPr="00357905" w:rsidRDefault="00F060FA" w:rsidP="00B9419A">
            <w:pPr>
              <w:spacing w:after="0" w:line="240" w:lineRule="auto"/>
              <w:ind w:firstLine="34"/>
              <w:jc w:val="center"/>
              <w:rPr>
                <w:rFonts w:asciiTheme="majorHAnsi" w:eastAsia="Times New Roman" w:hAnsiTheme="majorHAnsi" w:cstheme="majorHAnsi"/>
                <w:b/>
                <w:bCs/>
                <w:color w:val="000000" w:themeColor="text1"/>
                <w:sz w:val="28"/>
                <w:szCs w:val="28"/>
              </w:rPr>
            </w:pPr>
            <w:r w:rsidRPr="00357905">
              <w:rPr>
                <w:rFonts w:asciiTheme="majorHAnsi" w:eastAsia="Times New Roman" w:hAnsiTheme="majorHAnsi" w:cstheme="majorHAnsi"/>
                <w:b/>
                <w:bCs/>
                <w:color w:val="000000" w:themeColor="text1"/>
                <w:sz w:val="28"/>
                <w:szCs w:val="28"/>
              </w:rPr>
              <w:t>Year</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2EBF9EB" w14:textId="77777777" w:rsidR="00164464" w:rsidRPr="00357905" w:rsidRDefault="00F060FA" w:rsidP="00B9419A">
            <w:pPr>
              <w:spacing w:after="0" w:line="240" w:lineRule="auto"/>
              <w:ind w:firstLine="34"/>
              <w:jc w:val="center"/>
              <w:rPr>
                <w:rFonts w:asciiTheme="majorHAnsi" w:eastAsia="Times New Roman" w:hAnsiTheme="majorHAnsi" w:cstheme="majorHAnsi"/>
                <w:b/>
                <w:bCs/>
                <w:color w:val="000000" w:themeColor="text1"/>
                <w:sz w:val="28"/>
                <w:szCs w:val="28"/>
              </w:rPr>
            </w:pPr>
            <w:bookmarkStart w:id="291" w:name="_Toc23782244"/>
            <w:r w:rsidRPr="00357905">
              <w:rPr>
                <w:rFonts w:asciiTheme="majorHAnsi" w:eastAsia="Times New Roman" w:hAnsiTheme="majorHAnsi" w:cstheme="majorHAnsi"/>
                <w:b/>
                <w:bCs/>
                <w:color w:val="000000" w:themeColor="text1"/>
                <w:sz w:val="28"/>
                <w:szCs w:val="28"/>
              </w:rPr>
              <w:t xml:space="preserve">Number of legal persons related to STR report </w:t>
            </w:r>
            <w:bookmarkEnd w:id="291"/>
          </w:p>
        </w:tc>
        <w:tc>
          <w:tcPr>
            <w:tcW w:w="1570" w:type="dxa"/>
            <w:tcBorders>
              <w:top w:val="single" w:sz="4" w:space="0" w:color="auto"/>
              <w:left w:val="nil"/>
              <w:bottom w:val="single" w:sz="4" w:space="0" w:color="auto"/>
              <w:right w:val="single" w:sz="4" w:space="0" w:color="auto"/>
            </w:tcBorders>
            <w:shd w:val="clear" w:color="auto" w:fill="auto"/>
            <w:vAlign w:val="center"/>
            <w:hideMark/>
          </w:tcPr>
          <w:p w14:paraId="11DF8CA8" w14:textId="77777777" w:rsidR="00164464" w:rsidRPr="00357905" w:rsidRDefault="00DD6705" w:rsidP="00B9419A">
            <w:pPr>
              <w:spacing w:after="0" w:line="240" w:lineRule="auto"/>
              <w:ind w:firstLine="34"/>
              <w:jc w:val="center"/>
              <w:rPr>
                <w:rFonts w:asciiTheme="majorHAnsi" w:eastAsia="Times New Roman" w:hAnsiTheme="majorHAnsi" w:cstheme="majorHAnsi"/>
                <w:b/>
                <w:bCs/>
                <w:color w:val="000000" w:themeColor="text1"/>
                <w:sz w:val="28"/>
                <w:szCs w:val="28"/>
              </w:rPr>
            </w:pPr>
            <w:r w:rsidRPr="00357905">
              <w:rPr>
                <w:rFonts w:asciiTheme="majorHAnsi" w:eastAsia="Times New Roman" w:hAnsiTheme="majorHAnsi" w:cstheme="majorHAnsi"/>
                <w:b/>
                <w:bCs/>
                <w:color w:val="000000" w:themeColor="text1"/>
                <w:sz w:val="28"/>
                <w:szCs w:val="28"/>
              </w:rPr>
              <w:t>Joint-stock/share holding company</w:t>
            </w:r>
            <w:r w:rsidR="00164464" w:rsidRPr="00357905">
              <w:rPr>
                <w:rFonts w:asciiTheme="majorHAnsi" w:eastAsia="Times New Roman" w:hAnsiTheme="majorHAnsi" w:cstheme="majorHAnsi"/>
                <w:b/>
                <w:bCs/>
                <w:color w:val="000000" w:themeColor="text1"/>
                <w:sz w:val="28"/>
                <w:szCs w:val="28"/>
              </w:rPr>
              <w:t xml:space="preserve">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4823CC2B" w14:textId="77777777" w:rsidR="00164464" w:rsidRPr="00357905" w:rsidRDefault="00DD6705" w:rsidP="00B9419A">
            <w:pPr>
              <w:spacing w:after="0" w:line="240" w:lineRule="auto"/>
              <w:ind w:firstLine="34"/>
              <w:jc w:val="center"/>
              <w:rPr>
                <w:rFonts w:asciiTheme="majorHAnsi" w:eastAsia="Times New Roman" w:hAnsiTheme="majorHAnsi" w:cstheme="majorHAnsi"/>
                <w:b/>
                <w:bCs/>
                <w:color w:val="000000" w:themeColor="text1"/>
                <w:sz w:val="28"/>
                <w:szCs w:val="28"/>
              </w:rPr>
            </w:pPr>
            <w:r w:rsidRPr="00357905">
              <w:rPr>
                <w:rFonts w:asciiTheme="majorHAnsi" w:eastAsia="Times New Roman" w:hAnsiTheme="majorHAnsi" w:cstheme="majorHAnsi"/>
                <w:b/>
                <w:bCs/>
                <w:color w:val="000000" w:themeColor="text1"/>
                <w:sz w:val="28"/>
                <w:szCs w:val="28"/>
              </w:rPr>
              <w:t>Single-member LLC</w:t>
            </w:r>
            <w:r w:rsidR="00164464" w:rsidRPr="00357905">
              <w:rPr>
                <w:rFonts w:asciiTheme="majorHAnsi" w:eastAsia="Times New Roman" w:hAnsiTheme="majorHAnsi" w:cstheme="majorHAnsi"/>
                <w:b/>
                <w:bCs/>
                <w:color w:val="000000" w:themeColor="text1"/>
                <w:sz w:val="28"/>
                <w:szCs w:val="28"/>
              </w:rPr>
              <w:t xml:space="preserve"> </w:t>
            </w:r>
          </w:p>
        </w:tc>
        <w:tc>
          <w:tcPr>
            <w:tcW w:w="1212" w:type="dxa"/>
            <w:tcBorders>
              <w:top w:val="single" w:sz="4" w:space="0" w:color="auto"/>
              <w:left w:val="nil"/>
              <w:bottom w:val="single" w:sz="4" w:space="0" w:color="auto"/>
              <w:right w:val="single" w:sz="4" w:space="0" w:color="auto"/>
            </w:tcBorders>
            <w:shd w:val="clear" w:color="auto" w:fill="auto"/>
            <w:vAlign w:val="center"/>
            <w:hideMark/>
          </w:tcPr>
          <w:p w14:paraId="205C5DDF" w14:textId="77777777" w:rsidR="00164464" w:rsidRPr="00357905" w:rsidRDefault="00F060FA" w:rsidP="00B9419A">
            <w:pPr>
              <w:spacing w:after="0" w:line="240" w:lineRule="auto"/>
              <w:ind w:firstLine="34"/>
              <w:jc w:val="center"/>
              <w:rPr>
                <w:rFonts w:asciiTheme="majorHAnsi" w:eastAsia="Times New Roman" w:hAnsiTheme="majorHAnsi" w:cstheme="majorHAnsi"/>
                <w:b/>
                <w:bCs/>
                <w:color w:val="000000" w:themeColor="text1"/>
                <w:sz w:val="28"/>
                <w:szCs w:val="28"/>
              </w:rPr>
            </w:pPr>
            <w:r w:rsidRPr="00357905">
              <w:rPr>
                <w:rFonts w:asciiTheme="majorHAnsi" w:eastAsia="Times New Roman" w:hAnsiTheme="majorHAnsi" w:cstheme="majorHAnsi"/>
                <w:b/>
                <w:bCs/>
                <w:color w:val="000000" w:themeColor="text1"/>
                <w:sz w:val="28"/>
                <w:szCs w:val="28"/>
              </w:rPr>
              <w:t>Multi-member LLC</w:t>
            </w:r>
            <w:r w:rsidR="00164464" w:rsidRPr="00357905">
              <w:rPr>
                <w:rFonts w:asciiTheme="majorHAnsi" w:eastAsia="Times New Roman" w:hAnsiTheme="majorHAnsi" w:cstheme="majorHAnsi"/>
                <w:b/>
                <w:bCs/>
                <w:color w:val="000000" w:themeColor="text1"/>
                <w:sz w:val="28"/>
                <w:szCs w:val="28"/>
              </w:rPr>
              <w:t xml:space="preserve"> </w:t>
            </w:r>
          </w:p>
        </w:tc>
        <w:tc>
          <w:tcPr>
            <w:tcW w:w="2005" w:type="dxa"/>
            <w:tcBorders>
              <w:top w:val="single" w:sz="4" w:space="0" w:color="auto"/>
              <w:left w:val="nil"/>
              <w:bottom w:val="single" w:sz="4" w:space="0" w:color="auto"/>
              <w:right w:val="single" w:sz="4" w:space="0" w:color="auto"/>
            </w:tcBorders>
            <w:shd w:val="clear" w:color="auto" w:fill="auto"/>
            <w:vAlign w:val="center"/>
            <w:hideMark/>
          </w:tcPr>
          <w:p w14:paraId="1289FC19" w14:textId="77777777" w:rsidR="00164464" w:rsidRPr="00357905" w:rsidRDefault="00DD6705" w:rsidP="00B9419A">
            <w:pPr>
              <w:spacing w:after="0" w:line="240" w:lineRule="auto"/>
              <w:ind w:firstLine="34"/>
              <w:jc w:val="center"/>
              <w:rPr>
                <w:rFonts w:asciiTheme="majorHAnsi" w:eastAsia="Times New Roman" w:hAnsiTheme="majorHAnsi" w:cstheme="majorHAnsi"/>
                <w:b/>
                <w:bCs/>
                <w:color w:val="000000" w:themeColor="text1"/>
                <w:sz w:val="28"/>
                <w:szCs w:val="28"/>
              </w:rPr>
            </w:pPr>
            <w:r w:rsidRPr="00357905">
              <w:rPr>
                <w:rFonts w:asciiTheme="majorHAnsi" w:eastAsia="Times New Roman" w:hAnsiTheme="majorHAnsi" w:cstheme="majorHAnsi"/>
                <w:b/>
                <w:bCs/>
                <w:color w:val="000000" w:themeColor="text1"/>
                <w:sz w:val="28"/>
                <w:szCs w:val="28"/>
              </w:rPr>
              <w:t>Private enterprise/Sole proprietorship</w:t>
            </w:r>
            <w:r w:rsidR="00164464" w:rsidRPr="00357905">
              <w:rPr>
                <w:rFonts w:asciiTheme="majorHAnsi" w:eastAsia="Times New Roman" w:hAnsiTheme="majorHAnsi" w:cstheme="majorHAnsi"/>
                <w:b/>
                <w:bCs/>
                <w:color w:val="000000" w:themeColor="text1"/>
                <w:sz w:val="28"/>
                <w:szCs w:val="28"/>
              </w:rPr>
              <w:t xml:space="preserve"> </w:t>
            </w:r>
          </w:p>
        </w:tc>
        <w:tc>
          <w:tcPr>
            <w:tcW w:w="1648" w:type="dxa"/>
            <w:tcBorders>
              <w:top w:val="single" w:sz="4" w:space="0" w:color="auto"/>
              <w:left w:val="nil"/>
              <w:bottom w:val="single" w:sz="4" w:space="0" w:color="auto"/>
              <w:right w:val="single" w:sz="4" w:space="0" w:color="auto"/>
            </w:tcBorders>
            <w:shd w:val="clear" w:color="auto" w:fill="auto"/>
            <w:vAlign w:val="center"/>
            <w:hideMark/>
          </w:tcPr>
          <w:p w14:paraId="5298F484" w14:textId="77777777" w:rsidR="00164464" w:rsidRPr="00357905" w:rsidRDefault="00DD6705" w:rsidP="00B9419A">
            <w:pPr>
              <w:spacing w:after="0" w:line="240" w:lineRule="auto"/>
              <w:ind w:firstLine="34"/>
              <w:jc w:val="center"/>
              <w:rPr>
                <w:rFonts w:asciiTheme="majorHAnsi" w:eastAsia="Times New Roman" w:hAnsiTheme="majorHAnsi" w:cstheme="majorHAnsi"/>
                <w:b/>
                <w:bCs/>
                <w:color w:val="000000" w:themeColor="text1"/>
                <w:sz w:val="28"/>
                <w:szCs w:val="28"/>
              </w:rPr>
            </w:pPr>
            <w:r w:rsidRPr="00357905">
              <w:rPr>
                <w:rFonts w:asciiTheme="majorHAnsi" w:eastAsia="Times New Roman" w:hAnsiTheme="majorHAnsi" w:cstheme="majorHAnsi"/>
                <w:b/>
                <w:bCs/>
                <w:color w:val="000000" w:themeColor="text1"/>
                <w:sz w:val="28"/>
                <w:szCs w:val="28"/>
              </w:rPr>
              <w:t>Partnership</w:t>
            </w:r>
          </w:p>
        </w:tc>
      </w:tr>
      <w:tr w:rsidR="00164464" w:rsidRPr="00357905" w14:paraId="474F80CB" w14:textId="77777777" w:rsidTr="005551A7">
        <w:trPr>
          <w:trHeight w:val="31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2B990CE" w14:textId="77777777" w:rsidR="00164464" w:rsidRPr="00357905" w:rsidRDefault="00164464" w:rsidP="00B9419A">
            <w:pPr>
              <w:spacing w:after="0" w:line="240" w:lineRule="auto"/>
              <w:ind w:firstLine="34"/>
              <w:jc w:val="center"/>
              <w:rPr>
                <w:rFonts w:asciiTheme="majorHAnsi" w:eastAsia="Times New Roman" w:hAnsiTheme="majorHAnsi" w:cstheme="majorHAnsi"/>
                <w:bCs/>
                <w:color w:val="000000" w:themeColor="text1"/>
                <w:sz w:val="28"/>
                <w:szCs w:val="28"/>
              </w:rPr>
            </w:pPr>
            <w:bookmarkStart w:id="292" w:name="_Toc23782250"/>
            <w:r w:rsidRPr="00357905">
              <w:rPr>
                <w:rFonts w:asciiTheme="majorHAnsi" w:eastAsia="Times New Roman" w:hAnsiTheme="majorHAnsi" w:cstheme="majorHAnsi"/>
                <w:bCs/>
                <w:color w:val="000000" w:themeColor="text1"/>
                <w:sz w:val="28"/>
                <w:szCs w:val="28"/>
              </w:rPr>
              <w:t>2014</w:t>
            </w:r>
            <w:bookmarkEnd w:id="292"/>
          </w:p>
        </w:tc>
        <w:tc>
          <w:tcPr>
            <w:tcW w:w="1560" w:type="dxa"/>
            <w:tcBorders>
              <w:top w:val="nil"/>
              <w:left w:val="nil"/>
              <w:bottom w:val="single" w:sz="4" w:space="0" w:color="auto"/>
              <w:right w:val="single" w:sz="4" w:space="0" w:color="auto"/>
            </w:tcBorders>
            <w:shd w:val="clear" w:color="auto" w:fill="auto"/>
            <w:vAlign w:val="center"/>
            <w:hideMark/>
          </w:tcPr>
          <w:p w14:paraId="43F4F139" w14:textId="77777777" w:rsidR="00164464" w:rsidRPr="00357905" w:rsidRDefault="00164464" w:rsidP="00B9419A">
            <w:pPr>
              <w:spacing w:after="0" w:line="240" w:lineRule="auto"/>
              <w:ind w:firstLine="567"/>
              <w:jc w:val="center"/>
              <w:rPr>
                <w:rFonts w:asciiTheme="majorHAnsi" w:eastAsia="Times New Roman" w:hAnsiTheme="majorHAnsi" w:cstheme="majorHAnsi"/>
                <w:bCs/>
                <w:color w:val="000000" w:themeColor="text1"/>
                <w:sz w:val="28"/>
                <w:szCs w:val="28"/>
              </w:rPr>
            </w:pPr>
            <w:bookmarkStart w:id="293" w:name="_Toc23782251"/>
            <w:r w:rsidRPr="00357905">
              <w:rPr>
                <w:rFonts w:asciiTheme="majorHAnsi" w:eastAsia="Times New Roman" w:hAnsiTheme="majorHAnsi" w:cstheme="majorHAnsi"/>
                <w:bCs/>
                <w:color w:val="000000" w:themeColor="text1"/>
                <w:sz w:val="28"/>
                <w:szCs w:val="28"/>
              </w:rPr>
              <w:t>353</w:t>
            </w:r>
            <w:bookmarkEnd w:id="293"/>
          </w:p>
        </w:tc>
        <w:tc>
          <w:tcPr>
            <w:tcW w:w="1570" w:type="dxa"/>
            <w:tcBorders>
              <w:top w:val="nil"/>
              <w:left w:val="nil"/>
              <w:bottom w:val="single" w:sz="4" w:space="0" w:color="auto"/>
              <w:right w:val="single" w:sz="4" w:space="0" w:color="auto"/>
            </w:tcBorders>
            <w:shd w:val="clear" w:color="auto" w:fill="auto"/>
            <w:vAlign w:val="center"/>
            <w:hideMark/>
          </w:tcPr>
          <w:p w14:paraId="26D6EF00" w14:textId="77777777" w:rsidR="00164464" w:rsidRPr="00357905" w:rsidRDefault="00164464" w:rsidP="00B9419A">
            <w:pPr>
              <w:spacing w:after="0" w:line="240" w:lineRule="auto"/>
              <w:ind w:firstLine="567"/>
              <w:jc w:val="center"/>
              <w:rPr>
                <w:rFonts w:asciiTheme="majorHAnsi" w:eastAsia="Times New Roman" w:hAnsiTheme="majorHAnsi" w:cstheme="majorHAnsi"/>
                <w:bCs/>
                <w:color w:val="000000" w:themeColor="text1"/>
                <w:sz w:val="28"/>
                <w:szCs w:val="28"/>
              </w:rPr>
            </w:pPr>
            <w:bookmarkStart w:id="294" w:name="_Toc23782252"/>
            <w:r w:rsidRPr="00357905">
              <w:rPr>
                <w:rFonts w:asciiTheme="majorHAnsi" w:eastAsia="Times New Roman" w:hAnsiTheme="majorHAnsi" w:cstheme="majorHAnsi"/>
                <w:bCs/>
                <w:color w:val="000000" w:themeColor="text1"/>
                <w:sz w:val="28"/>
                <w:szCs w:val="28"/>
              </w:rPr>
              <w:t>86</w:t>
            </w:r>
            <w:bookmarkEnd w:id="294"/>
          </w:p>
        </w:tc>
        <w:tc>
          <w:tcPr>
            <w:tcW w:w="1230" w:type="dxa"/>
            <w:tcBorders>
              <w:top w:val="nil"/>
              <w:left w:val="nil"/>
              <w:bottom w:val="single" w:sz="4" w:space="0" w:color="auto"/>
              <w:right w:val="single" w:sz="4" w:space="0" w:color="auto"/>
            </w:tcBorders>
            <w:shd w:val="clear" w:color="auto" w:fill="auto"/>
            <w:vAlign w:val="center"/>
            <w:hideMark/>
          </w:tcPr>
          <w:p w14:paraId="1E9B9DEE" w14:textId="77777777" w:rsidR="00164464" w:rsidRPr="00357905" w:rsidRDefault="00164464" w:rsidP="00B9419A">
            <w:pPr>
              <w:spacing w:after="0" w:line="240" w:lineRule="auto"/>
              <w:ind w:firstLine="567"/>
              <w:jc w:val="center"/>
              <w:rPr>
                <w:rFonts w:asciiTheme="majorHAnsi" w:eastAsia="Times New Roman" w:hAnsiTheme="majorHAnsi" w:cstheme="majorHAnsi"/>
                <w:bCs/>
                <w:color w:val="000000" w:themeColor="text1"/>
                <w:sz w:val="28"/>
                <w:szCs w:val="28"/>
              </w:rPr>
            </w:pPr>
            <w:bookmarkStart w:id="295" w:name="_Toc23782253"/>
            <w:r w:rsidRPr="00357905">
              <w:rPr>
                <w:rFonts w:asciiTheme="majorHAnsi" w:eastAsia="Times New Roman" w:hAnsiTheme="majorHAnsi" w:cstheme="majorHAnsi"/>
                <w:bCs/>
                <w:color w:val="000000" w:themeColor="text1"/>
                <w:sz w:val="28"/>
                <w:szCs w:val="28"/>
              </w:rPr>
              <w:t>63</w:t>
            </w:r>
            <w:bookmarkEnd w:id="295"/>
          </w:p>
        </w:tc>
        <w:tc>
          <w:tcPr>
            <w:tcW w:w="1212" w:type="dxa"/>
            <w:tcBorders>
              <w:top w:val="nil"/>
              <w:left w:val="nil"/>
              <w:bottom w:val="single" w:sz="4" w:space="0" w:color="auto"/>
              <w:right w:val="single" w:sz="4" w:space="0" w:color="auto"/>
            </w:tcBorders>
            <w:shd w:val="clear" w:color="auto" w:fill="auto"/>
            <w:vAlign w:val="center"/>
            <w:hideMark/>
          </w:tcPr>
          <w:p w14:paraId="53067F83" w14:textId="77777777" w:rsidR="00164464" w:rsidRPr="00357905" w:rsidRDefault="00164464" w:rsidP="00B9419A">
            <w:pPr>
              <w:spacing w:after="0" w:line="240" w:lineRule="auto"/>
              <w:ind w:firstLine="567"/>
              <w:jc w:val="center"/>
              <w:rPr>
                <w:rFonts w:asciiTheme="majorHAnsi" w:eastAsia="Times New Roman" w:hAnsiTheme="majorHAnsi" w:cstheme="majorHAnsi"/>
                <w:bCs/>
                <w:color w:val="000000" w:themeColor="text1"/>
                <w:sz w:val="28"/>
                <w:szCs w:val="28"/>
              </w:rPr>
            </w:pPr>
            <w:bookmarkStart w:id="296" w:name="_Toc23782254"/>
            <w:r w:rsidRPr="00357905">
              <w:rPr>
                <w:rFonts w:asciiTheme="majorHAnsi" w:eastAsia="Times New Roman" w:hAnsiTheme="majorHAnsi" w:cstheme="majorHAnsi"/>
                <w:bCs/>
                <w:color w:val="000000" w:themeColor="text1"/>
                <w:sz w:val="28"/>
                <w:szCs w:val="28"/>
              </w:rPr>
              <w:t>182</w:t>
            </w:r>
            <w:bookmarkEnd w:id="296"/>
          </w:p>
        </w:tc>
        <w:tc>
          <w:tcPr>
            <w:tcW w:w="2005" w:type="dxa"/>
            <w:tcBorders>
              <w:top w:val="nil"/>
              <w:left w:val="nil"/>
              <w:bottom w:val="single" w:sz="4" w:space="0" w:color="auto"/>
              <w:right w:val="single" w:sz="4" w:space="0" w:color="auto"/>
            </w:tcBorders>
            <w:shd w:val="clear" w:color="auto" w:fill="auto"/>
            <w:vAlign w:val="center"/>
            <w:hideMark/>
          </w:tcPr>
          <w:p w14:paraId="3B56AC71" w14:textId="77777777" w:rsidR="00164464" w:rsidRPr="00357905" w:rsidRDefault="00164464" w:rsidP="00B9419A">
            <w:pPr>
              <w:spacing w:after="0" w:line="240" w:lineRule="auto"/>
              <w:ind w:firstLine="567"/>
              <w:jc w:val="center"/>
              <w:rPr>
                <w:rFonts w:asciiTheme="majorHAnsi" w:eastAsia="Times New Roman" w:hAnsiTheme="majorHAnsi" w:cstheme="majorHAnsi"/>
                <w:bCs/>
                <w:color w:val="000000" w:themeColor="text1"/>
                <w:sz w:val="28"/>
                <w:szCs w:val="28"/>
              </w:rPr>
            </w:pPr>
            <w:bookmarkStart w:id="297" w:name="_Toc23782255"/>
            <w:r w:rsidRPr="00357905">
              <w:rPr>
                <w:rFonts w:asciiTheme="majorHAnsi" w:eastAsia="Times New Roman" w:hAnsiTheme="majorHAnsi" w:cstheme="majorHAnsi"/>
                <w:bCs/>
                <w:color w:val="000000" w:themeColor="text1"/>
                <w:sz w:val="28"/>
                <w:szCs w:val="28"/>
              </w:rPr>
              <w:t>22</w:t>
            </w:r>
            <w:bookmarkEnd w:id="297"/>
          </w:p>
        </w:tc>
        <w:tc>
          <w:tcPr>
            <w:tcW w:w="1648" w:type="dxa"/>
            <w:tcBorders>
              <w:top w:val="nil"/>
              <w:left w:val="nil"/>
              <w:bottom w:val="single" w:sz="4" w:space="0" w:color="auto"/>
              <w:right w:val="single" w:sz="4" w:space="0" w:color="auto"/>
            </w:tcBorders>
            <w:shd w:val="clear" w:color="auto" w:fill="auto"/>
            <w:vAlign w:val="center"/>
            <w:hideMark/>
          </w:tcPr>
          <w:p w14:paraId="07223B74" w14:textId="77777777" w:rsidR="00164464" w:rsidRPr="00357905" w:rsidRDefault="00164464" w:rsidP="00B9419A">
            <w:pPr>
              <w:spacing w:after="0" w:line="240" w:lineRule="auto"/>
              <w:ind w:firstLine="567"/>
              <w:jc w:val="center"/>
              <w:rPr>
                <w:rFonts w:asciiTheme="majorHAnsi" w:eastAsia="Times New Roman" w:hAnsiTheme="majorHAnsi" w:cstheme="majorHAnsi"/>
                <w:bCs/>
                <w:color w:val="000000" w:themeColor="text1"/>
                <w:sz w:val="28"/>
                <w:szCs w:val="28"/>
              </w:rPr>
            </w:pPr>
            <w:bookmarkStart w:id="298" w:name="_Toc23782256"/>
            <w:r w:rsidRPr="00357905">
              <w:rPr>
                <w:rFonts w:asciiTheme="majorHAnsi" w:eastAsia="Times New Roman" w:hAnsiTheme="majorHAnsi" w:cstheme="majorHAnsi"/>
                <w:bCs/>
                <w:color w:val="000000" w:themeColor="text1"/>
                <w:sz w:val="28"/>
                <w:szCs w:val="28"/>
              </w:rPr>
              <w:t>0</w:t>
            </w:r>
            <w:bookmarkEnd w:id="298"/>
          </w:p>
        </w:tc>
      </w:tr>
      <w:tr w:rsidR="00164464" w:rsidRPr="00357905" w14:paraId="415EB41A" w14:textId="77777777" w:rsidTr="005551A7">
        <w:trPr>
          <w:trHeight w:val="315"/>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00CD9AA" w14:textId="77777777" w:rsidR="00164464" w:rsidRPr="00357905" w:rsidRDefault="00164464" w:rsidP="00B9419A">
            <w:pPr>
              <w:spacing w:after="0" w:line="240" w:lineRule="auto"/>
              <w:ind w:firstLine="34"/>
              <w:jc w:val="center"/>
              <w:rPr>
                <w:rFonts w:asciiTheme="majorHAnsi" w:eastAsia="Times New Roman" w:hAnsiTheme="majorHAnsi" w:cstheme="majorHAnsi"/>
                <w:color w:val="000000" w:themeColor="text1"/>
                <w:sz w:val="28"/>
                <w:szCs w:val="28"/>
              </w:rPr>
            </w:pPr>
            <w:bookmarkStart w:id="299" w:name="_Toc23782257"/>
            <w:r w:rsidRPr="00357905">
              <w:rPr>
                <w:rFonts w:asciiTheme="majorHAnsi" w:eastAsia="Times New Roman" w:hAnsiTheme="majorHAnsi" w:cstheme="majorHAnsi"/>
                <w:color w:val="000000" w:themeColor="text1"/>
                <w:sz w:val="28"/>
                <w:szCs w:val="28"/>
              </w:rPr>
              <w:t>2015</w:t>
            </w:r>
            <w:bookmarkEnd w:id="299"/>
          </w:p>
        </w:tc>
        <w:tc>
          <w:tcPr>
            <w:tcW w:w="1560" w:type="dxa"/>
            <w:tcBorders>
              <w:top w:val="nil"/>
              <w:left w:val="nil"/>
              <w:bottom w:val="single" w:sz="4" w:space="0" w:color="auto"/>
              <w:right w:val="single" w:sz="4" w:space="0" w:color="auto"/>
            </w:tcBorders>
            <w:shd w:val="clear" w:color="auto" w:fill="auto"/>
            <w:noWrap/>
            <w:vAlign w:val="center"/>
            <w:hideMark/>
          </w:tcPr>
          <w:p w14:paraId="18073A82" w14:textId="77777777" w:rsidR="00164464" w:rsidRPr="00357905" w:rsidRDefault="00164464" w:rsidP="00B9419A">
            <w:pPr>
              <w:spacing w:after="0" w:line="240" w:lineRule="auto"/>
              <w:ind w:firstLine="567"/>
              <w:jc w:val="center"/>
              <w:rPr>
                <w:rFonts w:asciiTheme="majorHAnsi" w:eastAsia="Times New Roman" w:hAnsiTheme="majorHAnsi" w:cstheme="majorHAnsi"/>
                <w:color w:val="000000" w:themeColor="text1"/>
                <w:sz w:val="28"/>
                <w:szCs w:val="28"/>
              </w:rPr>
            </w:pPr>
            <w:bookmarkStart w:id="300" w:name="_Toc23782258"/>
            <w:r w:rsidRPr="00357905">
              <w:rPr>
                <w:rFonts w:asciiTheme="majorHAnsi" w:eastAsia="Times New Roman" w:hAnsiTheme="majorHAnsi" w:cstheme="majorHAnsi"/>
                <w:color w:val="000000" w:themeColor="text1"/>
                <w:sz w:val="28"/>
                <w:szCs w:val="28"/>
              </w:rPr>
              <w:t>739</w:t>
            </w:r>
            <w:bookmarkEnd w:id="300"/>
          </w:p>
        </w:tc>
        <w:tc>
          <w:tcPr>
            <w:tcW w:w="1570" w:type="dxa"/>
            <w:tcBorders>
              <w:top w:val="nil"/>
              <w:left w:val="nil"/>
              <w:bottom w:val="single" w:sz="4" w:space="0" w:color="auto"/>
              <w:right w:val="single" w:sz="4" w:space="0" w:color="auto"/>
            </w:tcBorders>
            <w:shd w:val="clear" w:color="auto" w:fill="auto"/>
            <w:vAlign w:val="center"/>
            <w:hideMark/>
          </w:tcPr>
          <w:p w14:paraId="685C4858" w14:textId="77777777" w:rsidR="00164464" w:rsidRPr="00357905" w:rsidRDefault="00164464" w:rsidP="00B9419A">
            <w:pPr>
              <w:spacing w:after="0" w:line="240" w:lineRule="auto"/>
              <w:ind w:firstLine="567"/>
              <w:jc w:val="center"/>
              <w:rPr>
                <w:rFonts w:asciiTheme="majorHAnsi" w:eastAsia="Times New Roman" w:hAnsiTheme="majorHAnsi" w:cstheme="majorHAnsi"/>
                <w:color w:val="000000" w:themeColor="text1"/>
                <w:sz w:val="28"/>
                <w:szCs w:val="28"/>
              </w:rPr>
            </w:pPr>
            <w:bookmarkStart w:id="301" w:name="_Toc23782259"/>
            <w:r w:rsidRPr="00357905">
              <w:rPr>
                <w:rFonts w:asciiTheme="majorHAnsi" w:eastAsia="Times New Roman" w:hAnsiTheme="majorHAnsi" w:cstheme="majorHAnsi"/>
                <w:color w:val="000000" w:themeColor="text1"/>
                <w:sz w:val="28"/>
                <w:szCs w:val="28"/>
              </w:rPr>
              <w:t>173</w:t>
            </w:r>
            <w:bookmarkEnd w:id="301"/>
          </w:p>
        </w:tc>
        <w:tc>
          <w:tcPr>
            <w:tcW w:w="1230" w:type="dxa"/>
            <w:tcBorders>
              <w:top w:val="nil"/>
              <w:left w:val="nil"/>
              <w:bottom w:val="single" w:sz="4" w:space="0" w:color="auto"/>
              <w:right w:val="single" w:sz="4" w:space="0" w:color="auto"/>
            </w:tcBorders>
            <w:shd w:val="clear" w:color="auto" w:fill="auto"/>
            <w:vAlign w:val="center"/>
            <w:hideMark/>
          </w:tcPr>
          <w:p w14:paraId="37503DDF" w14:textId="77777777" w:rsidR="00164464" w:rsidRPr="00357905" w:rsidRDefault="00164464" w:rsidP="00B9419A">
            <w:pPr>
              <w:spacing w:after="0" w:line="240" w:lineRule="auto"/>
              <w:ind w:firstLine="567"/>
              <w:jc w:val="center"/>
              <w:rPr>
                <w:rFonts w:asciiTheme="majorHAnsi" w:eastAsia="Times New Roman" w:hAnsiTheme="majorHAnsi" w:cstheme="majorHAnsi"/>
                <w:color w:val="000000" w:themeColor="text1"/>
                <w:sz w:val="28"/>
                <w:szCs w:val="28"/>
              </w:rPr>
            </w:pPr>
            <w:bookmarkStart w:id="302" w:name="_Toc23782260"/>
            <w:r w:rsidRPr="00357905">
              <w:rPr>
                <w:rFonts w:asciiTheme="majorHAnsi" w:eastAsia="Times New Roman" w:hAnsiTheme="majorHAnsi" w:cstheme="majorHAnsi"/>
                <w:color w:val="000000" w:themeColor="text1"/>
                <w:sz w:val="28"/>
                <w:szCs w:val="28"/>
              </w:rPr>
              <w:t>135</w:t>
            </w:r>
            <w:bookmarkEnd w:id="302"/>
          </w:p>
        </w:tc>
        <w:tc>
          <w:tcPr>
            <w:tcW w:w="1212" w:type="dxa"/>
            <w:tcBorders>
              <w:top w:val="nil"/>
              <w:left w:val="nil"/>
              <w:bottom w:val="single" w:sz="4" w:space="0" w:color="auto"/>
              <w:right w:val="single" w:sz="4" w:space="0" w:color="auto"/>
            </w:tcBorders>
            <w:shd w:val="clear" w:color="auto" w:fill="auto"/>
            <w:vAlign w:val="center"/>
            <w:hideMark/>
          </w:tcPr>
          <w:p w14:paraId="1C626F0D" w14:textId="77777777" w:rsidR="00164464" w:rsidRPr="00357905" w:rsidRDefault="00164464" w:rsidP="00B9419A">
            <w:pPr>
              <w:spacing w:after="0" w:line="240" w:lineRule="auto"/>
              <w:ind w:firstLine="567"/>
              <w:jc w:val="center"/>
              <w:rPr>
                <w:rFonts w:asciiTheme="majorHAnsi" w:eastAsia="Times New Roman" w:hAnsiTheme="majorHAnsi" w:cstheme="majorHAnsi"/>
                <w:color w:val="000000" w:themeColor="text1"/>
                <w:sz w:val="28"/>
                <w:szCs w:val="28"/>
              </w:rPr>
            </w:pPr>
            <w:bookmarkStart w:id="303" w:name="_Toc23782261"/>
            <w:r w:rsidRPr="00357905">
              <w:rPr>
                <w:rFonts w:asciiTheme="majorHAnsi" w:eastAsia="Times New Roman" w:hAnsiTheme="majorHAnsi" w:cstheme="majorHAnsi"/>
                <w:color w:val="000000" w:themeColor="text1"/>
                <w:sz w:val="28"/>
                <w:szCs w:val="28"/>
              </w:rPr>
              <w:t>399</w:t>
            </w:r>
            <w:bookmarkEnd w:id="303"/>
          </w:p>
        </w:tc>
        <w:tc>
          <w:tcPr>
            <w:tcW w:w="2005" w:type="dxa"/>
            <w:tcBorders>
              <w:top w:val="nil"/>
              <w:left w:val="nil"/>
              <w:bottom w:val="single" w:sz="4" w:space="0" w:color="auto"/>
              <w:right w:val="single" w:sz="4" w:space="0" w:color="auto"/>
            </w:tcBorders>
            <w:shd w:val="clear" w:color="auto" w:fill="auto"/>
            <w:vAlign w:val="center"/>
            <w:hideMark/>
          </w:tcPr>
          <w:p w14:paraId="074B13CD" w14:textId="77777777" w:rsidR="00164464" w:rsidRPr="00357905" w:rsidRDefault="00164464" w:rsidP="00B9419A">
            <w:pPr>
              <w:spacing w:after="0" w:line="240" w:lineRule="auto"/>
              <w:ind w:firstLine="567"/>
              <w:jc w:val="center"/>
              <w:rPr>
                <w:rFonts w:asciiTheme="majorHAnsi" w:eastAsia="Times New Roman" w:hAnsiTheme="majorHAnsi" w:cstheme="majorHAnsi"/>
                <w:color w:val="000000" w:themeColor="text1"/>
                <w:sz w:val="28"/>
                <w:szCs w:val="28"/>
              </w:rPr>
            </w:pPr>
            <w:bookmarkStart w:id="304" w:name="_Toc23782262"/>
            <w:r w:rsidRPr="00357905">
              <w:rPr>
                <w:rFonts w:asciiTheme="majorHAnsi" w:eastAsia="Times New Roman" w:hAnsiTheme="majorHAnsi" w:cstheme="majorHAnsi"/>
                <w:color w:val="000000" w:themeColor="text1"/>
                <w:sz w:val="28"/>
                <w:szCs w:val="28"/>
              </w:rPr>
              <w:t>32</w:t>
            </w:r>
            <w:bookmarkEnd w:id="304"/>
          </w:p>
        </w:tc>
        <w:tc>
          <w:tcPr>
            <w:tcW w:w="1648" w:type="dxa"/>
            <w:tcBorders>
              <w:top w:val="nil"/>
              <w:left w:val="nil"/>
              <w:bottom w:val="single" w:sz="4" w:space="0" w:color="auto"/>
              <w:right w:val="single" w:sz="4" w:space="0" w:color="auto"/>
            </w:tcBorders>
            <w:shd w:val="clear" w:color="auto" w:fill="auto"/>
            <w:vAlign w:val="center"/>
            <w:hideMark/>
          </w:tcPr>
          <w:p w14:paraId="66435D49" w14:textId="77777777" w:rsidR="00164464" w:rsidRPr="00357905" w:rsidRDefault="00164464" w:rsidP="00B9419A">
            <w:pPr>
              <w:spacing w:after="0" w:line="240" w:lineRule="auto"/>
              <w:ind w:firstLine="567"/>
              <w:jc w:val="center"/>
              <w:rPr>
                <w:rFonts w:asciiTheme="majorHAnsi" w:eastAsia="Times New Roman" w:hAnsiTheme="majorHAnsi" w:cstheme="majorHAnsi"/>
                <w:bCs/>
                <w:color w:val="000000" w:themeColor="text1"/>
                <w:sz w:val="28"/>
                <w:szCs w:val="28"/>
              </w:rPr>
            </w:pPr>
            <w:bookmarkStart w:id="305" w:name="_Toc23782263"/>
            <w:r w:rsidRPr="00357905">
              <w:rPr>
                <w:rFonts w:asciiTheme="majorHAnsi" w:eastAsia="Times New Roman" w:hAnsiTheme="majorHAnsi" w:cstheme="majorHAnsi"/>
                <w:bCs/>
                <w:color w:val="000000" w:themeColor="text1"/>
                <w:sz w:val="28"/>
                <w:szCs w:val="28"/>
              </w:rPr>
              <w:t>0</w:t>
            </w:r>
            <w:bookmarkEnd w:id="305"/>
          </w:p>
        </w:tc>
      </w:tr>
      <w:tr w:rsidR="00164464" w:rsidRPr="00357905" w14:paraId="530F0E2C" w14:textId="77777777" w:rsidTr="005551A7">
        <w:trPr>
          <w:trHeight w:val="37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302993" w14:textId="77777777" w:rsidR="00164464" w:rsidRPr="00357905" w:rsidRDefault="00164464" w:rsidP="00B9419A">
            <w:pPr>
              <w:spacing w:after="0" w:line="240" w:lineRule="auto"/>
              <w:ind w:firstLine="34"/>
              <w:jc w:val="center"/>
              <w:rPr>
                <w:rFonts w:asciiTheme="majorHAnsi" w:eastAsia="Times New Roman" w:hAnsiTheme="majorHAnsi" w:cstheme="majorHAnsi"/>
                <w:color w:val="000000" w:themeColor="text1"/>
                <w:sz w:val="28"/>
                <w:szCs w:val="28"/>
              </w:rPr>
            </w:pPr>
            <w:bookmarkStart w:id="306" w:name="_Toc23782264"/>
            <w:r w:rsidRPr="00357905">
              <w:rPr>
                <w:rFonts w:asciiTheme="majorHAnsi" w:eastAsia="Times New Roman" w:hAnsiTheme="majorHAnsi" w:cstheme="majorHAnsi"/>
                <w:color w:val="000000" w:themeColor="text1"/>
                <w:sz w:val="28"/>
                <w:szCs w:val="28"/>
              </w:rPr>
              <w:t>2016</w:t>
            </w:r>
            <w:bookmarkEnd w:id="306"/>
          </w:p>
        </w:tc>
        <w:tc>
          <w:tcPr>
            <w:tcW w:w="1560" w:type="dxa"/>
            <w:tcBorders>
              <w:top w:val="nil"/>
              <w:left w:val="nil"/>
              <w:bottom w:val="nil"/>
              <w:right w:val="nil"/>
            </w:tcBorders>
            <w:shd w:val="clear" w:color="auto" w:fill="auto"/>
            <w:noWrap/>
            <w:vAlign w:val="center"/>
            <w:hideMark/>
          </w:tcPr>
          <w:p w14:paraId="77B7EE53" w14:textId="77777777" w:rsidR="00164464" w:rsidRPr="00357905" w:rsidRDefault="00164464" w:rsidP="00B9419A">
            <w:pPr>
              <w:spacing w:after="0" w:line="240" w:lineRule="auto"/>
              <w:ind w:firstLine="567"/>
              <w:jc w:val="center"/>
              <w:rPr>
                <w:rFonts w:asciiTheme="majorHAnsi" w:eastAsia="Times New Roman" w:hAnsiTheme="majorHAnsi" w:cstheme="majorHAnsi"/>
                <w:color w:val="000000" w:themeColor="text1"/>
                <w:sz w:val="28"/>
                <w:szCs w:val="28"/>
              </w:rPr>
            </w:pPr>
            <w:bookmarkStart w:id="307" w:name="_Toc23782265"/>
            <w:r w:rsidRPr="00357905">
              <w:rPr>
                <w:rFonts w:asciiTheme="majorHAnsi" w:eastAsia="Times New Roman" w:hAnsiTheme="majorHAnsi" w:cstheme="majorHAnsi"/>
                <w:color w:val="000000" w:themeColor="text1"/>
                <w:sz w:val="28"/>
                <w:szCs w:val="28"/>
              </w:rPr>
              <w:t>374</w:t>
            </w:r>
            <w:bookmarkEnd w:id="307"/>
          </w:p>
        </w:tc>
        <w:tc>
          <w:tcPr>
            <w:tcW w:w="1570" w:type="dxa"/>
            <w:tcBorders>
              <w:top w:val="nil"/>
              <w:left w:val="single" w:sz="4" w:space="0" w:color="auto"/>
              <w:bottom w:val="single" w:sz="4" w:space="0" w:color="auto"/>
              <w:right w:val="single" w:sz="4" w:space="0" w:color="auto"/>
            </w:tcBorders>
            <w:shd w:val="clear" w:color="auto" w:fill="auto"/>
            <w:vAlign w:val="center"/>
            <w:hideMark/>
          </w:tcPr>
          <w:p w14:paraId="663EE501" w14:textId="77777777" w:rsidR="00164464" w:rsidRPr="00357905" w:rsidRDefault="00164464" w:rsidP="00B9419A">
            <w:pPr>
              <w:spacing w:after="0" w:line="240" w:lineRule="auto"/>
              <w:ind w:firstLine="567"/>
              <w:jc w:val="center"/>
              <w:rPr>
                <w:rFonts w:asciiTheme="majorHAnsi" w:eastAsia="Times New Roman" w:hAnsiTheme="majorHAnsi" w:cstheme="majorHAnsi"/>
                <w:color w:val="000000" w:themeColor="text1"/>
                <w:sz w:val="28"/>
                <w:szCs w:val="28"/>
              </w:rPr>
            </w:pPr>
            <w:bookmarkStart w:id="308" w:name="_Toc23782266"/>
            <w:r w:rsidRPr="00357905">
              <w:rPr>
                <w:rFonts w:asciiTheme="majorHAnsi" w:eastAsia="Times New Roman" w:hAnsiTheme="majorHAnsi" w:cstheme="majorHAnsi"/>
                <w:color w:val="000000" w:themeColor="text1"/>
                <w:sz w:val="28"/>
                <w:szCs w:val="28"/>
              </w:rPr>
              <w:t>108</w:t>
            </w:r>
            <w:bookmarkEnd w:id="308"/>
          </w:p>
        </w:tc>
        <w:tc>
          <w:tcPr>
            <w:tcW w:w="1230" w:type="dxa"/>
            <w:tcBorders>
              <w:top w:val="nil"/>
              <w:left w:val="nil"/>
              <w:bottom w:val="single" w:sz="4" w:space="0" w:color="auto"/>
              <w:right w:val="single" w:sz="4" w:space="0" w:color="auto"/>
            </w:tcBorders>
            <w:shd w:val="clear" w:color="auto" w:fill="auto"/>
            <w:vAlign w:val="center"/>
            <w:hideMark/>
          </w:tcPr>
          <w:p w14:paraId="15E44523" w14:textId="77777777" w:rsidR="00164464" w:rsidRPr="00357905" w:rsidRDefault="00164464" w:rsidP="00B9419A">
            <w:pPr>
              <w:spacing w:after="0" w:line="240" w:lineRule="auto"/>
              <w:ind w:firstLine="567"/>
              <w:jc w:val="center"/>
              <w:rPr>
                <w:rFonts w:asciiTheme="majorHAnsi" w:eastAsia="Times New Roman" w:hAnsiTheme="majorHAnsi" w:cstheme="majorHAnsi"/>
                <w:color w:val="000000" w:themeColor="text1"/>
                <w:sz w:val="28"/>
                <w:szCs w:val="28"/>
              </w:rPr>
            </w:pPr>
            <w:bookmarkStart w:id="309" w:name="_Toc23782267"/>
            <w:r w:rsidRPr="00357905">
              <w:rPr>
                <w:rFonts w:asciiTheme="majorHAnsi" w:eastAsia="Times New Roman" w:hAnsiTheme="majorHAnsi" w:cstheme="majorHAnsi"/>
                <w:color w:val="000000" w:themeColor="text1"/>
                <w:sz w:val="28"/>
                <w:szCs w:val="28"/>
              </w:rPr>
              <w:t>72</w:t>
            </w:r>
            <w:bookmarkEnd w:id="309"/>
          </w:p>
        </w:tc>
        <w:tc>
          <w:tcPr>
            <w:tcW w:w="1212" w:type="dxa"/>
            <w:tcBorders>
              <w:top w:val="nil"/>
              <w:left w:val="nil"/>
              <w:bottom w:val="single" w:sz="4" w:space="0" w:color="auto"/>
              <w:right w:val="single" w:sz="4" w:space="0" w:color="auto"/>
            </w:tcBorders>
            <w:shd w:val="clear" w:color="auto" w:fill="auto"/>
            <w:vAlign w:val="center"/>
            <w:hideMark/>
          </w:tcPr>
          <w:p w14:paraId="713D0729" w14:textId="77777777" w:rsidR="00164464" w:rsidRPr="00357905" w:rsidRDefault="00164464" w:rsidP="00B9419A">
            <w:pPr>
              <w:spacing w:after="0" w:line="240" w:lineRule="auto"/>
              <w:ind w:firstLine="567"/>
              <w:jc w:val="center"/>
              <w:rPr>
                <w:rFonts w:asciiTheme="majorHAnsi" w:eastAsia="Times New Roman" w:hAnsiTheme="majorHAnsi" w:cstheme="majorHAnsi"/>
                <w:color w:val="000000" w:themeColor="text1"/>
                <w:sz w:val="28"/>
                <w:szCs w:val="28"/>
              </w:rPr>
            </w:pPr>
            <w:bookmarkStart w:id="310" w:name="_Toc23782268"/>
            <w:r w:rsidRPr="00357905">
              <w:rPr>
                <w:rFonts w:asciiTheme="majorHAnsi" w:eastAsia="Times New Roman" w:hAnsiTheme="majorHAnsi" w:cstheme="majorHAnsi"/>
                <w:color w:val="000000" w:themeColor="text1"/>
                <w:sz w:val="28"/>
                <w:szCs w:val="28"/>
              </w:rPr>
              <w:t>189</w:t>
            </w:r>
            <w:bookmarkEnd w:id="310"/>
          </w:p>
        </w:tc>
        <w:tc>
          <w:tcPr>
            <w:tcW w:w="2005" w:type="dxa"/>
            <w:tcBorders>
              <w:top w:val="nil"/>
              <w:left w:val="nil"/>
              <w:bottom w:val="single" w:sz="4" w:space="0" w:color="auto"/>
              <w:right w:val="single" w:sz="4" w:space="0" w:color="auto"/>
            </w:tcBorders>
            <w:shd w:val="clear" w:color="auto" w:fill="auto"/>
            <w:vAlign w:val="center"/>
            <w:hideMark/>
          </w:tcPr>
          <w:p w14:paraId="4D48999E" w14:textId="77777777" w:rsidR="00164464" w:rsidRPr="00357905" w:rsidRDefault="00164464" w:rsidP="00B9419A">
            <w:pPr>
              <w:spacing w:after="0" w:line="240" w:lineRule="auto"/>
              <w:ind w:firstLine="567"/>
              <w:jc w:val="center"/>
              <w:rPr>
                <w:rFonts w:asciiTheme="majorHAnsi" w:eastAsia="Times New Roman" w:hAnsiTheme="majorHAnsi" w:cstheme="majorHAnsi"/>
                <w:color w:val="000000" w:themeColor="text1"/>
                <w:sz w:val="28"/>
                <w:szCs w:val="28"/>
              </w:rPr>
            </w:pPr>
            <w:bookmarkStart w:id="311" w:name="_Toc23782269"/>
            <w:r w:rsidRPr="00357905">
              <w:rPr>
                <w:rFonts w:asciiTheme="majorHAnsi" w:eastAsia="Times New Roman" w:hAnsiTheme="majorHAnsi" w:cstheme="majorHAnsi"/>
                <w:color w:val="000000" w:themeColor="text1"/>
                <w:sz w:val="28"/>
                <w:szCs w:val="28"/>
              </w:rPr>
              <w:t>5</w:t>
            </w:r>
            <w:bookmarkEnd w:id="311"/>
          </w:p>
        </w:tc>
        <w:tc>
          <w:tcPr>
            <w:tcW w:w="1648" w:type="dxa"/>
            <w:tcBorders>
              <w:top w:val="nil"/>
              <w:left w:val="nil"/>
              <w:bottom w:val="single" w:sz="4" w:space="0" w:color="auto"/>
              <w:right w:val="single" w:sz="4" w:space="0" w:color="auto"/>
            </w:tcBorders>
            <w:shd w:val="clear" w:color="auto" w:fill="auto"/>
            <w:vAlign w:val="center"/>
            <w:hideMark/>
          </w:tcPr>
          <w:p w14:paraId="753A27A0" w14:textId="77777777" w:rsidR="00164464" w:rsidRPr="00357905" w:rsidRDefault="00164464" w:rsidP="00B9419A">
            <w:pPr>
              <w:spacing w:after="0" w:line="240" w:lineRule="auto"/>
              <w:ind w:firstLine="567"/>
              <w:jc w:val="center"/>
              <w:rPr>
                <w:rFonts w:asciiTheme="majorHAnsi" w:eastAsia="Times New Roman" w:hAnsiTheme="majorHAnsi" w:cstheme="majorHAnsi"/>
                <w:bCs/>
                <w:color w:val="000000" w:themeColor="text1"/>
                <w:sz w:val="28"/>
                <w:szCs w:val="28"/>
              </w:rPr>
            </w:pPr>
            <w:bookmarkStart w:id="312" w:name="_Toc23782270"/>
            <w:r w:rsidRPr="00357905">
              <w:rPr>
                <w:rFonts w:asciiTheme="majorHAnsi" w:eastAsia="Times New Roman" w:hAnsiTheme="majorHAnsi" w:cstheme="majorHAnsi"/>
                <w:bCs/>
                <w:color w:val="000000" w:themeColor="text1"/>
                <w:sz w:val="28"/>
                <w:szCs w:val="28"/>
              </w:rPr>
              <w:t>0</w:t>
            </w:r>
            <w:bookmarkEnd w:id="312"/>
          </w:p>
        </w:tc>
      </w:tr>
      <w:tr w:rsidR="00164464" w:rsidRPr="00357905" w14:paraId="464218A5" w14:textId="77777777" w:rsidTr="005551A7">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39FA14E" w14:textId="77777777" w:rsidR="00164464" w:rsidRPr="00357905" w:rsidRDefault="00164464" w:rsidP="00B9419A">
            <w:pPr>
              <w:spacing w:after="0" w:line="240" w:lineRule="auto"/>
              <w:ind w:firstLine="34"/>
              <w:jc w:val="center"/>
              <w:rPr>
                <w:rFonts w:asciiTheme="majorHAnsi" w:eastAsia="Times New Roman" w:hAnsiTheme="majorHAnsi" w:cstheme="majorHAnsi"/>
                <w:color w:val="000000" w:themeColor="text1"/>
                <w:sz w:val="28"/>
                <w:szCs w:val="28"/>
              </w:rPr>
            </w:pPr>
            <w:bookmarkStart w:id="313" w:name="_Toc23782271"/>
            <w:r w:rsidRPr="00357905">
              <w:rPr>
                <w:rFonts w:asciiTheme="majorHAnsi" w:eastAsia="Times New Roman" w:hAnsiTheme="majorHAnsi" w:cstheme="majorHAnsi"/>
                <w:color w:val="000000" w:themeColor="text1"/>
                <w:sz w:val="28"/>
                <w:szCs w:val="28"/>
              </w:rPr>
              <w:t>2017</w:t>
            </w:r>
            <w:bookmarkEnd w:id="313"/>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1DFBCF5B" w14:textId="77777777" w:rsidR="00164464" w:rsidRPr="00357905" w:rsidRDefault="00164464" w:rsidP="00B9419A">
            <w:pPr>
              <w:spacing w:after="0" w:line="240" w:lineRule="auto"/>
              <w:ind w:firstLine="567"/>
              <w:jc w:val="center"/>
              <w:rPr>
                <w:rFonts w:asciiTheme="majorHAnsi" w:eastAsia="Times New Roman" w:hAnsiTheme="majorHAnsi" w:cstheme="majorHAnsi"/>
                <w:color w:val="000000" w:themeColor="text1"/>
                <w:sz w:val="28"/>
                <w:szCs w:val="28"/>
              </w:rPr>
            </w:pPr>
            <w:bookmarkStart w:id="314" w:name="_Toc23782272"/>
            <w:r w:rsidRPr="00357905">
              <w:rPr>
                <w:rFonts w:asciiTheme="majorHAnsi" w:eastAsia="Times New Roman" w:hAnsiTheme="majorHAnsi" w:cstheme="majorHAnsi"/>
                <w:color w:val="000000" w:themeColor="text1"/>
                <w:sz w:val="28"/>
                <w:szCs w:val="28"/>
              </w:rPr>
              <w:t>349</w:t>
            </w:r>
            <w:bookmarkEnd w:id="314"/>
          </w:p>
        </w:tc>
        <w:tc>
          <w:tcPr>
            <w:tcW w:w="1570" w:type="dxa"/>
            <w:tcBorders>
              <w:top w:val="nil"/>
              <w:left w:val="nil"/>
              <w:bottom w:val="single" w:sz="4" w:space="0" w:color="auto"/>
              <w:right w:val="single" w:sz="4" w:space="0" w:color="auto"/>
            </w:tcBorders>
            <w:shd w:val="clear" w:color="auto" w:fill="auto"/>
            <w:noWrap/>
            <w:vAlign w:val="center"/>
            <w:hideMark/>
          </w:tcPr>
          <w:p w14:paraId="604E9B5E" w14:textId="77777777" w:rsidR="00164464" w:rsidRPr="00357905" w:rsidRDefault="00164464" w:rsidP="00B9419A">
            <w:pPr>
              <w:spacing w:after="0" w:line="240" w:lineRule="auto"/>
              <w:ind w:firstLine="567"/>
              <w:jc w:val="center"/>
              <w:rPr>
                <w:rFonts w:asciiTheme="majorHAnsi" w:eastAsia="Times New Roman" w:hAnsiTheme="majorHAnsi" w:cstheme="majorHAnsi"/>
                <w:color w:val="000000" w:themeColor="text1"/>
                <w:sz w:val="28"/>
                <w:szCs w:val="28"/>
              </w:rPr>
            </w:pPr>
            <w:bookmarkStart w:id="315" w:name="_Toc23782273"/>
            <w:r w:rsidRPr="00357905">
              <w:rPr>
                <w:rFonts w:asciiTheme="majorHAnsi" w:eastAsia="Times New Roman" w:hAnsiTheme="majorHAnsi" w:cstheme="majorHAnsi"/>
                <w:color w:val="000000" w:themeColor="text1"/>
                <w:sz w:val="28"/>
                <w:szCs w:val="28"/>
              </w:rPr>
              <w:t>95</w:t>
            </w:r>
            <w:bookmarkEnd w:id="315"/>
          </w:p>
        </w:tc>
        <w:tc>
          <w:tcPr>
            <w:tcW w:w="1230" w:type="dxa"/>
            <w:tcBorders>
              <w:top w:val="nil"/>
              <w:left w:val="nil"/>
              <w:bottom w:val="single" w:sz="4" w:space="0" w:color="auto"/>
              <w:right w:val="single" w:sz="4" w:space="0" w:color="auto"/>
            </w:tcBorders>
            <w:shd w:val="clear" w:color="auto" w:fill="auto"/>
            <w:noWrap/>
            <w:vAlign w:val="center"/>
            <w:hideMark/>
          </w:tcPr>
          <w:p w14:paraId="42AB3FA9" w14:textId="77777777" w:rsidR="00164464" w:rsidRPr="00357905" w:rsidRDefault="00164464" w:rsidP="00B9419A">
            <w:pPr>
              <w:spacing w:after="0" w:line="240" w:lineRule="auto"/>
              <w:ind w:firstLine="567"/>
              <w:jc w:val="center"/>
              <w:rPr>
                <w:rFonts w:asciiTheme="majorHAnsi" w:eastAsia="Times New Roman" w:hAnsiTheme="majorHAnsi" w:cstheme="majorHAnsi"/>
                <w:color w:val="000000" w:themeColor="text1"/>
                <w:sz w:val="28"/>
                <w:szCs w:val="28"/>
              </w:rPr>
            </w:pPr>
            <w:bookmarkStart w:id="316" w:name="_Toc23782274"/>
            <w:r w:rsidRPr="00357905">
              <w:rPr>
                <w:rFonts w:asciiTheme="majorHAnsi" w:eastAsia="Times New Roman" w:hAnsiTheme="majorHAnsi" w:cstheme="majorHAnsi"/>
                <w:color w:val="000000" w:themeColor="text1"/>
                <w:sz w:val="28"/>
                <w:szCs w:val="28"/>
              </w:rPr>
              <w:t>53</w:t>
            </w:r>
            <w:bookmarkEnd w:id="316"/>
          </w:p>
        </w:tc>
        <w:tc>
          <w:tcPr>
            <w:tcW w:w="1212" w:type="dxa"/>
            <w:tcBorders>
              <w:top w:val="nil"/>
              <w:left w:val="nil"/>
              <w:bottom w:val="single" w:sz="4" w:space="0" w:color="auto"/>
              <w:right w:val="single" w:sz="4" w:space="0" w:color="auto"/>
            </w:tcBorders>
            <w:shd w:val="clear" w:color="auto" w:fill="auto"/>
            <w:noWrap/>
            <w:vAlign w:val="center"/>
            <w:hideMark/>
          </w:tcPr>
          <w:p w14:paraId="3EB6206B" w14:textId="77777777" w:rsidR="00164464" w:rsidRPr="00357905" w:rsidRDefault="00164464" w:rsidP="00B9419A">
            <w:pPr>
              <w:spacing w:after="0" w:line="240" w:lineRule="auto"/>
              <w:ind w:firstLine="567"/>
              <w:jc w:val="center"/>
              <w:rPr>
                <w:rFonts w:asciiTheme="majorHAnsi" w:eastAsia="Times New Roman" w:hAnsiTheme="majorHAnsi" w:cstheme="majorHAnsi"/>
                <w:color w:val="000000" w:themeColor="text1"/>
                <w:sz w:val="28"/>
                <w:szCs w:val="28"/>
              </w:rPr>
            </w:pPr>
            <w:bookmarkStart w:id="317" w:name="_Toc23782275"/>
            <w:r w:rsidRPr="00357905">
              <w:rPr>
                <w:rFonts w:asciiTheme="majorHAnsi" w:eastAsia="Times New Roman" w:hAnsiTheme="majorHAnsi" w:cstheme="majorHAnsi"/>
                <w:color w:val="000000" w:themeColor="text1"/>
                <w:sz w:val="28"/>
                <w:szCs w:val="28"/>
              </w:rPr>
              <w:t>198</w:t>
            </w:r>
            <w:bookmarkEnd w:id="317"/>
          </w:p>
        </w:tc>
        <w:tc>
          <w:tcPr>
            <w:tcW w:w="2005" w:type="dxa"/>
            <w:tcBorders>
              <w:top w:val="nil"/>
              <w:left w:val="nil"/>
              <w:bottom w:val="single" w:sz="4" w:space="0" w:color="auto"/>
              <w:right w:val="single" w:sz="4" w:space="0" w:color="auto"/>
            </w:tcBorders>
            <w:shd w:val="clear" w:color="auto" w:fill="auto"/>
            <w:noWrap/>
            <w:vAlign w:val="center"/>
            <w:hideMark/>
          </w:tcPr>
          <w:p w14:paraId="6C068388" w14:textId="77777777" w:rsidR="00164464" w:rsidRPr="00357905" w:rsidRDefault="00164464" w:rsidP="00B9419A">
            <w:pPr>
              <w:spacing w:after="0" w:line="240" w:lineRule="auto"/>
              <w:ind w:firstLine="567"/>
              <w:jc w:val="center"/>
              <w:rPr>
                <w:rFonts w:asciiTheme="majorHAnsi" w:eastAsia="Times New Roman" w:hAnsiTheme="majorHAnsi" w:cstheme="majorHAnsi"/>
                <w:color w:val="000000" w:themeColor="text1"/>
                <w:sz w:val="28"/>
                <w:szCs w:val="28"/>
              </w:rPr>
            </w:pPr>
            <w:bookmarkStart w:id="318" w:name="_Toc23782276"/>
            <w:r w:rsidRPr="00357905">
              <w:rPr>
                <w:rFonts w:asciiTheme="majorHAnsi" w:eastAsia="Times New Roman" w:hAnsiTheme="majorHAnsi" w:cstheme="majorHAnsi"/>
                <w:color w:val="000000" w:themeColor="text1"/>
                <w:sz w:val="28"/>
                <w:szCs w:val="28"/>
              </w:rPr>
              <w:t>3</w:t>
            </w:r>
            <w:bookmarkEnd w:id="318"/>
          </w:p>
        </w:tc>
        <w:tc>
          <w:tcPr>
            <w:tcW w:w="1648" w:type="dxa"/>
            <w:tcBorders>
              <w:top w:val="nil"/>
              <w:left w:val="nil"/>
              <w:bottom w:val="single" w:sz="4" w:space="0" w:color="auto"/>
              <w:right w:val="single" w:sz="4" w:space="0" w:color="auto"/>
            </w:tcBorders>
            <w:shd w:val="clear" w:color="auto" w:fill="auto"/>
            <w:noWrap/>
            <w:vAlign w:val="center"/>
            <w:hideMark/>
          </w:tcPr>
          <w:p w14:paraId="50F0F05E" w14:textId="77777777" w:rsidR="00164464" w:rsidRPr="00357905" w:rsidRDefault="00164464" w:rsidP="00B9419A">
            <w:pPr>
              <w:spacing w:after="0" w:line="240" w:lineRule="auto"/>
              <w:ind w:firstLine="567"/>
              <w:jc w:val="center"/>
              <w:rPr>
                <w:rFonts w:asciiTheme="majorHAnsi" w:eastAsia="Times New Roman" w:hAnsiTheme="majorHAnsi" w:cstheme="majorHAnsi"/>
                <w:color w:val="000000" w:themeColor="text1"/>
                <w:sz w:val="28"/>
                <w:szCs w:val="28"/>
              </w:rPr>
            </w:pPr>
            <w:bookmarkStart w:id="319" w:name="_Toc23782277"/>
            <w:r w:rsidRPr="00357905">
              <w:rPr>
                <w:rFonts w:asciiTheme="majorHAnsi" w:eastAsia="Times New Roman" w:hAnsiTheme="majorHAnsi" w:cstheme="majorHAnsi"/>
                <w:color w:val="000000" w:themeColor="text1"/>
                <w:sz w:val="28"/>
                <w:szCs w:val="28"/>
              </w:rPr>
              <w:t>0</w:t>
            </w:r>
            <w:bookmarkEnd w:id="319"/>
          </w:p>
        </w:tc>
      </w:tr>
      <w:tr w:rsidR="00164464" w:rsidRPr="00357905" w14:paraId="1F69A542" w14:textId="77777777" w:rsidTr="005551A7">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0B84B41" w14:textId="77777777" w:rsidR="00164464" w:rsidRPr="00357905" w:rsidRDefault="00164464" w:rsidP="00B9419A">
            <w:pPr>
              <w:spacing w:after="0" w:line="240" w:lineRule="auto"/>
              <w:ind w:firstLine="34"/>
              <w:jc w:val="center"/>
              <w:rPr>
                <w:rFonts w:asciiTheme="majorHAnsi" w:eastAsia="Times New Roman" w:hAnsiTheme="majorHAnsi" w:cstheme="majorHAnsi"/>
                <w:color w:val="000000" w:themeColor="text1"/>
                <w:sz w:val="28"/>
                <w:szCs w:val="28"/>
              </w:rPr>
            </w:pPr>
            <w:bookmarkStart w:id="320" w:name="_Toc23782278"/>
            <w:r w:rsidRPr="00357905">
              <w:rPr>
                <w:rFonts w:asciiTheme="majorHAnsi" w:eastAsia="Times New Roman" w:hAnsiTheme="majorHAnsi" w:cstheme="majorHAnsi"/>
                <w:color w:val="000000" w:themeColor="text1"/>
                <w:sz w:val="28"/>
                <w:szCs w:val="28"/>
              </w:rPr>
              <w:t>2018</w:t>
            </w:r>
            <w:bookmarkEnd w:id="320"/>
          </w:p>
        </w:tc>
        <w:tc>
          <w:tcPr>
            <w:tcW w:w="1560" w:type="dxa"/>
            <w:tcBorders>
              <w:top w:val="nil"/>
              <w:left w:val="nil"/>
              <w:bottom w:val="single" w:sz="4" w:space="0" w:color="auto"/>
              <w:right w:val="single" w:sz="4" w:space="0" w:color="auto"/>
            </w:tcBorders>
            <w:shd w:val="clear" w:color="auto" w:fill="auto"/>
            <w:noWrap/>
            <w:vAlign w:val="center"/>
            <w:hideMark/>
          </w:tcPr>
          <w:p w14:paraId="692BEA3B" w14:textId="77777777" w:rsidR="00164464" w:rsidRPr="00357905" w:rsidRDefault="00164464" w:rsidP="00B9419A">
            <w:pPr>
              <w:spacing w:after="0" w:line="240" w:lineRule="auto"/>
              <w:ind w:firstLine="567"/>
              <w:jc w:val="center"/>
              <w:rPr>
                <w:rFonts w:asciiTheme="majorHAnsi" w:eastAsia="Times New Roman" w:hAnsiTheme="majorHAnsi" w:cstheme="majorHAnsi"/>
                <w:color w:val="000000" w:themeColor="text1"/>
                <w:sz w:val="28"/>
                <w:szCs w:val="28"/>
              </w:rPr>
            </w:pPr>
            <w:bookmarkStart w:id="321" w:name="_Toc23782279"/>
            <w:r w:rsidRPr="00357905">
              <w:rPr>
                <w:rFonts w:asciiTheme="majorHAnsi" w:eastAsia="Times New Roman" w:hAnsiTheme="majorHAnsi" w:cstheme="majorHAnsi"/>
                <w:color w:val="000000" w:themeColor="text1"/>
                <w:sz w:val="28"/>
                <w:szCs w:val="28"/>
              </w:rPr>
              <w:t>366</w:t>
            </w:r>
            <w:bookmarkEnd w:id="321"/>
          </w:p>
        </w:tc>
        <w:tc>
          <w:tcPr>
            <w:tcW w:w="1570" w:type="dxa"/>
            <w:tcBorders>
              <w:top w:val="nil"/>
              <w:left w:val="nil"/>
              <w:bottom w:val="single" w:sz="4" w:space="0" w:color="auto"/>
              <w:right w:val="single" w:sz="4" w:space="0" w:color="auto"/>
            </w:tcBorders>
            <w:shd w:val="clear" w:color="auto" w:fill="auto"/>
            <w:noWrap/>
            <w:vAlign w:val="center"/>
            <w:hideMark/>
          </w:tcPr>
          <w:p w14:paraId="54C5CFBF" w14:textId="77777777" w:rsidR="00164464" w:rsidRPr="00357905" w:rsidRDefault="00164464" w:rsidP="00B9419A">
            <w:pPr>
              <w:spacing w:after="0" w:line="240" w:lineRule="auto"/>
              <w:ind w:firstLine="567"/>
              <w:jc w:val="center"/>
              <w:rPr>
                <w:rFonts w:asciiTheme="majorHAnsi" w:eastAsia="Times New Roman" w:hAnsiTheme="majorHAnsi" w:cstheme="majorHAnsi"/>
                <w:color w:val="000000" w:themeColor="text1"/>
                <w:sz w:val="28"/>
                <w:szCs w:val="28"/>
              </w:rPr>
            </w:pPr>
            <w:bookmarkStart w:id="322" w:name="_Toc23782280"/>
            <w:r w:rsidRPr="00357905">
              <w:rPr>
                <w:rFonts w:asciiTheme="majorHAnsi" w:eastAsia="Times New Roman" w:hAnsiTheme="majorHAnsi" w:cstheme="majorHAnsi"/>
                <w:color w:val="000000" w:themeColor="text1"/>
                <w:sz w:val="28"/>
                <w:szCs w:val="28"/>
              </w:rPr>
              <w:t>81</w:t>
            </w:r>
            <w:bookmarkEnd w:id="322"/>
          </w:p>
        </w:tc>
        <w:tc>
          <w:tcPr>
            <w:tcW w:w="1230" w:type="dxa"/>
            <w:tcBorders>
              <w:top w:val="nil"/>
              <w:left w:val="nil"/>
              <w:bottom w:val="single" w:sz="4" w:space="0" w:color="auto"/>
              <w:right w:val="single" w:sz="4" w:space="0" w:color="auto"/>
            </w:tcBorders>
            <w:shd w:val="clear" w:color="auto" w:fill="auto"/>
            <w:noWrap/>
            <w:vAlign w:val="center"/>
            <w:hideMark/>
          </w:tcPr>
          <w:p w14:paraId="43BFA4F5" w14:textId="77777777" w:rsidR="00164464" w:rsidRPr="00357905" w:rsidRDefault="00164464" w:rsidP="00B9419A">
            <w:pPr>
              <w:spacing w:after="0" w:line="240" w:lineRule="auto"/>
              <w:ind w:firstLine="567"/>
              <w:jc w:val="center"/>
              <w:rPr>
                <w:rFonts w:asciiTheme="majorHAnsi" w:eastAsia="Times New Roman" w:hAnsiTheme="majorHAnsi" w:cstheme="majorHAnsi"/>
                <w:color w:val="000000" w:themeColor="text1"/>
                <w:sz w:val="28"/>
                <w:szCs w:val="28"/>
              </w:rPr>
            </w:pPr>
            <w:bookmarkStart w:id="323" w:name="_Toc23782281"/>
            <w:r w:rsidRPr="00357905">
              <w:rPr>
                <w:rFonts w:asciiTheme="majorHAnsi" w:eastAsia="Times New Roman" w:hAnsiTheme="majorHAnsi" w:cstheme="majorHAnsi"/>
                <w:color w:val="000000" w:themeColor="text1"/>
                <w:sz w:val="28"/>
                <w:szCs w:val="28"/>
              </w:rPr>
              <w:t>59</w:t>
            </w:r>
            <w:bookmarkEnd w:id="323"/>
          </w:p>
        </w:tc>
        <w:tc>
          <w:tcPr>
            <w:tcW w:w="1212" w:type="dxa"/>
            <w:tcBorders>
              <w:top w:val="nil"/>
              <w:left w:val="nil"/>
              <w:bottom w:val="single" w:sz="4" w:space="0" w:color="auto"/>
              <w:right w:val="single" w:sz="4" w:space="0" w:color="auto"/>
            </w:tcBorders>
            <w:shd w:val="clear" w:color="auto" w:fill="auto"/>
            <w:noWrap/>
            <w:vAlign w:val="center"/>
            <w:hideMark/>
          </w:tcPr>
          <w:p w14:paraId="2A282B4A" w14:textId="77777777" w:rsidR="00164464" w:rsidRPr="00357905" w:rsidRDefault="00164464" w:rsidP="00B9419A">
            <w:pPr>
              <w:spacing w:after="0" w:line="240" w:lineRule="auto"/>
              <w:ind w:firstLine="567"/>
              <w:jc w:val="center"/>
              <w:rPr>
                <w:rFonts w:asciiTheme="majorHAnsi" w:eastAsia="Times New Roman" w:hAnsiTheme="majorHAnsi" w:cstheme="majorHAnsi"/>
                <w:color w:val="000000" w:themeColor="text1"/>
                <w:sz w:val="28"/>
                <w:szCs w:val="28"/>
              </w:rPr>
            </w:pPr>
            <w:bookmarkStart w:id="324" w:name="_Toc23782282"/>
            <w:r w:rsidRPr="00357905">
              <w:rPr>
                <w:rFonts w:asciiTheme="majorHAnsi" w:eastAsia="Times New Roman" w:hAnsiTheme="majorHAnsi" w:cstheme="majorHAnsi"/>
                <w:color w:val="000000" w:themeColor="text1"/>
                <w:sz w:val="28"/>
                <w:szCs w:val="28"/>
              </w:rPr>
              <w:t>219</w:t>
            </w:r>
            <w:bookmarkEnd w:id="324"/>
          </w:p>
        </w:tc>
        <w:tc>
          <w:tcPr>
            <w:tcW w:w="2005" w:type="dxa"/>
            <w:tcBorders>
              <w:top w:val="nil"/>
              <w:left w:val="nil"/>
              <w:bottom w:val="single" w:sz="4" w:space="0" w:color="auto"/>
              <w:right w:val="single" w:sz="4" w:space="0" w:color="auto"/>
            </w:tcBorders>
            <w:shd w:val="clear" w:color="auto" w:fill="auto"/>
            <w:noWrap/>
            <w:vAlign w:val="center"/>
            <w:hideMark/>
          </w:tcPr>
          <w:p w14:paraId="62117904" w14:textId="77777777" w:rsidR="00164464" w:rsidRPr="00357905" w:rsidRDefault="00164464" w:rsidP="00B9419A">
            <w:pPr>
              <w:spacing w:after="0" w:line="240" w:lineRule="auto"/>
              <w:ind w:firstLine="567"/>
              <w:jc w:val="center"/>
              <w:rPr>
                <w:rFonts w:asciiTheme="majorHAnsi" w:eastAsia="Times New Roman" w:hAnsiTheme="majorHAnsi" w:cstheme="majorHAnsi"/>
                <w:color w:val="000000" w:themeColor="text1"/>
                <w:sz w:val="28"/>
                <w:szCs w:val="28"/>
              </w:rPr>
            </w:pPr>
            <w:bookmarkStart w:id="325" w:name="_Toc23782283"/>
            <w:r w:rsidRPr="00357905">
              <w:rPr>
                <w:rFonts w:asciiTheme="majorHAnsi" w:eastAsia="Times New Roman" w:hAnsiTheme="majorHAnsi" w:cstheme="majorHAnsi"/>
                <w:color w:val="000000" w:themeColor="text1"/>
                <w:sz w:val="28"/>
                <w:szCs w:val="28"/>
              </w:rPr>
              <w:t>7</w:t>
            </w:r>
            <w:bookmarkEnd w:id="325"/>
          </w:p>
        </w:tc>
        <w:tc>
          <w:tcPr>
            <w:tcW w:w="1648" w:type="dxa"/>
            <w:tcBorders>
              <w:top w:val="nil"/>
              <w:left w:val="nil"/>
              <w:bottom w:val="single" w:sz="4" w:space="0" w:color="auto"/>
              <w:right w:val="single" w:sz="4" w:space="0" w:color="auto"/>
            </w:tcBorders>
            <w:shd w:val="clear" w:color="auto" w:fill="auto"/>
            <w:noWrap/>
            <w:vAlign w:val="center"/>
            <w:hideMark/>
          </w:tcPr>
          <w:p w14:paraId="535C8510" w14:textId="77777777" w:rsidR="00164464" w:rsidRPr="00357905" w:rsidRDefault="00164464" w:rsidP="00B9419A">
            <w:pPr>
              <w:spacing w:after="0" w:line="240" w:lineRule="auto"/>
              <w:ind w:firstLine="567"/>
              <w:jc w:val="center"/>
              <w:rPr>
                <w:rFonts w:asciiTheme="majorHAnsi" w:eastAsia="Times New Roman" w:hAnsiTheme="majorHAnsi" w:cstheme="majorHAnsi"/>
                <w:color w:val="000000" w:themeColor="text1"/>
                <w:sz w:val="28"/>
                <w:szCs w:val="28"/>
              </w:rPr>
            </w:pPr>
            <w:bookmarkStart w:id="326" w:name="_Toc23782284"/>
            <w:r w:rsidRPr="00357905">
              <w:rPr>
                <w:rFonts w:asciiTheme="majorHAnsi" w:eastAsia="Times New Roman" w:hAnsiTheme="majorHAnsi" w:cstheme="majorHAnsi"/>
                <w:color w:val="000000" w:themeColor="text1"/>
                <w:sz w:val="28"/>
                <w:szCs w:val="28"/>
              </w:rPr>
              <w:t>0</w:t>
            </w:r>
            <w:bookmarkEnd w:id="326"/>
          </w:p>
        </w:tc>
      </w:tr>
    </w:tbl>
    <w:p w14:paraId="32F5A4C7" w14:textId="77777777" w:rsidR="00842956" w:rsidRPr="00357905" w:rsidRDefault="00842956" w:rsidP="00B9419A">
      <w:pPr>
        <w:pStyle w:val="ListParagraph"/>
        <w:tabs>
          <w:tab w:val="left" w:pos="720"/>
        </w:tabs>
        <w:spacing w:before="120" w:after="120" w:line="312" w:lineRule="auto"/>
        <w:ind w:left="0" w:firstLine="567"/>
        <w:contextualSpacing w:val="0"/>
        <w:jc w:val="both"/>
        <w:rPr>
          <w:rStyle w:val="tlid-translation"/>
          <w:rFonts w:asciiTheme="majorHAnsi" w:hAnsiTheme="majorHAnsi" w:cstheme="majorHAnsi"/>
          <w:color w:val="000000" w:themeColor="text1"/>
          <w:sz w:val="28"/>
          <w:szCs w:val="28"/>
        </w:rPr>
      </w:pPr>
      <w:bookmarkStart w:id="327" w:name="_Toc23782285"/>
    </w:p>
    <w:p w14:paraId="14BF2AEE" w14:textId="77777777" w:rsidR="00E94E5E" w:rsidRPr="00357905" w:rsidRDefault="00842956" w:rsidP="00A21298">
      <w:pPr>
        <w:pStyle w:val="ListParagraph"/>
        <w:numPr>
          <w:ilvl w:val="0"/>
          <w:numId w:val="32"/>
        </w:numPr>
        <w:tabs>
          <w:tab w:val="left" w:pos="720"/>
        </w:tabs>
        <w:spacing w:before="120" w:after="120" w:line="312" w:lineRule="auto"/>
        <w:ind w:left="0" w:firstLine="567"/>
        <w:contextualSpacing w:val="0"/>
        <w:jc w:val="both"/>
        <w:rPr>
          <w:rStyle w:val="tlid-translation"/>
          <w:rFonts w:asciiTheme="majorHAnsi" w:hAnsiTheme="majorHAnsi" w:cstheme="majorHAnsi"/>
          <w:color w:val="000000" w:themeColor="text1"/>
          <w:sz w:val="28"/>
          <w:szCs w:val="28"/>
        </w:rPr>
      </w:pPr>
      <w:r w:rsidRPr="00357905">
        <w:rPr>
          <w:rStyle w:val="tlid-translation"/>
          <w:rFonts w:asciiTheme="majorHAnsi" w:hAnsiTheme="majorHAnsi" w:cstheme="majorHAnsi"/>
          <w:color w:val="000000" w:themeColor="text1"/>
          <w:sz w:val="28"/>
          <w:szCs w:val="28"/>
        </w:rPr>
        <w:t xml:space="preserve">According to the statistics for the period 2014-2018 above, it can be seen that the number of suspicious transaction reports related to the </w:t>
      </w:r>
      <w:r w:rsidR="00AE6CF4" w:rsidRPr="00357905">
        <w:rPr>
          <w:rStyle w:val="tlid-translation"/>
          <w:rFonts w:asciiTheme="majorHAnsi" w:hAnsiTheme="majorHAnsi" w:cstheme="majorHAnsi"/>
          <w:color w:val="000000" w:themeColor="text1"/>
          <w:sz w:val="28"/>
          <w:szCs w:val="28"/>
        </w:rPr>
        <w:t>multi</w:t>
      </w:r>
      <w:r w:rsidRPr="00357905">
        <w:rPr>
          <w:rStyle w:val="tlid-translation"/>
          <w:rFonts w:asciiTheme="majorHAnsi" w:hAnsiTheme="majorHAnsi" w:cstheme="majorHAnsi"/>
          <w:color w:val="000000" w:themeColor="text1"/>
          <w:sz w:val="28"/>
          <w:szCs w:val="28"/>
        </w:rPr>
        <w:t xml:space="preserve">-member limited </w:t>
      </w:r>
      <w:r w:rsidRPr="00357905">
        <w:rPr>
          <w:rStyle w:val="tlid-translation"/>
          <w:rFonts w:asciiTheme="majorHAnsi" w:hAnsiTheme="majorHAnsi" w:cstheme="majorHAnsi"/>
          <w:color w:val="000000" w:themeColor="text1"/>
          <w:sz w:val="28"/>
          <w:szCs w:val="28"/>
        </w:rPr>
        <w:lastRenderedPageBreak/>
        <w:t>liability compan</w:t>
      </w:r>
      <w:r w:rsidR="00AE6CF4" w:rsidRPr="00357905">
        <w:rPr>
          <w:rStyle w:val="tlid-translation"/>
          <w:rFonts w:asciiTheme="majorHAnsi" w:hAnsiTheme="majorHAnsi" w:cstheme="majorHAnsi"/>
          <w:color w:val="000000" w:themeColor="text1"/>
          <w:sz w:val="28"/>
          <w:szCs w:val="28"/>
        </w:rPr>
        <w:t>ies</w:t>
      </w:r>
      <w:r w:rsidRPr="00357905">
        <w:rPr>
          <w:rStyle w:val="tlid-translation"/>
          <w:rFonts w:asciiTheme="majorHAnsi" w:hAnsiTheme="majorHAnsi" w:cstheme="majorHAnsi"/>
          <w:color w:val="000000" w:themeColor="text1"/>
          <w:sz w:val="28"/>
          <w:szCs w:val="28"/>
        </w:rPr>
        <w:t xml:space="preserve"> </w:t>
      </w:r>
      <w:r w:rsidR="00AE6CF4" w:rsidRPr="00357905">
        <w:rPr>
          <w:rStyle w:val="tlid-translation"/>
          <w:rFonts w:asciiTheme="majorHAnsi" w:hAnsiTheme="majorHAnsi" w:cstheme="majorHAnsi"/>
          <w:color w:val="000000" w:themeColor="text1"/>
          <w:sz w:val="28"/>
          <w:szCs w:val="28"/>
        </w:rPr>
        <w:t>is the highest</w:t>
      </w:r>
      <w:r w:rsidRPr="00357905">
        <w:rPr>
          <w:rStyle w:val="tlid-translation"/>
          <w:rFonts w:asciiTheme="majorHAnsi" w:hAnsiTheme="majorHAnsi" w:cstheme="majorHAnsi"/>
          <w:color w:val="000000" w:themeColor="text1"/>
          <w:sz w:val="28"/>
          <w:szCs w:val="28"/>
        </w:rPr>
        <w:t xml:space="preserve"> (accounting for 54.4 %), followed by </w:t>
      </w:r>
      <w:r w:rsidR="00AE6CF4" w:rsidRPr="00357905">
        <w:rPr>
          <w:rStyle w:val="tlid-translation"/>
          <w:rFonts w:asciiTheme="majorHAnsi" w:hAnsiTheme="majorHAnsi" w:cstheme="majorHAnsi"/>
          <w:color w:val="000000" w:themeColor="text1"/>
          <w:sz w:val="28"/>
          <w:szCs w:val="28"/>
        </w:rPr>
        <w:t>joint-stock/</w:t>
      </w:r>
      <w:r w:rsidRPr="00357905">
        <w:rPr>
          <w:rStyle w:val="tlid-translation"/>
          <w:rFonts w:asciiTheme="majorHAnsi" w:hAnsiTheme="majorHAnsi" w:cstheme="majorHAnsi"/>
          <w:color w:val="000000" w:themeColor="text1"/>
          <w:sz w:val="28"/>
          <w:szCs w:val="28"/>
        </w:rPr>
        <w:t xml:space="preserve">share holding company (24.9%), single-member limited liability companies (17.5%) and </w:t>
      </w:r>
      <w:r w:rsidR="00AE6CF4" w:rsidRPr="00357905">
        <w:rPr>
          <w:rStyle w:val="tlid-translation"/>
          <w:rFonts w:asciiTheme="majorHAnsi" w:hAnsiTheme="majorHAnsi" w:cstheme="majorHAnsi"/>
          <w:color w:val="000000" w:themeColor="text1"/>
          <w:sz w:val="28"/>
          <w:szCs w:val="28"/>
        </w:rPr>
        <w:t>private enterprise/s</w:t>
      </w:r>
      <w:r w:rsidRPr="00357905">
        <w:rPr>
          <w:rStyle w:val="tlid-translation"/>
          <w:rFonts w:asciiTheme="majorHAnsi" w:hAnsiTheme="majorHAnsi" w:cstheme="majorHAnsi"/>
          <w:color w:val="000000" w:themeColor="text1"/>
          <w:sz w:val="28"/>
          <w:szCs w:val="28"/>
        </w:rPr>
        <w:t>ole proprietorship (3.2%)</w:t>
      </w:r>
      <w:bookmarkEnd w:id="327"/>
      <w:r w:rsidR="00AE6CF4" w:rsidRPr="00357905">
        <w:rPr>
          <w:rStyle w:val="tlid-translation"/>
          <w:rFonts w:asciiTheme="majorHAnsi" w:hAnsiTheme="majorHAnsi" w:cstheme="majorHAnsi"/>
          <w:color w:val="000000" w:themeColor="text1"/>
          <w:sz w:val="28"/>
          <w:szCs w:val="28"/>
        </w:rPr>
        <w:t>.</w:t>
      </w:r>
    </w:p>
    <w:p w14:paraId="04DEAEA0" w14:textId="77777777" w:rsidR="004F22C0" w:rsidRPr="00357905" w:rsidRDefault="00AE6CF4" w:rsidP="00A21298">
      <w:pPr>
        <w:pStyle w:val="ListParagraph"/>
        <w:numPr>
          <w:ilvl w:val="0"/>
          <w:numId w:val="32"/>
        </w:numPr>
        <w:spacing w:before="120" w:after="120" w:line="312" w:lineRule="auto"/>
        <w:ind w:left="0" w:firstLine="567"/>
        <w:contextualSpacing w:val="0"/>
        <w:jc w:val="both"/>
        <w:rPr>
          <w:rFonts w:asciiTheme="majorHAnsi" w:eastAsia="Times New Roman" w:hAnsiTheme="majorHAnsi" w:cstheme="majorHAnsi"/>
          <w:color w:val="000000" w:themeColor="text1"/>
          <w:sz w:val="28"/>
          <w:szCs w:val="28"/>
          <w:lang w:val="vi-VN"/>
        </w:rPr>
      </w:pPr>
      <w:bookmarkStart w:id="328" w:name="_Toc23782286"/>
      <w:bookmarkStart w:id="329" w:name="_Toc23782287"/>
      <w:bookmarkEnd w:id="328"/>
      <w:r w:rsidRPr="00357905">
        <w:rPr>
          <w:rFonts w:asciiTheme="majorHAnsi" w:hAnsiTheme="majorHAnsi" w:cstheme="majorHAnsi"/>
          <w:sz w:val="28"/>
          <w:szCs w:val="28"/>
        </w:rPr>
        <w:t xml:space="preserve">The MPS has been able to provide general feedback from their investigations of legal persons. Based on MPS investigations, the major abuse has been of multi-member LLCs and to a higher extent than joint-stock/share holding companies and single-member LLCs. There has been limited cases of other legal persons. This is broadly consistent with international typologies. For Vietnam therefore, the vulnerabilities are the use of individuals through nominee arrangements to obscure the relationship between the beneficial owner and the asset, including in the use of complex ownership and control structures. Nominee arrangements appear to be in the form of close associates such as employees, and not necessarily family members. As noted bearer shares are not accepted in Vietnam and the use of </w:t>
      </w:r>
      <w:r w:rsidRPr="00357905">
        <w:rPr>
          <w:rFonts w:asciiTheme="majorHAnsi" w:hAnsiTheme="majorHAnsi" w:cstheme="majorHAnsi"/>
          <w:sz w:val="28"/>
          <w:szCs w:val="28"/>
          <w:highlight w:val="yellow"/>
        </w:rPr>
        <w:t>gatekeepers</w:t>
      </w:r>
      <w:r w:rsidRPr="00357905">
        <w:rPr>
          <w:rFonts w:asciiTheme="majorHAnsi" w:hAnsiTheme="majorHAnsi" w:cstheme="majorHAnsi"/>
          <w:sz w:val="28"/>
          <w:szCs w:val="28"/>
        </w:rPr>
        <w:t xml:space="preserve"> is less common</w:t>
      </w:r>
      <w:r w:rsidR="004F22C0" w:rsidRPr="00357905">
        <w:rPr>
          <w:rFonts w:asciiTheme="majorHAnsi" w:eastAsia="Times New Roman" w:hAnsiTheme="majorHAnsi" w:cstheme="majorHAnsi"/>
          <w:color w:val="000000" w:themeColor="text1"/>
          <w:sz w:val="28"/>
          <w:szCs w:val="28"/>
          <w:lang w:val="vi-VN"/>
        </w:rPr>
        <w:t>.</w:t>
      </w:r>
      <w:bookmarkEnd w:id="329"/>
    </w:p>
    <w:p w14:paraId="6DDDF282" w14:textId="77777777" w:rsidR="003968DC" w:rsidRPr="00357905" w:rsidRDefault="00C623DD" w:rsidP="00A21298">
      <w:pPr>
        <w:pStyle w:val="ListParagraph"/>
        <w:numPr>
          <w:ilvl w:val="0"/>
          <w:numId w:val="32"/>
        </w:numPr>
        <w:spacing w:before="120" w:after="120" w:line="312" w:lineRule="auto"/>
        <w:ind w:left="0" w:firstLine="567"/>
        <w:contextualSpacing w:val="0"/>
        <w:jc w:val="both"/>
        <w:rPr>
          <w:rFonts w:asciiTheme="majorHAnsi" w:eastAsia="Times New Roman" w:hAnsiTheme="majorHAnsi" w:cstheme="majorHAnsi"/>
          <w:color w:val="000000" w:themeColor="text1"/>
          <w:sz w:val="28"/>
          <w:szCs w:val="28"/>
          <w:lang w:val="vi-VN"/>
        </w:rPr>
      </w:pPr>
      <w:bookmarkStart w:id="330" w:name="_Toc23782288"/>
      <w:bookmarkStart w:id="331" w:name="_Toc23782290"/>
      <w:bookmarkEnd w:id="330"/>
      <w:r w:rsidRPr="00357905">
        <w:rPr>
          <w:rFonts w:asciiTheme="majorHAnsi" w:hAnsiTheme="majorHAnsi" w:cstheme="majorHAnsi"/>
          <w:sz w:val="28"/>
          <w:szCs w:val="28"/>
        </w:rPr>
        <w:t>The nature of the ML threat is both domestic and international given the transboundary nature of the key crime threats for Vietnam based on the NRA. These crime types would also invariably involve organized, and transnational crime groups</w:t>
      </w:r>
      <w:r w:rsidR="008F683B" w:rsidRPr="00357905">
        <w:rPr>
          <w:rFonts w:asciiTheme="majorHAnsi" w:eastAsia="Times New Roman" w:hAnsiTheme="majorHAnsi" w:cstheme="majorHAnsi"/>
          <w:color w:val="000000" w:themeColor="text1"/>
          <w:sz w:val="28"/>
          <w:szCs w:val="28"/>
          <w:lang w:val="vi-VN"/>
        </w:rPr>
        <w:t>.</w:t>
      </w:r>
      <w:bookmarkEnd w:id="331"/>
      <w:r w:rsidR="008F683B" w:rsidRPr="00357905">
        <w:rPr>
          <w:rFonts w:asciiTheme="majorHAnsi" w:eastAsia="Times New Roman" w:hAnsiTheme="majorHAnsi" w:cstheme="majorHAnsi"/>
          <w:color w:val="000000" w:themeColor="text1"/>
          <w:sz w:val="28"/>
          <w:szCs w:val="28"/>
          <w:lang w:val="vi-VN"/>
        </w:rPr>
        <w:t xml:space="preserve"> </w:t>
      </w:r>
    </w:p>
    <w:p w14:paraId="76AD62E1" w14:textId="77777777" w:rsidR="003968DC" w:rsidRPr="00357905" w:rsidRDefault="00C623DD" w:rsidP="00A21298">
      <w:pPr>
        <w:pStyle w:val="ListParagraph"/>
        <w:numPr>
          <w:ilvl w:val="0"/>
          <w:numId w:val="32"/>
        </w:numPr>
        <w:spacing w:before="120" w:after="120" w:line="312" w:lineRule="auto"/>
        <w:ind w:left="0" w:firstLine="567"/>
        <w:contextualSpacing w:val="0"/>
        <w:jc w:val="both"/>
        <w:rPr>
          <w:rFonts w:asciiTheme="majorHAnsi" w:hAnsiTheme="majorHAnsi" w:cstheme="majorHAnsi"/>
          <w:color w:val="000000" w:themeColor="text1"/>
          <w:sz w:val="28"/>
          <w:szCs w:val="28"/>
          <w:lang w:val="vi-VN"/>
        </w:rPr>
      </w:pPr>
      <w:bookmarkStart w:id="332" w:name="_Toc23782291"/>
      <w:r w:rsidRPr="00357905">
        <w:rPr>
          <w:rFonts w:asciiTheme="majorHAnsi" w:hAnsiTheme="majorHAnsi" w:cstheme="majorHAnsi"/>
          <w:color w:val="000000" w:themeColor="text1"/>
          <w:sz w:val="28"/>
          <w:szCs w:val="28"/>
          <w:lang w:val="vi-VN"/>
        </w:rPr>
        <w:t>As of June 20, 2019,</w:t>
      </w:r>
      <w:r w:rsidR="00A338D8" w:rsidRPr="00357905">
        <w:rPr>
          <w:rFonts w:asciiTheme="majorHAnsi" w:hAnsiTheme="majorHAnsi" w:cstheme="majorHAnsi"/>
          <w:color w:val="000000" w:themeColor="text1"/>
          <w:sz w:val="28"/>
          <w:szCs w:val="28"/>
        </w:rPr>
        <w:t xml:space="preserve"> major investors into Viet Nam include:</w:t>
      </w:r>
      <w:r w:rsidRPr="00357905">
        <w:rPr>
          <w:rFonts w:asciiTheme="majorHAnsi" w:hAnsiTheme="majorHAnsi" w:cstheme="majorHAnsi"/>
          <w:color w:val="000000" w:themeColor="text1"/>
          <w:sz w:val="28"/>
          <w:szCs w:val="28"/>
          <w:lang w:val="vi-VN"/>
        </w:rPr>
        <w:t xml:space="preserve"> Korea with </w:t>
      </w:r>
      <w:r w:rsidR="00A338D8" w:rsidRPr="00357905">
        <w:rPr>
          <w:rFonts w:asciiTheme="majorHAnsi" w:hAnsiTheme="majorHAnsi" w:cstheme="majorHAnsi"/>
          <w:color w:val="000000" w:themeColor="text1"/>
          <w:sz w:val="28"/>
          <w:szCs w:val="28"/>
        </w:rPr>
        <w:t>t</w:t>
      </w:r>
      <w:r w:rsidR="00A338D8" w:rsidRPr="00357905">
        <w:rPr>
          <w:rFonts w:asciiTheme="majorHAnsi" w:hAnsiTheme="majorHAnsi" w:cstheme="majorHAnsi"/>
          <w:color w:val="000000" w:themeColor="text1"/>
          <w:sz w:val="28"/>
          <w:szCs w:val="28"/>
          <w:lang w:val="vi-VN"/>
        </w:rPr>
        <w:t>otal registered capital of US</w:t>
      </w:r>
      <w:r w:rsidRPr="00357905">
        <w:rPr>
          <w:rFonts w:asciiTheme="majorHAnsi" w:hAnsiTheme="majorHAnsi" w:cstheme="majorHAnsi"/>
          <w:color w:val="000000" w:themeColor="text1"/>
          <w:sz w:val="28"/>
          <w:szCs w:val="28"/>
          <w:lang w:val="vi-VN"/>
        </w:rPr>
        <w:t>$ 64.55 billion (accounting for 18.4% of total investment capital). Japan</w:t>
      </w:r>
      <w:r w:rsidR="00A338D8" w:rsidRPr="00357905">
        <w:rPr>
          <w:rFonts w:asciiTheme="majorHAnsi" w:hAnsiTheme="majorHAnsi" w:cstheme="majorHAnsi"/>
          <w:color w:val="000000" w:themeColor="text1"/>
          <w:sz w:val="28"/>
          <w:szCs w:val="28"/>
        </w:rPr>
        <w:t xml:space="preserve"> is</w:t>
      </w:r>
      <w:r w:rsidRPr="00357905">
        <w:rPr>
          <w:rFonts w:asciiTheme="majorHAnsi" w:hAnsiTheme="majorHAnsi" w:cstheme="majorHAnsi"/>
          <w:color w:val="000000" w:themeColor="text1"/>
          <w:sz w:val="28"/>
          <w:szCs w:val="28"/>
          <w:lang w:val="vi-VN"/>
        </w:rPr>
        <w:t xml:space="preserve"> ranked second with </w:t>
      </w:r>
      <w:r w:rsidR="00A338D8" w:rsidRPr="00357905">
        <w:rPr>
          <w:rFonts w:asciiTheme="majorHAnsi" w:hAnsiTheme="majorHAnsi" w:cstheme="majorHAnsi"/>
          <w:color w:val="000000" w:themeColor="text1"/>
          <w:sz w:val="28"/>
          <w:szCs w:val="28"/>
        </w:rPr>
        <w:t xml:space="preserve">US$ </w:t>
      </w:r>
      <w:r w:rsidRPr="00357905">
        <w:rPr>
          <w:rFonts w:asciiTheme="majorHAnsi" w:hAnsiTheme="majorHAnsi" w:cstheme="majorHAnsi"/>
          <w:color w:val="000000" w:themeColor="text1"/>
          <w:sz w:val="28"/>
          <w:szCs w:val="28"/>
          <w:lang w:val="vi-VN"/>
        </w:rPr>
        <w:t>57.9 billion (</w:t>
      </w:r>
      <w:r w:rsidR="00A338D8" w:rsidRPr="00357905">
        <w:rPr>
          <w:rFonts w:asciiTheme="majorHAnsi" w:hAnsiTheme="majorHAnsi" w:cstheme="majorHAnsi"/>
          <w:color w:val="000000" w:themeColor="text1"/>
          <w:sz w:val="28"/>
          <w:szCs w:val="28"/>
        </w:rPr>
        <w:t>accounting for</w:t>
      </w:r>
      <w:r w:rsidRPr="00357905">
        <w:rPr>
          <w:rFonts w:asciiTheme="majorHAnsi" w:hAnsiTheme="majorHAnsi" w:cstheme="majorHAnsi"/>
          <w:color w:val="000000" w:themeColor="text1"/>
          <w:sz w:val="28"/>
          <w:szCs w:val="28"/>
          <w:lang w:val="vi-VN"/>
        </w:rPr>
        <w:t xml:space="preserve"> 16.5% of total investment capital), followed by Singapore and </w:t>
      </w:r>
      <w:r w:rsidR="00A338D8" w:rsidRPr="00357905">
        <w:rPr>
          <w:rFonts w:asciiTheme="majorHAnsi" w:hAnsiTheme="majorHAnsi" w:cstheme="majorHAnsi"/>
          <w:color w:val="000000" w:themeColor="text1"/>
          <w:sz w:val="28"/>
          <w:szCs w:val="28"/>
        </w:rPr>
        <w:t xml:space="preserve">Chinese </w:t>
      </w:r>
      <w:r w:rsidRPr="00357905">
        <w:rPr>
          <w:rFonts w:asciiTheme="majorHAnsi" w:hAnsiTheme="majorHAnsi" w:cstheme="majorHAnsi"/>
          <w:color w:val="000000" w:themeColor="text1"/>
          <w:sz w:val="28"/>
          <w:szCs w:val="28"/>
          <w:lang w:val="vi-VN"/>
        </w:rPr>
        <w:t>Taiwan</w:t>
      </w:r>
      <w:r w:rsidR="00A338D8" w:rsidRPr="00357905">
        <w:rPr>
          <w:rFonts w:asciiTheme="majorHAnsi" w:hAnsiTheme="majorHAnsi" w:cstheme="majorHAnsi"/>
          <w:color w:val="000000" w:themeColor="text1"/>
          <w:sz w:val="28"/>
          <w:szCs w:val="28"/>
        </w:rPr>
        <w:t xml:space="preserve"> and </w:t>
      </w:r>
      <w:r w:rsidRPr="00357905">
        <w:rPr>
          <w:rFonts w:asciiTheme="majorHAnsi" w:hAnsiTheme="majorHAnsi" w:cstheme="majorHAnsi"/>
          <w:color w:val="000000" w:themeColor="text1"/>
          <w:sz w:val="28"/>
          <w:szCs w:val="28"/>
          <w:lang w:val="vi-VN"/>
        </w:rPr>
        <w:t xml:space="preserve"> Hong Kong</w:t>
      </w:r>
      <w:r w:rsidR="00A338D8" w:rsidRPr="00357905">
        <w:rPr>
          <w:rFonts w:asciiTheme="majorHAnsi" w:hAnsiTheme="majorHAnsi" w:cstheme="majorHAnsi"/>
          <w:color w:val="000000" w:themeColor="text1"/>
          <w:sz w:val="28"/>
          <w:szCs w:val="28"/>
          <w:lang w:val="vi-VN"/>
        </w:rPr>
        <w:t>Tính</w:t>
      </w:r>
      <w:r w:rsidR="003968DC" w:rsidRPr="00357905">
        <w:rPr>
          <w:rFonts w:asciiTheme="majorHAnsi" w:hAnsiTheme="majorHAnsi" w:cstheme="majorHAnsi"/>
          <w:color w:val="000000" w:themeColor="text1"/>
          <w:sz w:val="28"/>
          <w:szCs w:val="28"/>
          <w:lang w:val="vi-VN"/>
        </w:rPr>
        <w:t>.</w:t>
      </w:r>
      <w:bookmarkEnd w:id="332"/>
      <w:r w:rsidR="003968DC" w:rsidRPr="00357905">
        <w:rPr>
          <w:rFonts w:asciiTheme="majorHAnsi" w:hAnsiTheme="majorHAnsi" w:cstheme="majorHAnsi"/>
          <w:color w:val="000000" w:themeColor="text1"/>
          <w:sz w:val="28"/>
          <w:szCs w:val="28"/>
          <w:lang w:val="vi-VN"/>
        </w:rPr>
        <w:t xml:space="preserve"> </w:t>
      </w:r>
    </w:p>
    <w:p w14:paraId="74B7431A" w14:textId="77777777" w:rsidR="00960A9C" w:rsidRPr="00357905" w:rsidRDefault="00152996" w:rsidP="00A21298">
      <w:pPr>
        <w:pStyle w:val="ListParagraph"/>
        <w:numPr>
          <w:ilvl w:val="0"/>
          <w:numId w:val="32"/>
        </w:numPr>
        <w:spacing w:before="120" w:after="120" w:line="312" w:lineRule="auto"/>
        <w:ind w:left="0" w:firstLine="567"/>
        <w:contextualSpacing w:val="0"/>
        <w:jc w:val="both"/>
        <w:rPr>
          <w:rFonts w:asciiTheme="majorHAnsi" w:eastAsia="Times New Roman" w:hAnsiTheme="majorHAnsi" w:cstheme="majorHAnsi"/>
          <w:color w:val="000000" w:themeColor="text1"/>
          <w:sz w:val="28"/>
          <w:szCs w:val="28"/>
          <w:lang w:val="vi-VN"/>
        </w:rPr>
      </w:pPr>
      <w:bookmarkStart w:id="333" w:name="_Toc23782292"/>
      <w:bookmarkStart w:id="334" w:name="_Toc23782293"/>
      <w:bookmarkStart w:id="335" w:name="_Toc23782294"/>
      <w:bookmarkEnd w:id="333"/>
      <w:bookmarkEnd w:id="334"/>
      <w:r w:rsidRPr="00357905">
        <w:rPr>
          <w:rFonts w:asciiTheme="majorHAnsi" w:hAnsiTheme="majorHAnsi" w:cstheme="majorHAnsi"/>
          <w:sz w:val="28"/>
          <w:szCs w:val="28"/>
        </w:rPr>
        <w:t>On potential international threats to legal persons, based on available statistics during the period 2014-2018, foreign investors primarily engage in multi-member</w:t>
      </w:r>
      <w:r w:rsidRPr="00357905">
        <w:rPr>
          <w:rFonts w:asciiTheme="majorHAnsi" w:hAnsiTheme="majorHAnsi" w:cstheme="majorHAnsi"/>
          <w:sz w:val="28"/>
          <w:szCs w:val="28"/>
          <w:lang w:val="id-ID"/>
        </w:rPr>
        <w:t xml:space="preserve"> (2 members and above)</w:t>
      </w:r>
      <w:r w:rsidRPr="00357905">
        <w:rPr>
          <w:rFonts w:asciiTheme="majorHAnsi" w:hAnsiTheme="majorHAnsi" w:cstheme="majorHAnsi"/>
          <w:sz w:val="28"/>
          <w:szCs w:val="28"/>
        </w:rPr>
        <w:t xml:space="preserve"> limited liability companies</w:t>
      </w:r>
      <w:r w:rsidR="003968DC" w:rsidRPr="00357905">
        <w:rPr>
          <w:rFonts w:asciiTheme="majorHAnsi" w:eastAsia="Times New Roman" w:hAnsiTheme="majorHAnsi" w:cstheme="majorHAnsi"/>
          <w:color w:val="000000" w:themeColor="text1"/>
          <w:sz w:val="28"/>
          <w:szCs w:val="28"/>
          <w:lang w:val="vi-VN"/>
        </w:rPr>
        <w:t>.</w:t>
      </w:r>
      <w:bookmarkEnd w:id="335"/>
      <w:r w:rsidR="003968DC" w:rsidRPr="00357905">
        <w:rPr>
          <w:rFonts w:asciiTheme="majorHAnsi" w:eastAsia="Times New Roman" w:hAnsiTheme="majorHAnsi" w:cstheme="majorHAnsi"/>
          <w:color w:val="000000" w:themeColor="text1"/>
          <w:sz w:val="28"/>
          <w:szCs w:val="28"/>
          <w:lang w:val="vi-VN"/>
        </w:rPr>
        <w:t xml:space="preserve"> </w:t>
      </w:r>
    </w:p>
    <w:p w14:paraId="359635E8" w14:textId="77777777" w:rsidR="008F683B" w:rsidRPr="00357905" w:rsidRDefault="004553D4" w:rsidP="00B9419A">
      <w:pPr>
        <w:pStyle w:val="ListParagraph"/>
        <w:spacing w:before="120" w:after="120" w:line="312" w:lineRule="auto"/>
        <w:ind w:left="0" w:firstLine="567"/>
        <w:contextualSpacing w:val="0"/>
        <w:jc w:val="both"/>
        <w:rPr>
          <w:rFonts w:asciiTheme="majorHAnsi" w:eastAsia="Times New Roman" w:hAnsiTheme="majorHAnsi" w:cstheme="majorHAnsi"/>
          <w:b/>
          <w:color w:val="000000" w:themeColor="text1"/>
          <w:sz w:val="28"/>
          <w:szCs w:val="28"/>
          <w:lang w:val="vi-VN"/>
        </w:rPr>
      </w:pPr>
      <w:bookmarkStart w:id="336" w:name="_Toc23782295"/>
      <w:r w:rsidRPr="00357905">
        <w:rPr>
          <w:rFonts w:asciiTheme="majorHAnsi" w:eastAsia="Times New Roman" w:hAnsiTheme="majorHAnsi" w:cstheme="majorHAnsi"/>
          <w:b/>
          <w:color w:val="000000" w:themeColor="text1"/>
          <w:sz w:val="28"/>
          <w:szCs w:val="28"/>
          <w:lang w:val="vi-VN"/>
        </w:rPr>
        <w:t>Table</w:t>
      </w:r>
      <w:r w:rsidR="008F683B" w:rsidRPr="00357905">
        <w:rPr>
          <w:rFonts w:asciiTheme="majorHAnsi" w:eastAsia="Times New Roman" w:hAnsiTheme="majorHAnsi" w:cstheme="majorHAnsi"/>
          <w:b/>
          <w:color w:val="000000" w:themeColor="text1"/>
          <w:sz w:val="28"/>
          <w:szCs w:val="28"/>
          <w:lang w:val="vi-VN"/>
        </w:rPr>
        <w:t xml:space="preserve"> 5: </w:t>
      </w:r>
      <w:bookmarkEnd w:id="336"/>
      <w:r w:rsidR="00B3278F" w:rsidRPr="00357905">
        <w:rPr>
          <w:rFonts w:asciiTheme="majorHAnsi" w:hAnsiTheme="majorHAnsi" w:cstheme="majorHAnsi"/>
          <w:b/>
          <w:sz w:val="28"/>
          <w:szCs w:val="28"/>
        </w:rPr>
        <w:t>Foreign ownership (indivduals/organisations)</w:t>
      </w:r>
    </w:p>
    <w:tbl>
      <w:tblPr>
        <w:tblW w:w="8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5"/>
        <w:gridCol w:w="3235"/>
      </w:tblGrid>
      <w:tr w:rsidR="00B3278F" w:rsidRPr="00357905" w14:paraId="4BC2527C" w14:textId="77777777" w:rsidTr="00B3278F">
        <w:trPr>
          <w:trHeight w:val="312"/>
          <w:jc w:val="center"/>
        </w:trPr>
        <w:tc>
          <w:tcPr>
            <w:tcW w:w="5315" w:type="dxa"/>
            <w:shd w:val="clear" w:color="auto" w:fill="auto"/>
            <w:noWrap/>
            <w:vAlign w:val="center"/>
            <w:hideMark/>
          </w:tcPr>
          <w:p w14:paraId="5E9EC9B0" w14:textId="77777777" w:rsidR="00B3278F" w:rsidRPr="00357905" w:rsidRDefault="00B3278F" w:rsidP="00B9419A">
            <w:pPr>
              <w:spacing w:after="0" w:line="240" w:lineRule="auto"/>
              <w:ind w:firstLine="567"/>
              <w:jc w:val="center"/>
              <w:rPr>
                <w:rFonts w:asciiTheme="majorHAnsi" w:eastAsia="Times New Roman" w:hAnsiTheme="majorHAnsi" w:cstheme="majorHAnsi"/>
                <w:b/>
                <w:bCs/>
                <w:color w:val="000000" w:themeColor="text1"/>
                <w:sz w:val="28"/>
                <w:szCs w:val="28"/>
                <w:lang w:val="en-PH" w:eastAsia="en-PH"/>
              </w:rPr>
            </w:pPr>
            <w:r w:rsidRPr="00357905">
              <w:rPr>
                <w:rFonts w:asciiTheme="majorHAnsi" w:eastAsia="Times New Roman" w:hAnsiTheme="majorHAnsi" w:cstheme="majorHAnsi"/>
                <w:b/>
                <w:bCs/>
                <w:sz w:val="28"/>
                <w:szCs w:val="28"/>
                <w:lang w:val="en-PH" w:eastAsia="en-PH"/>
              </w:rPr>
              <w:t xml:space="preserve">Legal Entities </w:t>
            </w:r>
          </w:p>
        </w:tc>
        <w:tc>
          <w:tcPr>
            <w:tcW w:w="3097" w:type="dxa"/>
            <w:shd w:val="clear" w:color="auto" w:fill="auto"/>
            <w:noWrap/>
            <w:vAlign w:val="bottom"/>
            <w:hideMark/>
          </w:tcPr>
          <w:p w14:paraId="0CAC5EED" w14:textId="77777777" w:rsidR="00B3278F" w:rsidRPr="00357905" w:rsidRDefault="00B3278F" w:rsidP="00B9419A">
            <w:pPr>
              <w:spacing w:after="0" w:line="240" w:lineRule="auto"/>
              <w:ind w:firstLine="567"/>
              <w:jc w:val="center"/>
              <w:rPr>
                <w:rFonts w:asciiTheme="majorHAnsi" w:eastAsia="Times New Roman" w:hAnsiTheme="majorHAnsi" w:cstheme="majorHAnsi"/>
                <w:b/>
                <w:bCs/>
                <w:color w:val="000000" w:themeColor="text1"/>
                <w:sz w:val="28"/>
                <w:szCs w:val="28"/>
                <w:lang w:val="en-PH" w:eastAsia="en-PH"/>
              </w:rPr>
            </w:pPr>
            <w:r w:rsidRPr="00357905">
              <w:rPr>
                <w:rFonts w:asciiTheme="majorHAnsi" w:eastAsia="Times New Roman" w:hAnsiTheme="majorHAnsi" w:cstheme="majorHAnsi"/>
                <w:b/>
                <w:bCs/>
                <w:sz w:val="28"/>
                <w:szCs w:val="28"/>
                <w:lang w:val="en-PH" w:eastAsia="en-PH"/>
              </w:rPr>
              <w:t>No. of foreign individuals/organizations making capital contribution</w:t>
            </w:r>
          </w:p>
        </w:tc>
      </w:tr>
      <w:tr w:rsidR="00C328FF" w:rsidRPr="00357905" w14:paraId="461E8989" w14:textId="77777777" w:rsidTr="00B3278F">
        <w:trPr>
          <w:trHeight w:val="312"/>
          <w:jc w:val="center"/>
        </w:trPr>
        <w:tc>
          <w:tcPr>
            <w:tcW w:w="5315" w:type="dxa"/>
            <w:shd w:val="clear" w:color="auto" w:fill="auto"/>
            <w:vAlign w:val="center"/>
            <w:hideMark/>
          </w:tcPr>
          <w:p w14:paraId="78E33536" w14:textId="77777777" w:rsidR="008F683B" w:rsidRPr="00357905" w:rsidRDefault="00DD6705"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vi-VN"/>
              </w:rPr>
              <w:lastRenderedPageBreak/>
              <w:t>Joint-stock/share holding company</w:t>
            </w:r>
          </w:p>
        </w:tc>
        <w:tc>
          <w:tcPr>
            <w:tcW w:w="3097" w:type="dxa"/>
            <w:shd w:val="clear" w:color="auto" w:fill="auto"/>
            <w:noWrap/>
            <w:vAlign w:val="center"/>
            <w:hideMark/>
          </w:tcPr>
          <w:p w14:paraId="3F7D5479" w14:textId="77777777" w:rsidR="008F683B" w:rsidRPr="00357905" w:rsidRDefault="00A1508C"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37" w:name="_Toc23782299"/>
            <w:r w:rsidRPr="00357905">
              <w:rPr>
                <w:rFonts w:asciiTheme="majorHAnsi" w:eastAsia="Times New Roman" w:hAnsiTheme="majorHAnsi" w:cstheme="majorHAnsi"/>
                <w:color w:val="000000" w:themeColor="text1"/>
                <w:sz w:val="28"/>
                <w:szCs w:val="28"/>
                <w:lang w:val="en-PH" w:eastAsia="en-PH"/>
              </w:rPr>
              <w:t>5</w:t>
            </w:r>
            <w:r w:rsidR="006669C4" w:rsidRPr="00357905">
              <w:rPr>
                <w:rFonts w:asciiTheme="majorHAnsi" w:eastAsia="Times New Roman" w:hAnsiTheme="majorHAnsi" w:cstheme="majorHAnsi"/>
                <w:color w:val="000000" w:themeColor="text1"/>
                <w:sz w:val="28"/>
                <w:szCs w:val="28"/>
                <w:lang w:val="en-PH" w:eastAsia="en-PH"/>
              </w:rPr>
              <w:t>,</w:t>
            </w:r>
            <w:r w:rsidRPr="00357905">
              <w:rPr>
                <w:rFonts w:asciiTheme="majorHAnsi" w:eastAsia="Times New Roman" w:hAnsiTheme="majorHAnsi" w:cstheme="majorHAnsi"/>
                <w:color w:val="000000" w:themeColor="text1"/>
                <w:sz w:val="28"/>
                <w:szCs w:val="28"/>
                <w:lang w:val="en-PH" w:eastAsia="en-PH"/>
              </w:rPr>
              <w:t xml:space="preserve">400 </w:t>
            </w:r>
            <w:r w:rsidR="008F683B" w:rsidRPr="00357905">
              <w:rPr>
                <w:rFonts w:asciiTheme="majorHAnsi" w:eastAsia="Times New Roman" w:hAnsiTheme="majorHAnsi" w:cstheme="majorHAnsi"/>
                <w:color w:val="000000" w:themeColor="text1"/>
                <w:sz w:val="28"/>
                <w:szCs w:val="28"/>
                <w:lang w:val="en-PH" w:eastAsia="en-PH"/>
              </w:rPr>
              <w:t>(</w:t>
            </w:r>
            <w:r w:rsidRPr="00357905">
              <w:rPr>
                <w:rFonts w:asciiTheme="majorHAnsi" w:eastAsia="Times New Roman" w:hAnsiTheme="majorHAnsi" w:cstheme="majorHAnsi"/>
                <w:color w:val="000000" w:themeColor="text1"/>
                <w:sz w:val="28"/>
                <w:szCs w:val="28"/>
                <w:lang w:val="en-PH" w:eastAsia="en-PH"/>
              </w:rPr>
              <w:t>12</w:t>
            </w:r>
            <w:r w:rsidR="008F683B" w:rsidRPr="00357905">
              <w:rPr>
                <w:rFonts w:asciiTheme="majorHAnsi" w:eastAsia="Times New Roman" w:hAnsiTheme="majorHAnsi" w:cstheme="majorHAnsi"/>
                <w:color w:val="000000" w:themeColor="text1"/>
                <w:sz w:val="28"/>
                <w:szCs w:val="28"/>
                <w:lang w:val="en-PH" w:eastAsia="en-PH"/>
              </w:rPr>
              <w:t>.</w:t>
            </w:r>
            <w:r w:rsidRPr="00357905">
              <w:rPr>
                <w:rFonts w:asciiTheme="majorHAnsi" w:eastAsia="Times New Roman" w:hAnsiTheme="majorHAnsi" w:cstheme="majorHAnsi"/>
                <w:color w:val="000000" w:themeColor="text1"/>
                <w:sz w:val="28"/>
                <w:szCs w:val="28"/>
                <w:lang w:val="en-PH" w:eastAsia="en-PH"/>
              </w:rPr>
              <w:t>29</w:t>
            </w:r>
            <w:r w:rsidR="008F683B" w:rsidRPr="00357905">
              <w:rPr>
                <w:rFonts w:asciiTheme="majorHAnsi" w:eastAsia="Times New Roman" w:hAnsiTheme="majorHAnsi" w:cstheme="majorHAnsi"/>
                <w:color w:val="000000" w:themeColor="text1"/>
                <w:sz w:val="28"/>
                <w:szCs w:val="28"/>
                <w:lang w:val="en-PH" w:eastAsia="en-PH"/>
              </w:rPr>
              <w:t>%)</w:t>
            </w:r>
            <w:bookmarkEnd w:id="337"/>
          </w:p>
        </w:tc>
      </w:tr>
      <w:tr w:rsidR="00B3278F" w:rsidRPr="00357905" w14:paraId="1A81D4F2" w14:textId="77777777" w:rsidTr="00B3278F">
        <w:trPr>
          <w:trHeight w:val="624"/>
          <w:jc w:val="center"/>
        </w:trPr>
        <w:tc>
          <w:tcPr>
            <w:tcW w:w="5315" w:type="dxa"/>
            <w:shd w:val="clear" w:color="auto" w:fill="auto"/>
            <w:vAlign w:val="bottom"/>
            <w:hideMark/>
          </w:tcPr>
          <w:p w14:paraId="1C8F35F9" w14:textId="77777777" w:rsidR="00B3278F" w:rsidRPr="00357905" w:rsidRDefault="00B3278F"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sz w:val="28"/>
                <w:szCs w:val="28"/>
                <w:lang w:val="en-PH" w:eastAsia="en-PH"/>
              </w:rPr>
              <w:t>Single-member Limited Liability Company</w:t>
            </w:r>
          </w:p>
        </w:tc>
        <w:tc>
          <w:tcPr>
            <w:tcW w:w="3097" w:type="dxa"/>
            <w:shd w:val="clear" w:color="auto" w:fill="auto"/>
            <w:noWrap/>
            <w:vAlign w:val="center"/>
            <w:hideMark/>
          </w:tcPr>
          <w:p w14:paraId="3D1645D5" w14:textId="77777777" w:rsidR="00B3278F" w:rsidRPr="00357905" w:rsidRDefault="00B3278F"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38" w:name="_Toc23782301"/>
            <w:r w:rsidRPr="00357905">
              <w:rPr>
                <w:rFonts w:asciiTheme="majorHAnsi" w:eastAsia="Times New Roman" w:hAnsiTheme="majorHAnsi" w:cstheme="majorHAnsi"/>
                <w:color w:val="000000" w:themeColor="text1"/>
                <w:sz w:val="28"/>
                <w:szCs w:val="28"/>
                <w:lang w:val="en-PH" w:eastAsia="en-PH"/>
              </w:rPr>
              <w:t>14</w:t>
            </w:r>
            <w:r w:rsidR="006669C4" w:rsidRPr="00357905">
              <w:rPr>
                <w:rFonts w:asciiTheme="majorHAnsi" w:eastAsia="Times New Roman" w:hAnsiTheme="majorHAnsi" w:cstheme="majorHAnsi"/>
                <w:color w:val="000000" w:themeColor="text1"/>
                <w:sz w:val="28"/>
                <w:szCs w:val="28"/>
                <w:lang w:val="en-PH" w:eastAsia="en-PH"/>
              </w:rPr>
              <w:t>,</w:t>
            </w:r>
            <w:r w:rsidRPr="00357905">
              <w:rPr>
                <w:rFonts w:asciiTheme="majorHAnsi" w:eastAsia="Times New Roman" w:hAnsiTheme="majorHAnsi" w:cstheme="majorHAnsi"/>
                <w:color w:val="000000" w:themeColor="text1"/>
                <w:sz w:val="28"/>
                <w:szCs w:val="28"/>
                <w:lang w:val="en-PH" w:eastAsia="en-PH"/>
              </w:rPr>
              <w:t>944 (34.01%)</w:t>
            </w:r>
            <w:bookmarkEnd w:id="338"/>
          </w:p>
        </w:tc>
      </w:tr>
      <w:tr w:rsidR="00B3278F" w:rsidRPr="00357905" w14:paraId="4228D740" w14:textId="77777777" w:rsidTr="00B3278F">
        <w:trPr>
          <w:trHeight w:val="624"/>
          <w:jc w:val="center"/>
        </w:trPr>
        <w:tc>
          <w:tcPr>
            <w:tcW w:w="5315" w:type="dxa"/>
            <w:shd w:val="clear" w:color="auto" w:fill="auto"/>
            <w:vAlign w:val="bottom"/>
            <w:hideMark/>
          </w:tcPr>
          <w:p w14:paraId="01D31638" w14:textId="77777777" w:rsidR="00B3278F" w:rsidRPr="00357905" w:rsidRDefault="00B3278F"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hAnsiTheme="majorHAnsi" w:cstheme="majorHAnsi"/>
                <w:sz w:val="28"/>
                <w:szCs w:val="28"/>
                <w:lang w:val="vi-VN"/>
              </w:rPr>
              <w:t>Multi-member Limited company</w:t>
            </w:r>
          </w:p>
        </w:tc>
        <w:tc>
          <w:tcPr>
            <w:tcW w:w="3097" w:type="dxa"/>
            <w:shd w:val="clear" w:color="auto" w:fill="auto"/>
            <w:noWrap/>
            <w:vAlign w:val="center"/>
            <w:hideMark/>
          </w:tcPr>
          <w:p w14:paraId="1A080EB4" w14:textId="77777777" w:rsidR="00B3278F" w:rsidRPr="00357905" w:rsidRDefault="00B3278F"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39" w:name="_Toc23782303"/>
            <w:r w:rsidRPr="00357905">
              <w:rPr>
                <w:rFonts w:asciiTheme="majorHAnsi" w:eastAsia="Times New Roman" w:hAnsiTheme="majorHAnsi" w:cstheme="majorHAnsi"/>
                <w:color w:val="000000" w:themeColor="text1"/>
                <w:sz w:val="28"/>
                <w:szCs w:val="28"/>
                <w:lang w:val="en-PH" w:eastAsia="en-PH"/>
              </w:rPr>
              <w:t>23</w:t>
            </w:r>
            <w:r w:rsidR="006669C4" w:rsidRPr="00357905">
              <w:rPr>
                <w:rFonts w:asciiTheme="majorHAnsi" w:eastAsia="Times New Roman" w:hAnsiTheme="majorHAnsi" w:cstheme="majorHAnsi"/>
                <w:color w:val="000000" w:themeColor="text1"/>
                <w:sz w:val="28"/>
                <w:szCs w:val="28"/>
                <w:lang w:val="en-PH" w:eastAsia="en-PH"/>
              </w:rPr>
              <w:t>,</w:t>
            </w:r>
            <w:r w:rsidRPr="00357905">
              <w:rPr>
                <w:rFonts w:asciiTheme="majorHAnsi" w:eastAsia="Times New Roman" w:hAnsiTheme="majorHAnsi" w:cstheme="majorHAnsi"/>
                <w:color w:val="000000" w:themeColor="text1"/>
                <w:sz w:val="28"/>
                <w:szCs w:val="28"/>
                <w:lang w:val="en-PH" w:eastAsia="en-PH"/>
              </w:rPr>
              <w:t>593 (53.7%)</w:t>
            </w:r>
            <w:bookmarkEnd w:id="339"/>
          </w:p>
        </w:tc>
      </w:tr>
      <w:tr w:rsidR="00C328FF" w:rsidRPr="00357905" w14:paraId="3DB6AD86" w14:textId="77777777" w:rsidTr="00B3278F">
        <w:trPr>
          <w:trHeight w:val="312"/>
          <w:jc w:val="center"/>
        </w:trPr>
        <w:tc>
          <w:tcPr>
            <w:tcW w:w="5315" w:type="dxa"/>
            <w:shd w:val="clear" w:color="auto" w:fill="auto"/>
            <w:noWrap/>
            <w:vAlign w:val="center"/>
            <w:hideMark/>
          </w:tcPr>
          <w:p w14:paraId="33D68426" w14:textId="77777777" w:rsidR="008F683B" w:rsidRPr="00357905" w:rsidRDefault="00DD6705" w:rsidP="00B9419A">
            <w:pPr>
              <w:spacing w:after="0" w:line="240" w:lineRule="auto"/>
              <w:ind w:firstLine="567"/>
              <w:jc w:val="center"/>
              <w:rPr>
                <w:rFonts w:asciiTheme="majorHAnsi" w:eastAsia="Times New Roman" w:hAnsiTheme="majorHAnsi" w:cstheme="majorHAnsi"/>
                <w:b/>
                <w:bCs/>
                <w:color w:val="000000" w:themeColor="text1"/>
                <w:sz w:val="28"/>
                <w:szCs w:val="28"/>
                <w:lang w:val="en-PH" w:eastAsia="en-PH"/>
              </w:rPr>
            </w:pPr>
            <w:r w:rsidRPr="00357905">
              <w:rPr>
                <w:rFonts w:asciiTheme="majorHAnsi" w:eastAsia="Times New Roman" w:hAnsiTheme="majorHAnsi" w:cstheme="majorHAnsi"/>
                <w:b/>
                <w:bCs/>
                <w:color w:val="000000" w:themeColor="text1"/>
                <w:sz w:val="28"/>
                <w:szCs w:val="28"/>
                <w:lang w:val="en-PH" w:eastAsia="en-PH"/>
              </w:rPr>
              <w:t>Total</w:t>
            </w:r>
          </w:p>
        </w:tc>
        <w:tc>
          <w:tcPr>
            <w:tcW w:w="3097" w:type="dxa"/>
            <w:shd w:val="clear" w:color="auto" w:fill="auto"/>
            <w:noWrap/>
            <w:vAlign w:val="center"/>
            <w:hideMark/>
          </w:tcPr>
          <w:p w14:paraId="47986DBC" w14:textId="77777777" w:rsidR="008F683B" w:rsidRPr="00357905" w:rsidRDefault="008F683B" w:rsidP="00B9419A">
            <w:pPr>
              <w:spacing w:after="0" w:line="240" w:lineRule="auto"/>
              <w:ind w:firstLine="567"/>
              <w:jc w:val="center"/>
              <w:rPr>
                <w:rFonts w:asciiTheme="majorHAnsi" w:eastAsia="Times New Roman" w:hAnsiTheme="majorHAnsi" w:cstheme="majorHAnsi"/>
                <w:b/>
                <w:bCs/>
                <w:color w:val="000000" w:themeColor="text1"/>
                <w:sz w:val="28"/>
                <w:szCs w:val="28"/>
                <w:lang w:val="en-PH" w:eastAsia="en-PH"/>
              </w:rPr>
            </w:pPr>
            <w:bookmarkStart w:id="340" w:name="_Toc23782305"/>
            <w:r w:rsidRPr="00357905">
              <w:rPr>
                <w:rFonts w:asciiTheme="majorHAnsi" w:eastAsia="Times New Roman" w:hAnsiTheme="majorHAnsi" w:cstheme="majorHAnsi"/>
                <w:b/>
                <w:bCs/>
                <w:color w:val="000000" w:themeColor="text1"/>
                <w:sz w:val="28"/>
                <w:szCs w:val="28"/>
                <w:lang w:val="en-PH" w:eastAsia="en-PH"/>
              </w:rPr>
              <w:t>4</w:t>
            </w:r>
            <w:r w:rsidR="00A1508C" w:rsidRPr="00357905">
              <w:rPr>
                <w:rFonts w:asciiTheme="majorHAnsi" w:eastAsia="Times New Roman" w:hAnsiTheme="majorHAnsi" w:cstheme="majorHAnsi"/>
                <w:b/>
                <w:bCs/>
                <w:color w:val="000000" w:themeColor="text1"/>
                <w:sz w:val="28"/>
                <w:szCs w:val="28"/>
                <w:lang w:val="en-PH" w:eastAsia="en-PH"/>
              </w:rPr>
              <w:t>3</w:t>
            </w:r>
            <w:r w:rsidR="00A5629D" w:rsidRPr="00357905">
              <w:rPr>
                <w:rFonts w:asciiTheme="majorHAnsi" w:eastAsia="Times New Roman" w:hAnsiTheme="majorHAnsi" w:cstheme="majorHAnsi"/>
                <w:b/>
                <w:bCs/>
                <w:color w:val="000000" w:themeColor="text1"/>
                <w:sz w:val="28"/>
                <w:szCs w:val="28"/>
                <w:lang w:val="en-PH" w:eastAsia="en-PH"/>
              </w:rPr>
              <w:t>.</w:t>
            </w:r>
            <w:bookmarkEnd w:id="340"/>
            <w:r w:rsidR="00A1508C" w:rsidRPr="00357905">
              <w:rPr>
                <w:rFonts w:asciiTheme="majorHAnsi" w:eastAsia="Times New Roman" w:hAnsiTheme="majorHAnsi" w:cstheme="majorHAnsi"/>
                <w:b/>
                <w:bCs/>
                <w:color w:val="000000" w:themeColor="text1"/>
                <w:sz w:val="28"/>
                <w:szCs w:val="28"/>
                <w:lang w:val="en-PH" w:eastAsia="en-PH"/>
              </w:rPr>
              <w:t>937</w:t>
            </w:r>
          </w:p>
        </w:tc>
      </w:tr>
    </w:tbl>
    <w:p w14:paraId="242BBA8F" w14:textId="77777777" w:rsidR="006669C4" w:rsidRPr="00357905" w:rsidRDefault="006669C4" w:rsidP="00A21298">
      <w:pPr>
        <w:pStyle w:val="ListParagraph"/>
        <w:numPr>
          <w:ilvl w:val="0"/>
          <w:numId w:val="32"/>
        </w:numPr>
        <w:spacing w:before="120" w:after="120" w:line="312" w:lineRule="auto"/>
        <w:ind w:left="0" w:firstLine="567"/>
        <w:contextualSpacing w:val="0"/>
        <w:jc w:val="both"/>
        <w:rPr>
          <w:rFonts w:asciiTheme="majorHAnsi" w:hAnsiTheme="majorHAnsi" w:cstheme="majorHAnsi"/>
          <w:color w:val="000000" w:themeColor="text1"/>
          <w:sz w:val="28"/>
          <w:szCs w:val="28"/>
        </w:rPr>
      </w:pPr>
      <w:r w:rsidRPr="00357905">
        <w:rPr>
          <w:rFonts w:asciiTheme="majorHAnsi" w:hAnsiTheme="majorHAnsi" w:cstheme="majorHAnsi"/>
          <w:sz w:val="28"/>
          <w:szCs w:val="28"/>
        </w:rPr>
        <w:t>Korea, China and Japan ranked the three source countries for foreign ownership in Vietnam with the rate of foreign ownership being 25.6%, 17.76% and 11.37% respectively.</w:t>
      </w:r>
    </w:p>
    <w:p w14:paraId="3CA0C15D" w14:textId="77777777" w:rsidR="00FC71E6" w:rsidRPr="00357905" w:rsidRDefault="004553D4" w:rsidP="00B9419A">
      <w:pPr>
        <w:spacing w:after="0" w:line="240" w:lineRule="auto"/>
        <w:ind w:firstLine="567"/>
        <w:jc w:val="center"/>
        <w:rPr>
          <w:rFonts w:asciiTheme="majorHAnsi" w:hAnsiTheme="majorHAnsi" w:cstheme="majorHAnsi"/>
          <w:b/>
          <w:color w:val="000000" w:themeColor="text1"/>
          <w:sz w:val="28"/>
          <w:szCs w:val="28"/>
        </w:rPr>
      </w:pPr>
      <w:bookmarkStart w:id="341" w:name="_Toc23782307"/>
      <w:r w:rsidRPr="00357905">
        <w:rPr>
          <w:rFonts w:asciiTheme="majorHAnsi" w:hAnsiTheme="majorHAnsi" w:cstheme="majorHAnsi"/>
          <w:b/>
          <w:color w:val="000000" w:themeColor="text1"/>
          <w:sz w:val="28"/>
          <w:szCs w:val="28"/>
        </w:rPr>
        <w:t>Table</w:t>
      </w:r>
      <w:r w:rsidR="000642C9" w:rsidRPr="00357905">
        <w:rPr>
          <w:rFonts w:asciiTheme="majorHAnsi" w:hAnsiTheme="majorHAnsi" w:cstheme="majorHAnsi"/>
          <w:b/>
          <w:color w:val="000000" w:themeColor="text1"/>
          <w:sz w:val="28"/>
          <w:szCs w:val="28"/>
        </w:rPr>
        <w:t xml:space="preserve"> 6.</w:t>
      </w:r>
      <w:bookmarkEnd w:id="341"/>
      <w:r w:rsidR="000642C9" w:rsidRPr="00357905">
        <w:rPr>
          <w:rFonts w:asciiTheme="majorHAnsi" w:hAnsiTheme="majorHAnsi" w:cstheme="majorHAnsi"/>
          <w:b/>
          <w:color w:val="000000" w:themeColor="text1"/>
          <w:sz w:val="28"/>
          <w:szCs w:val="28"/>
        </w:rPr>
        <w:t xml:space="preserve"> </w:t>
      </w:r>
    </w:p>
    <w:p w14:paraId="7E26D636" w14:textId="77777777" w:rsidR="00960A9C" w:rsidRPr="00357905" w:rsidRDefault="00F67788" w:rsidP="00B9419A">
      <w:pPr>
        <w:spacing w:after="0" w:line="240" w:lineRule="auto"/>
        <w:ind w:firstLine="567"/>
        <w:jc w:val="center"/>
        <w:rPr>
          <w:rFonts w:asciiTheme="majorHAnsi" w:hAnsiTheme="majorHAnsi" w:cstheme="majorHAnsi"/>
          <w:b/>
          <w:color w:val="000000" w:themeColor="text1"/>
          <w:sz w:val="28"/>
          <w:szCs w:val="28"/>
        </w:rPr>
      </w:pPr>
      <w:r w:rsidRPr="00357905">
        <w:rPr>
          <w:rFonts w:asciiTheme="majorHAnsi" w:hAnsiTheme="majorHAnsi" w:cstheme="majorHAnsi"/>
          <w:b/>
          <w:sz w:val="28"/>
          <w:szCs w:val="28"/>
        </w:rPr>
        <w:t>Top Five Jurisdictions with the greatest number of foreign controls and owners</w:t>
      </w:r>
      <w:r w:rsidR="00BD6C26" w:rsidRPr="00357905">
        <w:rPr>
          <w:rFonts w:asciiTheme="majorHAnsi" w:hAnsiTheme="majorHAnsi" w:cstheme="majorHAnsi"/>
          <w:b/>
          <w:color w:val="000000" w:themeColor="text1"/>
          <w:sz w:val="28"/>
          <w:szCs w:val="28"/>
        </w:rPr>
        <w:t xml:space="preserve"> </w:t>
      </w:r>
    </w:p>
    <w:p w14:paraId="32F4D61F" w14:textId="77777777" w:rsidR="00FC71E6" w:rsidRPr="00357905" w:rsidRDefault="00FC71E6" w:rsidP="00B9419A">
      <w:pPr>
        <w:spacing w:after="0" w:line="240" w:lineRule="auto"/>
        <w:ind w:firstLine="567"/>
        <w:jc w:val="center"/>
        <w:rPr>
          <w:rFonts w:asciiTheme="majorHAnsi" w:hAnsiTheme="majorHAnsi" w:cstheme="majorHAnsi"/>
          <w:b/>
          <w:color w:val="000000" w:themeColor="text1"/>
          <w:sz w:val="28"/>
          <w:szCs w:val="28"/>
        </w:rPr>
      </w:pPr>
    </w:p>
    <w:tbl>
      <w:tblPr>
        <w:tblpPr w:leftFromText="180" w:rightFromText="180" w:vertAnchor="text" w:horzAnchor="margin" w:tblpXSpec="center" w:tblpY="39"/>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0"/>
        <w:gridCol w:w="3309"/>
        <w:gridCol w:w="2105"/>
      </w:tblGrid>
      <w:tr w:rsidR="00735F6F" w:rsidRPr="00357905" w14:paraId="2D53CAA4" w14:textId="77777777" w:rsidTr="008F6942">
        <w:trPr>
          <w:trHeight w:val="312"/>
        </w:trPr>
        <w:tc>
          <w:tcPr>
            <w:tcW w:w="4640" w:type="dxa"/>
            <w:shd w:val="clear" w:color="auto" w:fill="auto"/>
            <w:noWrap/>
            <w:vAlign w:val="center"/>
          </w:tcPr>
          <w:p w14:paraId="75C72A84" w14:textId="77777777" w:rsidR="00FC71E6" w:rsidRPr="00357905" w:rsidRDefault="00F67788" w:rsidP="00B9419A">
            <w:pPr>
              <w:spacing w:after="0" w:line="240" w:lineRule="auto"/>
              <w:ind w:firstLine="567"/>
              <w:jc w:val="center"/>
              <w:rPr>
                <w:rFonts w:asciiTheme="majorHAnsi" w:eastAsia="Times New Roman" w:hAnsiTheme="majorHAnsi" w:cstheme="majorHAnsi"/>
                <w:b/>
                <w:bCs/>
                <w:color w:val="000000" w:themeColor="text1"/>
                <w:sz w:val="28"/>
                <w:szCs w:val="28"/>
                <w:lang w:val="en-PH" w:eastAsia="en-PH"/>
              </w:rPr>
            </w:pPr>
            <w:r w:rsidRPr="00357905">
              <w:rPr>
                <w:rFonts w:asciiTheme="majorHAnsi" w:eastAsia="Times New Roman" w:hAnsiTheme="majorHAnsi" w:cstheme="majorHAnsi"/>
                <w:b/>
                <w:sz w:val="28"/>
                <w:szCs w:val="28"/>
                <w:lang w:val="en-PH" w:eastAsia="en-PH"/>
              </w:rPr>
              <w:t>Legal Entities</w:t>
            </w:r>
          </w:p>
        </w:tc>
        <w:tc>
          <w:tcPr>
            <w:tcW w:w="3309" w:type="dxa"/>
            <w:shd w:val="clear" w:color="auto" w:fill="auto"/>
            <w:noWrap/>
            <w:vAlign w:val="center"/>
          </w:tcPr>
          <w:p w14:paraId="74B70030" w14:textId="77777777" w:rsidR="00FC71E6" w:rsidRPr="00357905" w:rsidRDefault="00F67788" w:rsidP="00B9419A">
            <w:pPr>
              <w:spacing w:after="0" w:line="240" w:lineRule="auto"/>
              <w:ind w:firstLine="567"/>
              <w:jc w:val="center"/>
              <w:rPr>
                <w:rFonts w:asciiTheme="majorHAnsi" w:eastAsia="Times New Roman" w:hAnsiTheme="majorHAnsi" w:cstheme="majorHAnsi"/>
                <w:b/>
                <w:bCs/>
                <w:color w:val="000000" w:themeColor="text1"/>
                <w:sz w:val="28"/>
                <w:szCs w:val="28"/>
                <w:lang w:val="en-PH" w:eastAsia="en-PH"/>
              </w:rPr>
            </w:pPr>
            <w:r w:rsidRPr="00357905">
              <w:rPr>
                <w:rFonts w:asciiTheme="majorHAnsi" w:eastAsia="Times New Roman" w:hAnsiTheme="majorHAnsi" w:cstheme="majorHAnsi"/>
                <w:b/>
                <w:sz w:val="28"/>
                <w:szCs w:val="28"/>
                <w:lang w:val="en-PH" w:eastAsia="en-PH"/>
              </w:rPr>
              <w:t>No. of foreign individuals/organizations making capital contribution</w:t>
            </w:r>
          </w:p>
        </w:tc>
        <w:tc>
          <w:tcPr>
            <w:tcW w:w="1544" w:type="dxa"/>
            <w:shd w:val="clear" w:color="auto" w:fill="auto"/>
            <w:noWrap/>
            <w:vAlign w:val="center"/>
          </w:tcPr>
          <w:p w14:paraId="2B8F238E" w14:textId="77777777" w:rsidR="00FC71E6" w:rsidRPr="00357905" w:rsidRDefault="00F67788" w:rsidP="00B9419A">
            <w:pPr>
              <w:spacing w:after="0" w:line="240" w:lineRule="auto"/>
              <w:ind w:firstLine="567"/>
              <w:jc w:val="center"/>
              <w:rPr>
                <w:rFonts w:asciiTheme="majorHAnsi" w:eastAsia="Times New Roman" w:hAnsiTheme="majorHAnsi" w:cstheme="majorHAnsi"/>
                <w:b/>
                <w:bCs/>
                <w:color w:val="000000" w:themeColor="text1"/>
                <w:sz w:val="28"/>
                <w:szCs w:val="28"/>
                <w:lang w:val="en-PH" w:eastAsia="en-PH"/>
              </w:rPr>
            </w:pPr>
            <w:r w:rsidRPr="00357905">
              <w:rPr>
                <w:rFonts w:asciiTheme="majorHAnsi" w:eastAsia="Times New Roman" w:hAnsiTheme="majorHAnsi" w:cstheme="majorHAnsi"/>
                <w:b/>
                <w:sz w:val="28"/>
                <w:szCs w:val="28"/>
                <w:lang w:val="en-PH" w:eastAsia="en-PH"/>
              </w:rPr>
              <w:t>Percentage</w:t>
            </w:r>
          </w:p>
        </w:tc>
      </w:tr>
      <w:tr w:rsidR="00735F6F" w:rsidRPr="00357905" w14:paraId="166125CC" w14:textId="77777777" w:rsidTr="00FA32EF">
        <w:trPr>
          <w:trHeight w:val="312"/>
        </w:trPr>
        <w:tc>
          <w:tcPr>
            <w:tcW w:w="4640" w:type="dxa"/>
            <w:shd w:val="clear" w:color="C4D79B" w:fill="C4D79B"/>
            <w:noWrap/>
            <w:vAlign w:val="center"/>
            <w:hideMark/>
          </w:tcPr>
          <w:p w14:paraId="0291B712" w14:textId="77777777" w:rsidR="00FC71E6" w:rsidRPr="00357905" w:rsidRDefault="00F67788"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sz w:val="28"/>
                <w:szCs w:val="28"/>
                <w:lang w:val="en-PH" w:eastAsia="en-PH"/>
              </w:rPr>
              <w:t>Korea</w:t>
            </w:r>
          </w:p>
        </w:tc>
        <w:tc>
          <w:tcPr>
            <w:tcW w:w="3309" w:type="dxa"/>
            <w:shd w:val="clear" w:color="C4D79B" w:fill="C4D79B"/>
            <w:noWrap/>
            <w:vAlign w:val="bottom"/>
            <w:hideMark/>
          </w:tcPr>
          <w:p w14:paraId="2B28D793" w14:textId="77777777" w:rsidR="00FC71E6" w:rsidRPr="00357905" w:rsidRDefault="00FC71E6"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42" w:name="_Toc23782313"/>
            <w:r w:rsidRPr="00357905">
              <w:rPr>
                <w:rFonts w:asciiTheme="majorHAnsi" w:eastAsia="Times New Roman" w:hAnsiTheme="majorHAnsi" w:cstheme="majorHAnsi"/>
                <w:color w:val="000000" w:themeColor="text1"/>
                <w:sz w:val="28"/>
                <w:szCs w:val="28"/>
                <w:lang w:val="en-PH" w:eastAsia="en-PH"/>
              </w:rPr>
              <w:t>11248</w:t>
            </w:r>
            <w:bookmarkEnd w:id="342"/>
          </w:p>
        </w:tc>
        <w:tc>
          <w:tcPr>
            <w:tcW w:w="1544" w:type="dxa"/>
            <w:shd w:val="clear" w:color="C4D79B" w:fill="C4D79B"/>
            <w:noWrap/>
            <w:vAlign w:val="bottom"/>
            <w:hideMark/>
          </w:tcPr>
          <w:p w14:paraId="58E2F86C" w14:textId="77777777" w:rsidR="00FC71E6" w:rsidRPr="00357905" w:rsidRDefault="007E19C5"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43" w:name="_Toc23782314"/>
            <w:r w:rsidRPr="00357905">
              <w:rPr>
                <w:rFonts w:asciiTheme="majorHAnsi" w:eastAsia="Times New Roman" w:hAnsiTheme="majorHAnsi" w:cstheme="majorHAnsi"/>
                <w:color w:val="000000" w:themeColor="text1"/>
                <w:sz w:val="28"/>
                <w:szCs w:val="28"/>
                <w:lang w:val="en-PH" w:eastAsia="en-PH"/>
              </w:rPr>
              <w:t>25</w:t>
            </w:r>
            <w:bookmarkEnd w:id="343"/>
            <w:r w:rsidR="00F67788" w:rsidRPr="00357905">
              <w:rPr>
                <w:rFonts w:asciiTheme="majorHAnsi" w:eastAsia="Times New Roman" w:hAnsiTheme="majorHAnsi" w:cstheme="majorHAnsi"/>
                <w:color w:val="000000" w:themeColor="text1"/>
                <w:sz w:val="28"/>
                <w:szCs w:val="28"/>
                <w:lang w:val="en-PH" w:eastAsia="en-PH"/>
              </w:rPr>
              <w:t>.</w:t>
            </w:r>
            <w:r w:rsidRPr="00357905">
              <w:rPr>
                <w:rFonts w:asciiTheme="majorHAnsi" w:eastAsia="Times New Roman" w:hAnsiTheme="majorHAnsi" w:cstheme="majorHAnsi"/>
                <w:color w:val="000000" w:themeColor="text1"/>
                <w:sz w:val="28"/>
                <w:szCs w:val="28"/>
                <w:lang w:val="en-PH" w:eastAsia="en-PH"/>
              </w:rPr>
              <w:t>6</w:t>
            </w:r>
          </w:p>
        </w:tc>
      </w:tr>
      <w:tr w:rsidR="00735F6F" w:rsidRPr="00357905" w14:paraId="0F63F476" w14:textId="77777777" w:rsidTr="00FA32EF">
        <w:trPr>
          <w:trHeight w:val="312"/>
        </w:trPr>
        <w:tc>
          <w:tcPr>
            <w:tcW w:w="4640" w:type="dxa"/>
            <w:shd w:val="clear" w:color="auto" w:fill="auto"/>
            <w:noWrap/>
            <w:vAlign w:val="center"/>
            <w:hideMark/>
          </w:tcPr>
          <w:p w14:paraId="27F3BF6E" w14:textId="77777777" w:rsidR="00FC71E6" w:rsidRPr="00357905" w:rsidRDefault="00DD6705"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Single-member LLC</w:t>
            </w:r>
          </w:p>
        </w:tc>
        <w:tc>
          <w:tcPr>
            <w:tcW w:w="3309" w:type="dxa"/>
            <w:shd w:val="clear" w:color="auto" w:fill="auto"/>
            <w:noWrap/>
            <w:vAlign w:val="bottom"/>
            <w:hideMark/>
          </w:tcPr>
          <w:p w14:paraId="4D039AE7" w14:textId="77777777" w:rsidR="00FC71E6" w:rsidRPr="00357905" w:rsidRDefault="00FC71E6"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44" w:name="_Toc23782316"/>
            <w:r w:rsidRPr="00357905">
              <w:rPr>
                <w:rFonts w:asciiTheme="majorHAnsi" w:eastAsia="Times New Roman" w:hAnsiTheme="majorHAnsi" w:cstheme="majorHAnsi"/>
                <w:color w:val="000000" w:themeColor="text1"/>
                <w:sz w:val="28"/>
                <w:szCs w:val="28"/>
                <w:lang w:val="en-PH" w:eastAsia="en-PH"/>
              </w:rPr>
              <w:t>4484</w:t>
            </w:r>
            <w:bookmarkEnd w:id="344"/>
          </w:p>
        </w:tc>
        <w:tc>
          <w:tcPr>
            <w:tcW w:w="1544" w:type="dxa"/>
            <w:shd w:val="clear" w:color="auto" w:fill="auto"/>
            <w:noWrap/>
            <w:vAlign w:val="bottom"/>
            <w:hideMark/>
          </w:tcPr>
          <w:p w14:paraId="1E5A75BF" w14:textId="77777777" w:rsidR="00FC71E6" w:rsidRPr="00357905" w:rsidRDefault="0033134B"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45" w:name="_Toc23782317"/>
            <w:r w:rsidRPr="00357905">
              <w:rPr>
                <w:rFonts w:asciiTheme="majorHAnsi" w:eastAsia="Times New Roman" w:hAnsiTheme="majorHAnsi" w:cstheme="majorHAnsi"/>
                <w:color w:val="000000" w:themeColor="text1"/>
                <w:sz w:val="28"/>
                <w:szCs w:val="28"/>
                <w:lang w:val="en-PH" w:eastAsia="en-PH"/>
              </w:rPr>
              <w:t>10</w:t>
            </w:r>
            <w:bookmarkEnd w:id="345"/>
            <w:r w:rsidR="00F67788" w:rsidRPr="00357905">
              <w:rPr>
                <w:rFonts w:asciiTheme="majorHAnsi" w:eastAsia="Times New Roman" w:hAnsiTheme="majorHAnsi" w:cstheme="majorHAnsi"/>
                <w:color w:val="000000" w:themeColor="text1"/>
                <w:sz w:val="28"/>
                <w:szCs w:val="28"/>
                <w:lang w:val="en-PH" w:eastAsia="en-PH"/>
              </w:rPr>
              <w:t>.</w:t>
            </w:r>
            <w:r w:rsidRPr="00357905">
              <w:rPr>
                <w:rFonts w:asciiTheme="majorHAnsi" w:eastAsia="Times New Roman" w:hAnsiTheme="majorHAnsi" w:cstheme="majorHAnsi"/>
                <w:color w:val="000000" w:themeColor="text1"/>
                <w:sz w:val="28"/>
                <w:szCs w:val="28"/>
                <w:lang w:val="en-PH" w:eastAsia="en-PH"/>
              </w:rPr>
              <w:t>2</w:t>
            </w:r>
          </w:p>
        </w:tc>
      </w:tr>
      <w:tr w:rsidR="00662BF5" w:rsidRPr="00357905" w14:paraId="408026A3" w14:textId="77777777" w:rsidTr="00FA32EF">
        <w:trPr>
          <w:trHeight w:val="312"/>
        </w:trPr>
        <w:tc>
          <w:tcPr>
            <w:tcW w:w="4640" w:type="dxa"/>
            <w:shd w:val="clear" w:color="auto" w:fill="auto"/>
            <w:noWrap/>
            <w:vAlign w:val="center"/>
          </w:tcPr>
          <w:p w14:paraId="08A5FEB4" w14:textId="77777777" w:rsidR="00662BF5" w:rsidRPr="00357905" w:rsidRDefault="00F67788"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hAnsiTheme="majorHAnsi" w:cstheme="majorHAnsi"/>
                <w:color w:val="000000" w:themeColor="text1"/>
                <w:sz w:val="28"/>
                <w:szCs w:val="28"/>
                <w:lang w:val="vi-VN"/>
              </w:rPr>
              <w:t>Multi-member LLC</w:t>
            </w:r>
          </w:p>
        </w:tc>
        <w:tc>
          <w:tcPr>
            <w:tcW w:w="3309" w:type="dxa"/>
            <w:shd w:val="clear" w:color="auto" w:fill="auto"/>
            <w:noWrap/>
            <w:vAlign w:val="bottom"/>
          </w:tcPr>
          <w:p w14:paraId="6328FCD4" w14:textId="77777777" w:rsidR="00662BF5" w:rsidRPr="00357905" w:rsidRDefault="00662BF5"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46" w:name="_Toc23782319"/>
            <w:r w:rsidRPr="00357905">
              <w:rPr>
                <w:rFonts w:asciiTheme="majorHAnsi" w:eastAsia="Times New Roman" w:hAnsiTheme="majorHAnsi" w:cstheme="majorHAnsi"/>
                <w:color w:val="000000" w:themeColor="text1"/>
                <w:sz w:val="28"/>
                <w:szCs w:val="28"/>
                <w:lang w:val="en-PH" w:eastAsia="en-PH"/>
              </w:rPr>
              <w:t>5763</w:t>
            </w:r>
            <w:bookmarkEnd w:id="346"/>
          </w:p>
        </w:tc>
        <w:tc>
          <w:tcPr>
            <w:tcW w:w="1544" w:type="dxa"/>
            <w:shd w:val="clear" w:color="auto" w:fill="auto"/>
            <w:noWrap/>
            <w:vAlign w:val="bottom"/>
          </w:tcPr>
          <w:p w14:paraId="36784F1F" w14:textId="77777777" w:rsidR="00662BF5" w:rsidRPr="00357905" w:rsidRDefault="00B81D3B"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47" w:name="_Toc23782320"/>
            <w:r w:rsidRPr="00357905">
              <w:rPr>
                <w:rFonts w:asciiTheme="majorHAnsi" w:eastAsia="Times New Roman" w:hAnsiTheme="majorHAnsi" w:cstheme="majorHAnsi"/>
                <w:color w:val="000000" w:themeColor="text1"/>
                <w:sz w:val="28"/>
                <w:szCs w:val="28"/>
                <w:lang w:val="en-PH" w:eastAsia="en-PH"/>
              </w:rPr>
              <w:t>1</w:t>
            </w:r>
            <w:r w:rsidR="0033134B" w:rsidRPr="00357905">
              <w:rPr>
                <w:rFonts w:asciiTheme="majorHAnsi" w:eastAsia="Times New Roman" w:hAnsiTheme="majorHAnsi" w:cstheme="majorHAnsi"/>
                <w:color w:val="000000" w:themeColor="text1"/>
                <w:sz w:val="28"/>
                <w:szCs w:val="28"/>
                <w:lang w:val="en-PH" w:eastAsia="en-PH"/>
              </w:rPr>
              <w:t>3</w:t>
            </w:r>
            <w:bookmarkEnd w:id="347"/>
            <w:r w:rsidR="00F67788" w:rsidRPr="00357905">
              <w:rPr>
                <w:rFonts w:asciiTheme="majorHAnsi" w:eastAsia="Times New Roman" w:hAnsiTheme="majorHAnsi" w:cstheme="majorHAnsi"/>
                <w:color w:val="000000" w:themeColor="text1"/>
                <w:sz w:val="28"/>
                <w:szCs w:val="28"/>
                <w:lang w:val="en-PH" w:eastAsia="en-PH"/>
              </w:rPr>
              <w:t>.</w:t>
            </w:r>
            <w:r w:rsidR="0033134B" w:rsidRPr="00357905">
              <w:rPr>
                <w:rFonts w:asciiTheme="majorHAnsi" w:eastAsia="Times New Roman" w:hAnsiTheme="majorHAnsi" w:cstheme="majorHAnsi"/>
                <w:color w:val="000000" w:themeColor="text1"/>
                <w:sz w:val="28"/>
                <w:szCs w:val="28"/>
                <w:lang w:val="en-PH" w:eastAsia="en-PH"/>
              </w:rPr>
              <w:t>12</w:t>
            </w:r>
          </w:p>
        </w:tc>
      </w:tr>
      <w:tr w:rsidR="00735F6F" w:rsidRPr="00357905" w14:paraId="2744F478" w14:textId="77777777" w:rsidTr="00FA32EF">
        <w:trPr>
          <w:trHeight w:val="312"/>
        </w:trPr>
        <w:tc>
          <w:tcPr>
            <w:tcW w:w="4640" w:type="dxa"/>
            <w:shd w:val="clear" w:color="auto" w:fill="auto"/>
            <w:noWrap/>
            <w:vAlign w:val="center"/>
            <w:hideMark/>
          </w:tcPr>
          <w:p w14:paraId="0F5714E8" w14:textId="77777777" w:rsidR="00662BF5" w:rsidRPr="00357905" w:rsidRDefault="00DD6705"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Joint-stock/share holding company</w:t>
            </w:r>
          </w:p>
        </w:tc>
        <w:tc>
          <w:tcPr>
            <w:tcW w:w="3309" w:type="dxa"/>
            <w:shd w:val="clear" w:color="auto" w:fill="auto"/>
            <w:noWrap/>
            <w:vAlign w:val="bottom"/>
            <w:hideMark/>
          </w:tcPr>
          <w:p w14:paraId="1AC9CC05" w14:textId="77777777" w:rsidR="00662BF5" w:rsidRPr="00357905" w:rsidRDefault="00662BF5"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48" w:name="_Toc23782322"/>
            <w:r w:rsidRPr="00357905">
              <w:rPr>
                <w:rFonts w:asciiTheme="majorHAnsi" w:eastAsia="Times New Roman" w:hAnsiTheme="majorHAnsi" w:cstheme="majorHAnsi"/>
                <w:color w:val="000000" w:themeColor="text1"/>
                <w:sz w:val="28"/>
                <w:szCs w:val="28"/>
                <w:lang w:val="en-PH" w:eastAsia="en-PH"/>
              </w:rPr>
              <w:t>1001</w:t>
            </w:r>
            <w:bookmarkEnd w:id="348"/>
          </w:p>
        </w:tc>
        <w:tc>
          <w:tcPr>
            <w:tcW w:w="1544" w:type="dxa"/>
            <w:shd w:val="clear" w:color="auto" w:fill="auto"/>
            <w:noWrap/>
            <w:vAlign w:val="bottom"/>
            <w:hideMark/>
          </w:tcPr>
          <w:p w14:paraId="4AA49716" w14:textId="77777777" w:rsidR="00662BF5" w:rsidRPr="00357905" w:rsidRDefault="00662BF5"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49" w:name="_Toc23782323"/>
            <w:r w:rsidRPr="00357905">
              <w:rPr>
                <w:rFonts w:asciiTheme="majorHAnsi" w:eastAsia="Times New Roman" w:hAnsiTheme="majorHAnsi" w:cstheme="majorHAnsi"/>
                <w:color w:val="000000" w:themeColor="text1"/>
                <w:sz w:val="28"/>
                <w:szCs w:val="28"/>
                <w:lang w:val="en-PH" w:eastAsia="en-PH"/>
              </w:rPr>
              <w:t>2</w:t>
            </w:r>
            <w:bookmarkEnd w:id="349"/>
            <w:r w:rsidR="00F67788" w:rsidRPr="00357905">
              <w:rPr>
                <w:rFonts w:asciiTheme="majorHAnsi" w:eastAsia="Times New Roman" w:hAnsiTheme="majorHAnsi" w:cstheme="majorHAnsi"/>
                <w:color w:val="000000" w:themeColor="text1"/>
                <w:sz w:val="28"/>
                <w:szCs w:val="28"/>
                <w:lang w:val="en-PH" w:eastAsia="en-PH"/>
              </w:rPr>
              <w:t>.</w:t>
            </w:r>
            <w:r w:rsidR="0033134B" w:rsidRPr="00357905">
              <w:rPr>
                <w:rFonts w:asciiTheme="majorHAnsi" w:eastAsia="Times New Roman" w:hAnsiTheme="majorHAnsi" w:cstheme="majorHAnsi"/>
                <w:color w:val="000000" w:themeColor="text1"/>
                <w:sz w:val="28"/>
                <w:szCs w:val="28"/>
                <w:lang w:val="en-PH" w:eastAsia="en-PH"/>
              </w:rPr>
              <w:t>28</w:t>
            </w:r>
          </w:p>
        </w:tc>
      </w:tr>
      <w:tr w:rsidR="00735F6F" w:rsidRPr="00357905" w14:paraId="2A74DFB6" w14:textId="77777777" w:rsidTr="00FA32EF">
        <w:trPr>
          <w:trHeight w:val="312"/>
        </w:trPr>
        <w:tc>
          <w:tcPr>
            <w:tcW w:w="4640" w:type="dxa"/>
            <w:shd w:val="clear" w:color="C4D79B" w:fill="C4D79B"/>
            <w:noWrap/>
            <w:vAlign w:val="center"/>
            <w:hideMark/>
          </w:tcPr>
          <w:p w14:paraId="1B637264" w14:textId="77777777" w:rsidR="00662BF5" w:rsidRPr="00357905" w:rsidRDefault="00F67788"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China</w:t>
            </w:r>
          </w:p>
        </w:tc>
        <w:tc>
          <w:tcPr>
            <w:tcW w:w="3309" w:type="dxa"/>
            <w:shd w:val="clear" w:color="C4D79B" w:fill="C4D79B"/>
            <w:noWrap/>
            <w:vAlign w:val="bottom"/>
            <w:hideMark/>
          </w:tcPr>
          <w:p w14:paraId="51283527" w14:textId="77777777" w:rsidR="00662BF5" w:rsidRPr="00357905" w:rsidRDefault="00662BF5"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50" w:name="_Toc23782325"/>
            <w:r w:rsidRPr="00357905">
              <w:rPr>
                <w:rFonts w:asciiTheme="majorHAnsi" w:eastAsia="Times New Roman" w:hAnsiTheme="majorHAnsi" w:cstheme="majorHAnsi"/>
                <w:color w:val="000000" w:themeColor="text1"/>
                <w:sz w:val="28"/>
                <w:szCs w:val="28"/>
                <w:lang w:val="en-PH" w:eastAsia="en-PH"/>
              </w:rPr>
              <w:t>7804</w:t>
            </w:r>
            <w:bookmarkEnd w:id="350"/>
          </w:p>
        </w:tc>
        <w:tc>
          <w:tcPr>
            <w:tcW w:w="1544" w:type="dxa"/>
            <w:shd w:val="clear" w:color="C4D79B" w:fill="C4D79B"/>
            <w:noWrap/>
            <w:vAlign w:val="bottom"/>
            <w:hideMark/>
          </w:tcPr>
          <w:p w14:paraId="0E8BF64F" w14:textId="77777777" w:rsidR="00662BF5" w:rsidRPr="00357905" w:rsidRDefault="00662BF5"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51" w:name="_Toc23782326"/>
            <w:r w:rsidRPr="00357905">
              <w:rPr>
                <w:rFonts w:asciiTheme="majorHAnsi" w:eastAsia="Times New Roman" w:hAnsiTheme="majorHAnsi" w:cstheme="majorHAnsi"/>
                <w:color w:val="000000" w:themeColor="text1"/>
                <w:sz w:val="28"/>
                <w:szCs w:val="28"/>
                <w:lang w:val="en-PH" w:eastAsia="en-PH"/>
              </w:rPr>
              <w:t>17</w:t>
            </w:r>
            <w:bookmarkEnd w:id="351"/>
            <w:r w:rsidR="00F67788" w:rsidRPr="00357905">
              <w:rPr>
                <w:rFonts w:asciiTheme="majorHAnsi" w:eastAsia="Times New Roman" w:hAnsiTheme="majorHAnsi" w:cstheme="majorHAnsi"/>
                <w:color w:val="000000" w:themeColor="text1"/>
                <w:sz w:val="28"/>
                <w:szCs w:val="28"/>
                <w:lang w:val="en-PH" w:eastAsia="en-PH"/>
              </w:rPr>
              <w:t>.</w:t>
            </w:r>
            <w:r w:rsidR="0033134B" w:rsidRPr="00357905">
              <w:rPr>
                <w:rFonts w:asciiTheme="majorHAnsi" w:eastAsia="Times New Roman" w:hAnsiTheme="majorHAnsi" w:cstheme="majorHAnsi"/>
                <w:color w:val="000000" w:themeColor="text1"/>
                <w:sz w:val="28"/>
                <w:szCs w:val="28"/>
                <w:lang w:val="en-PH" w:eastAsia="en-PH"/>
              </w:rPr>
              <w:t>76</w:t>
            </w:r>
          </w:p>
        </w:tc>
      </w:tr>
      <w:tr w:rsidR="00662BF5" w:rsidRPr="00357905" w14:paraId="3A50E5BE" w14:textId="77777777" w:rsidTr="00FA32EF">
        <w:trPr>
          <w:trHeight w:val="312"/>
        </w:trPr>
        <w:tc>
          <w:tcPr>
            <w:tcW w:w="4640" w:type="dxa"/>
            <w:shd w:val="clear" w:color="auto" w:fill="auto"/>
            <w:noWrap/>
            <w:vAlign w:val="center"/>
          </w:tcPr>
          <w:p w14:paraId="60B706A2" w14:textId="77777777" w:rsidR="00662BF5" w:rsidRPr="00357905" w:rsidRDefault="00DD6705" w:rsidP="00B9419A">
            <w:pPr>
              <w:spacing w:after="0" w:line="240" w:lineRule="auto"/>
              <w:ind w:firstLine="567"/>
              <w:rPr>
                <w:rFonts w:asciiTheme="majorHAnsi" w:hAnsiTheme="majorHAnsi" w:cstheme="majorHAnsi"/>
                <w:color w:val="000000" w:themeColor="text1"/>
                <w:sz w:val="28"/>
                <w:szCs w:val="28"/>
                <w:lang w:val="vi-VN"/>
              </w:rPr>
            </w:pPr>
            <w:r w:rsidRPr="00357905">
              <w:rPr>
                <w:rFonts w:asciiTheme="majorHAnsi" w:eastAsia="Times New Roman" w:hAnsiTheme="majorHAnsi" w:cstheme="majorHAnsi"/>
                <w:color w:val="000000" w:themeColor="text1"/>
                <w:sz w:val="28"/>
                <w:szCs w:val="28"/>
                <w:lang w:val="en-PH" w:eastAsia="en-PH"/>
              </w:rPr>
              <w:t>Single-member LLC</w:t>
            </w:r>
          </w:p>
        </w:tc>
        <w:tc>
          <w:tcPr>
            <w:tcW w:w="3309" w:type="dxa"/>
            <w:shd w:val="clear" w:color="auto" w:fill="auto"/>
            <w:noWrap/>
            <w:vAlign w:val="bottom"/>
          </w:tcPr>
          <w:p w14:paraId="6886538F" w14:textId="77777777" w:rsidR="00662BF5" w:rsidRPr="00357905" w:rsidRDefault="00662BF5"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52" w:name="_Toc23782328"/>
            <w:r w:rsidRPr="00357905">
              <w:rPr>
                <w:rFonts w:asciiTheme="majorHAnsi" w:eastAsia="Times New Roman" w:hAnsiTheme="majorHAnsi" w:cstheme="majorHAnsi"/>
                <w:color w:val="000000" w:themeColor="text1"/>
                <w:sz w:val="28"/>
                <w:szCs w:val="28"/>
                <w:lang w:val="en-PH" w:eastAsia="en-PH"/>
              </w:rPr>
              <w:t>2396</w:t>
            </w:r>
            <w:bookmarkEnd w:id="352"/>
          </w:p>
        </w:tc>
        <w:tc>
          <w:tcPr>
            <w:tcW w:w="1544" w:type="dxa"/>
            <w:shd w:val="clear" w:color="auto" w:fill="auto"/>
            <w:noWrap/>
            <w:vAlign w:val="bottom"/>
          </w:tcPr>
          <w:p w14:paraId="04408592" w14:textId="77777777" w:rsidR="00662BF5" w:rsidRPr="00357905" w:rsidRDefault="00B81D3B"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53" w:name="_Toc23782329"/>
            <w:r w:rsidRPr="00357905">
              <w:rPr>
                <w:rFonts w:asciiTheme="majorHAnsi" w:eastAsia="Times New Roman" w:hAnsiTheme="majorHAnsi" w:cstheme="majorHAnsi"/>
                <w:color w:val="000000" w:themeColor="text1"/>
                <w:sz w:val="28"/>
                <w:szCs w:val="28"/>
                <w:lang w:val="en-PH" w:eastAsia="en-PH"/>
              </w:rPr>
              <w:t>5</w:t>
            </w:r>
            <w:bookmarkEnd w:id="353"/>
            <w:r w:rsidR="00F67788" w:rsidRPr="00357905">
              <w:rPr>
                <w:rFonts w:asciiTheme="majorHAnsi" w:eastAsia="Times New Roman" w:hAnsiTheme="majorHAnsi" w:cstheme="majorHAnsi"/>
                <w:color w:val="000000" w:themeColor="text1"/>
                <w:sz w:val="28"/>
                <w:szCs w:val="28"/>
                <w:lang w:val="en-PH" w:eastAsia="en-PH"/>
              </w:rPr>
              <w:t>.</w:t>
            </w:r>
            <w:r w:rsidR="0033134B" w:rsidRPr="00357905">
              <w:rPr>
                <w:rFonts w:asciiTheme="majorHAnsi" w:eastAsia="Times New Roman" w:hAnsiTheme="majorHAnsi" w:cstheme="majorHAnsi"/>
                <w:color w:val="000000" w:themeColor="text1"/>
                <w:sz w:val="28"/>
                <w:szCs w:val="28"/>
                <w:lang w:val="en-PH" w:eastAsia="en-PH"/>
              </w:rPr>
              <w:t>45</w:t>
            </w:r>
          </w:p>
        </w:tc>
      </w:tr>
      <w:tr w:rsidR="00735F6F" w:rsidRPr="00357905" w14:paraId="2F1A51A6" w14:textId="77777777" w:rsidTr="00FA32EF">
        <w:trPr>
          <w:trHeight w:val="312"/>
        </w:trPr>
        <w:tc>
          <w:tcPr>
            <w:tcW w:w="4640" w:type="dxa"/>
            <w:shd w:val="clear" w:color="auto" w:fill="auto"/>
            <w:noWrap/>
            <w:vAlign w:val="center"/>
            <w:hideMark/>
          </w:tcPr>
          <w:p w14:paraId="4C8A6A3D" w14:textId="77777777" w:rsidR="00662BF5" w:rsidRPr="00357905" w:rsidRDefault="00F67788"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hAnsiTheme="majorHAnsi" w:cstheme="majorHAnsi"/>
                <w:color w:val="000000" w:themeColor="text1"/>
                <w:sz w:val="28"/>
                <w:szCs w:val="28"/>
                <w:lang w:val="vi-VN"/>
              </w:rPr>
              <w:t>Multi-member LLC</w:t>
            </w:r>
          </w:p>
        </w:tc>
        <w:tc>
          <w:tcPr>
            <w:tcW w:w="3309" w:type="dxa"/>
            <w:shd w:val="clear" w:color="auto" w:fill="auto"/>
            <w:noWrap/>
            <w:vAlign w:val="bottom"/>
            <w:hideMark/>
          </w:tcPr>
          <w:p w14:paraId="751A732F" w14:textId="77777777" w:rsidR="00662BF5" w:rsidRPr="00357905" w:rsidRDefault="00662BF5"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54" w:name="_Toc23782331"/>
            <w:r w:rsidRPr="00357905">
              <w:rPr>
                <w:rFonts w:asciiTheme="majorHAnsi" w:eastAsia="Times New Roman" w:hAnsiTheme="majorHAnsi" w:cstheme="majorHAnsi"/>
                <w:color w:val="000000" w:themeColor="text1"/>
                <w:sz w:val="28"/>
                <w:szCs w:val="28"/>
                <w:lang w:val="en-PH" w:eastAsia="en-PH"/>
              </w:rPr>
              <w:t>4595</w:t>
            </w:r>
            <w:bookmarkEnd w:id="354"/>
          </w:p>
        </w:tc>
        <w:tc>
          <w:tcPr>
            <w:tcW w:w="1544" w:type="dxa"/>
            <w:shd w:val="clear" w:color="auto" w:fill="auto"/>
            <w:noWrap/>
            <w:vAlign w:val="bottom"/>
            <w:hideMark/>
          </w:tcPr>
          <w:p w14:paraId="12C1C7CA" w14:textId="77777777" w:rsidR="00662BF5" w:rsidRPr="00357905" w:rsidRDefault="00662BF5"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55" w:name="_Toc23782332"/>
            <w:r w:rsidRPr="00357905">
              <w:rPr>
                <w:rFonts w:asciiTheme="majorHAnsi" w:eastAsia="Times New Roman" w:hAnsiTheme="majorHAnsi" w:cstheme="majorHAnsi"/>
                <w:color w:val="000000" w:themeColor="text1"/>
                <w:sz w:val="28"/>
                <w:szCs w:val="28"/>
                <w:lang w:val="en-PH" w:eastAsia="en-PH"/>
              </w:rPr>
              <w:t>10</w:t>
            </w:r>
            <w:bookmarkEnd w:id="355"/>
            <w:r w:rsidR="00F67788" w:rsidRPr="00357905">
              <w:rPr>
                <w:rFonts w:asciiTheme="majorHAnsi" w:eastAsia="Times New Roman" w:hAnsiTheme="majorHAnsi" w:cstheme="majorHAnsi"/>
                <w:color w:val="000000" w:themeColor="text1"/>
                <w:sz w:val="28"/>
                <w:szCs w:val="28"/>
                <w:lang w:val="en-PH" w:eastAsia="en-PH"/>
              </w:rPr>
              <w:t>.</w:t>
            </w:r>
            <w:r w:rsidR="0033134B" w:rsidRPr="00357905">
              <w:rPr>
                <w:rFonts w:asciiTheme="majorHAnsi" w:eastAsia="Times New Roman" w:hAnsiTheme="majorHAnsi" w:cstheme="majorHAnsi"/>
                <w:color w:val="000000" w:themeColor="text1"/>
                <w:sz w:val="28"/>
                <w:szCs w:val="28"/>
                <w:lang w:val="en-PH" w:eastAsia="en-PH"/>
              </w:rPr>
              <w:t>46</w:t>
            </w:r>
          </w:p>
        </w:tc>
      </w:tr>
      <w:tr w:rsidR="00735F6F" w:rsidRPr="00357905" w14:paraId="732E0533" w14:textId="77777777" w:rsidTr="00FA32EF">
        <w:trPr>
          <w:trHeight w:val="312"/>
        </w:trPr>
        <w:tc>
          <w:tcPr>
            <w:tcW w:w="4640" w:type="dxa"/>
            <w:shd w:val="clear" w:color="auto" w:fill="auto"/>
            <w:noWrap/>
            <w:vAlign w:val="center"/>
            <w:hideMark/>
          </w:tcPr>
          <w:p w14:paraId="1FBB08CD" w14:textId="77777777" w:rsidR="00662BF5" w:rsidRPr="00357905" w:rsidRDefault="00DD6705"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Joint-stock/share holding company</w:t>
            </w:r>
          </w:p>
        </w:tc>
        <w:tc>
          <w:tcPr>
            <w:tcW w:w="3309" w:type="dxa"/>
            <w:shd w:val="clear" w:color="auto" w:fill="auto"/>
            <w:noWrap/>
            <w:vAlign w:val="bottom"/>
            <w:hideMark/>
          </w:tcPr>
          <w:p w14:paraId="654D5C7D" w14:textId="77777777" w:rsidR="00662BF5" w:rsidRPr="00357905" w:rsidRDefault="00662BF5"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56" w:name="_Toc23782334"/>
            <w:r w:rsidRPr="00357905">
              <w:rPr>
                <w:rFonts w:asciiTheme="majorHAnsi" w:eastAsia="Times New Roman" w:hAnsiTheme="majorHAnsi" w:cstheme="majorHAnsi"/>
                <w:color w:val="000000" w:themeColor="text1"/>
                <w:sz w:val="28"/>
                <w:szCs w:val="28"/>
                <w:lang w:val="en-PH" w:eastAsia="en-PH"/>
              </w:rPr>
              <w:t>813</w:t>
            </w:r>
            <w:bookmarkEnd w:id="356"/>
          </w:p>
        </w:tc>
        <w:tc>
          <w:tcPr>
            <w:tcW w:w="1544" w:type="dxa"/>
            <w:shd w:val="clear" w:color="auto" w:fill="auto"/>
            <w:noWrap/>
            <w:vAlign w:val="bottom"/>
            <w:hideMark/>
          </w:tcPr>
          <w:p w14:paraId="63E21434" w14:textId="77777777" w:rsidR="00662BF5" w:rsidRPr="00357905" w:rsidRDefault="00662BF5"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57" w:name="_Toc23782335"/>
            <w:r w:rsidRPr="00357905">
              <w:rPr>
                <w:rFonts w:asciiTheme="majorHAnsi" w:eastAsia="Times New Roman" w:hAnsiTheme="majorHAnsi" w:cstheme="majorHAnsi"/>
                <w:color w:val="000000" w:themeColor="text1"/>
                <w:sz w:val="28"/>
                <w:szCs w:val="28"/>
                <w:lang w:val="en-PH" w:eastAsia="en-PH"/>
              </w:rPr>
              <w:t>1</w:t>
            </w:r>
            <w:bookmarkEnd w:id="357"/>
            <w:r w:rsidR="00F67788" w:rsidRPr="00357905">
              <w:rPr>
                <w:rFonts w:asciiTheme="majorHAnsi" w:eastAsia="Times New Roman" w:hAnsiTheme="majorHAnsi" w:cstheme="majorHAnsi"/>
                <w:color w:val="000000" w:themeColor="text1"/>
                <w:sz w:val="28"/>
                <w:szCs w:val="28"/>
                <w:lang w:val="en-PH" w:eastAsia="en-PH"/>
              </w:rPr>
              <w:t>.</w:t>
            </w:r>
            <w:r w:rsidR="0033134B" w:rsidRPr="00357905">
              <w:rPr>
                <w:rFonts w:asciiTheme="majorHAnsi" w:eastAsia="Times New Roman" w:hAnsiTheme="majorHAnsi" w:cstheme="majorHAnsi"/>
                <w:color w:val="000000" w:themeColor="text1"/>
                <w:sz w:val="28"/>
                <w:szCs w:val="28"/>
                <w:lang w:val="en-PH" w:eastAsia="en-PH"/>
              </w:rPr>
              <w:t>85</w:t>
            </w:r>
          </w:p>
        </w:tc>
      </w:tr>
      <w:tr w:rsidR="00735F6F" w:rsidRPr="00357905" w14:paraId="519F105D" w14:textId="77777777" w:rsidTr="00FA32EF">
        <w:trPr>
          <w:trHeight w:val="312"/>
        </w:trPr>
        <w:tc>
          <w:tcPr>
            <w:tcW w:w="4640" w:type="dxa"/>
            <w:shd w:val="clear" w:color="C4D79B" w:fill="C4D79B"/>
            <w:noWrap/>
            <w:vAlign w:val="center"/>
            <w:hideMark/>
          </w:tcPr>
          <w:p w14:paraId="478A6E76" w14:textId="77777777" w:rsidR="00662BF5" w:rsidRPr="00357905" w:rsidRDefault="00F67788"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Japan</w:t>
            </w:r>
          </w:p>
        </w:tc>
        <w:tc>
          <w:tcPr>
            <w:tcW w:w="3309" w:type="dxa"/>
            <w:shd w:val="clear" w:color="C4D79B" w:fill="C4D79B"/>
            <w:noWrap/>
            <w:vAlign w:val="bottom"/>
            <w:hideMark/>
          </w:tcPr>
          <w:p w14:paraId="24BC854D" w14:textId="77777777" w:rsidR="00662BF5" w:rsidRPr="00357905" w:rsidRDefault="00662BF5"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58" w:name="_Toc23782337"/>
            <w:r w:rsidRPr="00357905">
              <w:rPr>
                <w:rFonts w:asciiTheme="majorHAnsi" w:eastAsia="Times New Roman" w:hAnsiTheme="majorHAnsi" w:cstheme="majorHAnsi"/>
                <w:color w:val="000000" w:themeColor="text1"/>
                <w:sz w:val="28"/>
                <w:szCs w:val="28"/>
                <w:lang w:val="en-PH" w:eastAsia="en-PH"/>
              </w:rPr>
              <w:t>4994</w:t>
            </w:r>
            <w:bookmarkEnd w:id="358"/>
          </w:p>
        </w:tc>
        <w:tc>
          <w:tcPr>
            <w:tcW w:w="1544" w:type="dxa"/>
            <w:shd w:val="clear" w:color="C4D79B" w:fill="C4D79B"/>
            <w:noWrap/>
            <w:vAlign w:val="bottom"/>
            <w:hideMark/>
          </w:tcPr>
          <w:p w14:paraId="6F52AC0B" w14:textId="77777777" w:rsidR="00662BF5" w:rsidRPr="00357905" w:rsidRDefault="00662BF5"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59" w:name="_Toc23782338"/>
            <w:r w:rsidRPr="00357905">
              <w:rPr>
                <w:rFonts w:asciiTheme="majorHAnsi" w:eastAsia="Times New Roman" w:hAnsiTheme="majorHAnsi" w:cstheme="majorHAnsi"/>
                <w:color w:val="000000" w:themeColor="text1"/>
                <w:sz w:val="28"/>
                <w:szCs w:val="28"/>
                <w:lang w:val="en-PH" w:eastAsia="en-PH"/>
              </w:rPr>
              <w:t>11</w:t>
            </w:r>
            <w:bookmarkEnd w:id="359"/>
            <w:r w:rsidR="00F67788" w:rsidRPr="00357905">
              <w:rPr>
                <w:rFonts w:asciiTheme="majorHAnsi" w:eastAsia="Times New Roman" w:hAnsiTheme="majorHAnsi" w:cstheme="majorHAnsi"/>
                <w:color w:val="000000" w:themeColor="text1"/>
                <w:sz w:val="28"/>
                <w:szCs w:val="28"/>
                <w:lang w:val="en-PH" w:eastAsia="en-PH"/>
              </w:rPr>
              <w:t>.</w:t>
            </w:r>
            <w:r w:rsidR="0033134B" w:rsidRPr="00357905">
              <w:rPr>
                <w:rFonts w:asciiTheme="majorHAnsi" w:eastAsia="Times New Roman" w:hAnsiTheme="majorHAnsi" w:cstheme="majorHAnsi"/>
                <w:color w:val="000000" w:themeColor="text1"/>
                <w:sz w:val="28"/>
                <w:szCs w:val="28"/>
                <w:lang w:val="en-PH" w:eastAsia="en-PH"/>
              </w:rPr>
              <w:t>37</w:t>
            </w:r>
          </w:p>
        </w:tc>
      </w:tr>
      <w:tr w:rsidR="00735F6F" w:rsidRPr="00357905" w14:paraId="4BA5D5B7" w14:textId="77777777" w:rsidTr="00FA32EF">
        <w:trPr>
          <w:trHeight w:val="312"/>
        </w:trPr>
        <w:tc>
          <w:tcPr>
            <w:tcW w:w="4640" w:type="dxa"/>
            <w:shd w:val="clear" w:color="auto" w:fill="auto"/>
            <w:noWrap/>
            <w:vAlign w:val="center"/>
            <w:hideMark/>
          </w:tcPr>
          <w:p w14:paraId="5E43AF0D" w14:textId="77777777" w:rsidR="00662BF5" w:rsidRPr="00357905" w:rsidRDefault="00DD6705"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Single-member LLC</w:t>
            </w:r>
          </w:p>
        </w:tc>
        <w:tc>
          <w:tcPr>
            <w:tcW w:w="3309" w:type="dxa"/>
            <w:shd w:val="clear" w:color="auto" w:fill="auto"/>
            <w:noWrap/>
            <w:vAlign w:val="bottom"/>
            <w:hideMark/>
          </w:tcPr>
          <w:p w14:paraId="659F7BCF" w14:textId="77777777" w:rsidR="00662BF5" w:rsidRPr="00357905" w:rsidRDefault="00662BF5"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60" w:name="_Toc23782340"/>
            <w:r w:rsidRPr="00357905">
              <w:rPr>
                <w:rFonts w:asciiTheme="majorHAnsi" w:eastAsia="Times New Roman" w:hAnsiTheme="majorHAnsi" w:cstheme="majorHAnsi"/>
                <w:color w:val="000000" w:themeColor="text1"/>
                <w:sz w:val="28"/>
                <w:szCs w:val="28"/>
                <w:lang w:val="en-PH" w:eastAsia="en-PH"/>
              </w:rPr>
              <w:t>2189</w:t>
            </w:r>
            <w:bookmarkEnd w:id="360"/>
          </w:p>
        </w:tc>
        <w:tc>
          <w:tcPr>
            <w:tcW w:w="1544" w:type="dxa"/>
            <w:shd w:val="clear" w:color="auto" w:fill="auto"/>
            <w:noWrap/>
            <w:vAlign w:val="bottom"/>
            <w:hideMark/>
          </w:tcPr>
          <w:p w14:paraId="325D983B" w14:textId="77777777" w:rsidR="00662BF5" w:rsidRPr="00357905" w:rsidRDefault="00662BF5"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61" w:name="_Toc23782341"/>
            <w:r w:rsidRPr="00357905">
              <w:rPr>
                <w:rFonts w:asciiTheme="majorHAnsi" w:eastAsia="Times New Roman" w:hAnsiTheme="majorHAnsi" w:cstheme="majorHAnsi"/>
                <w:color w:val="000000" w:themeColor="text1"/>
                <w:sz w:val="28"/>
                <w:szCs w:val="28"/>
                <w:lang w:val="en-PH" w:eastAsia="en-PH"/>
              </w:rPr>
              <w:t>4</w:t>
            </w:r>
            <w:bookmarkEnd w:id="361"/>
            <w:r w:rsidR="00F67788" w:rsidRPr="00357905">
              <w:rPr>
                <w:rFonts w:asciiTheme="majorHAnsi" w:eastAsia="Times New Roman" w:hAnsiTheme="majorHAnsi" w:cstheme="majorHAnsi"/>
                <w:color w:val="000000" w:themeColor="text1"/>
                <w:sz w:val="28"/>
                <w:szCs w:val="28"/>
                <w:lang w:val="en-PH" w:eastAsia="en-PH"/>
              </w:rPr>
              <w:t>.</w:t>
            </w:r>
            <w:r w:rsidR="0033134B" w:rsidRPr="00357905">
              <w:rPr>
                <w:rFonts w:asciiTheme="majorHAnsi" w:eastAsia="Times New Roman" w:hAnsiTheme="majorHAnsi" w:cstheme="majorHAnsi"/>
                <w:color w:val="000000" w:themeColor="text1"/>
                <w:sz w:val="28"/>
                <w:szCs w:val="28"/>
                <w:lang w:val="en-PH" w:eastAsia="en-PH"/>
              </w:rPr>
              <w:t>98</w:t>
            </w:r>
          </w:p>
        </w:tc>
      </w:tr>
      <w:tr w:rsidR="00735F6F" w:rsidRPr="00357905" w14:paraId="3D67578A" w14:textId="77777777" w:rsidTr="00FA32EF">
        <w:trPr>
          <w:trHeight w:val="312"/>
        </w:trPr>
        <w:tc>
          <w:tcPr>
            <w:tcW w:w="4640" w:type="dxa"/>
            <w:shd w:val="clear" w:color="auto" w:fill="auto"/>
            <w:noWrap/>
            <w:vAlign w:val="center"/>
            <w:hideMark/>
          </w:tcPr>
          <w:p w14:paraId="3404B5DB" w14:textId="77777777" w:rsidR="00662BF5" w:rsidRPr="00357905" w:rsidRDefault="00F67788"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hAnsiTheme="majorHAnsi" w:cstheme="majorHAnsi"/>
                <w:color w:val="000000" w:themeColor="text1"/>
                <w:sz w:val="28"/>
                <w:szCs w:val="28"/>
                <w:lang w:val="vi-VN"/>
              </w:rPr>
              <w:t>Multi-member LLC</w:t>
            </w:r>
          </w:p>
        </w:tc>
        <w:tc>
          <w:tcPr>
            <w:tcW w:w="3309" w:type="dxa"/>
            <w:shd w:val="clear" w:color="auto" w:fill="auto"/>
            <w:noWrap/>
            <w:vAlign w:val="bottom"/>
            <w:hideMark/>
          </w:tcPr>
          <w:p w14:paraId="33C16D5F" w14:textId="77777777" w:rsidR="00662BF5" w:rsidRPr="00357905" w:rsidRDefault="00662BF5"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62" w:name="_Toc23782343"/>
            <w:r w:rsidRPr="00357905">
              <w:rPr>
                <w:rFonts w:asciiTheme="majorHAnsi" w:eastAsia="Times New Roman" w:hAnsiTheme="majorHAnsi" w:cstheme="majorHAnsi"/>
                <w:color w:val="000000" w:themeColor="text1"/>
                <w:sz w:val="28"/>
                <w:szCs w:val="28"/>
                <w:lang w:val="en-PH" w:eastAsia="en-PH"/>
              </w:rPr>
              <w:t>2062</w:t>
            </w:r>
            <w:bookmarkEnd w:id="362"/>
          </w:p>
        </w:tc>
        <w:tc>
          <w:tcPr>
            <w:tcW w:w="1544" w:type="dxa"/>
            <w:shd w:val="clear" w:color="auto" w:fill="auto"/>
            <w:noWrap/>
            <w:vAlign w:val="bottom"/>
            <w:hideMark/>
          </w:tcPr>
          <w:p w14:paraId="1E8DB50C" w14:textId="77777777" w:rsidR="00662BF5" w:rsidRPr="00357905" w:rsidRDefault="00662BF5"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63" w:name="_Toc23782344"/>
            <w:r w:rsidRPr="00357905">
              <w:rPr>
                <w:rFonts w:asciiTheme="majorHAnsi" w:eastAsia="Times New Roman" w:hAnsiTheme="majorHAnsi" w:cstheme="majorHAnsi"/>
                <w:color w:val="000000" w:themeColor="text1"/>
                <w:sz w:val="28"/>
                <w:szCs w:val="28"/>
                <w:lang w:val="en-PH" w:eastAsia="en-PH"/>
              </w:rPr>
              <w:t>4</w:t>
            </w:r>
            <w:bookmarkEnd w:id="363"/>
            <w:r w:rsidR="00F67788" w:rsidRPr="00357905">
              <w:rPr>
                <w:rFonts w:asciiTheme="majorHAnsi" w:eastAsia="Times New Roman" w:hAnsiTheme="majorHAnsi" w:cstheme="majorHAnsi"/>
                <w:color w:val="000000" w:themeColor="text1"/>
                <w:sz w:val="28"/>
                <w:szCs w:val="28"/>
                <w:lang w:val="en-PH" w:eastAsia="en-PH"/>
              </w:rPr>
              <w:t>.</w:t>
            </w:r>
            <w:r w:rsidR="0033134B" w:rsidRPr="00357905">
              <w:rPr>
                <w:rFonts w:asciiTheme="majorHAnsi" w:eastAsia="Times New Roman" w:hAnsiTheme="majorHAnsi" w:cstheme="majorHAnsi"/>
                <w:color w:val="000000" w:themeColor="text1"/>
                <w:sz w:val="28"/>
                <w:szCs w:val="28"/>
                <w:lang w:val="en-PH" w:eastAsia="en-PH"/>
              </w:rPr>
              <w:t>69</w:t>
            </w:r>
          </w:p>
        </w:tc>
      </w:tr>
      <w:tr w:rsidR="00735F6F" w:rsidRPr="00357905" w14:paraId="3AD54037" w14:textId="77777777" w:rsidTr="00FA32EF">
        <w:trPr>
          <w:trHeight w:val="312"/>
        </w:trPr>
        <w:tc>
          <w:tcPr>
            <w:tcW w:w="4640" w:type="dxa"/>
            <w:shd w:val="clear" w:color="auto" w:fill="auto"/>
            <w:noWrap/>
            <w:vAlign w:val="center"/>
            <w:hideMark/>
          </w:tcPr>
          <w:p w14:paraId="40961C3B" w14:textId="77777777" w:rsidR="00662BF5" w:rsidRPr="00357905" w:rsidRDefault="00DD6705"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Joint-stock/share holding company</w:t>
            </w:r>
          </w:p>
        </w:tc>
        <w:tc>
          <w:tcPr>
            <w:tcW w:w="3309" w:type="dxa"/>
            <w:shd w:val="clear" w:color="auto" w:fill="auto"/>
            <w:noWrap/>
            <w:vAlign w:val="bottom"/>
            <w:hideMark/>
          </w:tcPr>
          <w:p w14:paraId="59C5C7C4" w14:textId="77777777" w:rsidR="00662BF5" w:rsidRPr="00357905" w:rsidRDefault="00662BF5"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64" w:name="_Toc23782346"/>
            <w:r w:rsidRPr="00357905">
              <w:rPr>
                <w:rFonts w:asciiTheme="majorHAnsi" w:eastAsia="Times New Roman" w:hAnsiTheme="majorHAnsi" w:cstheme="majorHAnsi"/>
                <w:color w:val="000000" w:themeColor="text1"/>
                <w:sz w:val="28"/>
                <w:szCs w:val="28"/>
                <w:lang w:val="en-PH" w:eastAsia="en-PH"/>
              </w:rPr>
              <w:t>743</w:t>
            </w:r>
            <w:bookmarkEnd w:id="364"/>
          </w:p>
        </w:tc>
        <w:tc>
          <w:tcPr>
            <w:tcW w:w="1544" w:type="dxa"/>
            <w:shd w:val="clear" w:color="auto" w:fill="auto"/>
            <w:noWrap/>
            <w:vAlign w:val="bottom"/>
            <w:hideMark/>
          </w:tcPr>
          <w:p w14:paraId="138D9D39" w14:textId="77777777" w:rsidR="00662BF5" w:rsidRPr="00357905" w:rsidRDefault="00662BF5"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65" w:name="_Toc23782347"/>
            <w:r w:rsidRPr="00357905">
              <w:rPr>
                <w:rFonts w:asciiTheme="majorHAnsi" w:eastAsia="Times New Roman" w:hAnsiTheme="majorHAnsi" w:cstheme="majorHAnsi"/>
                <w:color w:val="000000" w:themeColor="text1"/>
                <w:sz w:val="28"/>
                <w:szCs w:val="28"/>
                <w:lang w:val="en-PH" w:eastAsia="en-PH"/>
              </w:rPr>
              <w:t>1</w:t>
            </w:r>
            <w:bookmarkEnd w:id="365"/>
            <w:r w:rsidR="00F67788" w:rsidRPr="00357905">
              <w:rPr>
                <w:rFonts w:asciiTheme="majorHAnsi" w:eastAsia="Times New Roman" w:hAnsiTheme="majorHAnsi" w:cstheme="majorHAnsi"/>
                <w:color w:val="000000" w:themeColor="text1"/>
                <w:sz w:val="28"/>
                <w:szCs w:val="28"/>
                <w:lang w:val="en-PH" w:eastAsia="en-PH"/>
              </w:rPr>
              <w:t>.</w:t>
            </w:r>
            <w:r w:rsidR="0033134B" w:rsidRPr="00357905">
              <w:rPr>
                <w:rFonts w:asciiTheme="majorHAnsi" w:eastAsia="Times New Roman" w:hAnsiTheme="majorHAnsi" w:cstheme="majorHAnsi"/>
                <w:color w:val="000000" w:themeColor="text1"/>
                <w:sz w:val="28"/>
                <w:szCs w:val="28"/>
                <w:lang w:val="en-PH" w:eastAsia="en-PH"/>
              </w:rPr>
              <w:t>69</w:t>
            </w:r>
          </w:p>
        </w:tc>
      </w:tr>
      <w:tr w:rsidR="00735F6F" w:rsidRPr="00357905" w14:paraId="750917D3" w14:textId="77777777" w:rsidTr="00FA32EF">
        <w:trPr>
          <w:trHeight w:val="312"/>
        </w:trPr>
        <w:tc>
          <w:tcPr>
            <w:tcW w:w="4640" w:type="dxa"/>
            <w:shd w:val="clear" w:color="C4D79B" w:fill="C4D79B"/>
            <w:noWrap/>
            <w:vAlign w:val="center"/>
            <w:hideMark/>
          </w:tcPr>
          <w:p w14:paraId="220D53C7" w14:textId="77777777" w:rsidR="00662BF5" w:rsidRPr="00357905" w:rsidRDefault="00F67788"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bookmarkStart w:id="366" w:name="_Toc23782348"/>
            <w:r w:rsidRPr="00357905">
              <w:rPr>
                <w:rFonts w:asciiTheme="majorHAnsi" w:eastAsia="Times New Roman" w:hAnsiTheme="majorHAnsi" w:cstheme="majorHAnsi"/>
                <w:color w:val="000000" w:themeColor="text1"/>
                <w:sz w:val="28"/>
                <w:szCs w:val="28"/>
                <w:lang w:val="en-PH" w:eastAsia="en-PH"/>
              </w:rPr>
              <w:t>(Chinese) Taiwan</w:t>
            </w:r>
            <w:r w:rsidR="00662BF5" w:rsidRPr="00357905">
              <w:rPr>
                <w:rFonts w:asciiTheme="majorHAnsi" w:eastAsia="Times New Roman" w:hAnsiTheme="majorHAnsi" w:cstheme="majorHAnsi"/>
                <w:color w:val="000000" w:themeColor="text1"/>
                <w:sz w:val="28"/>
                <w:szCs w:val="28"/>
                <w:lang w:val="en-PH" w:eastAsia="en-PH"/>
              </w:rPr>
              <w:t xml:space="preserve"> </w:t>
            </w:r>
            <w:bookmarkEnd w:id="366"/>
          </w:p>
        </w:tc>
        <w:tc>
          <w:tcPr>
            <w:tcW w:w="3309" w:type="dxa"/>
            <w:shd w:val="clear" w:color="C4D79B" w:fill="C4D79B"/>
            <w:noWrap/>
            <w:vAlign w:val="bottom"/>
            <w:hideMark/>
          </w:tcPr>
          <w:p w14:paraId="7453ABF1" w14:textId="77777777" w:rsidR="00662BF5" w:rsidRPr="00357905" w:rsidRDefault="00662BF5"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67" w:name="_Toc23782349"/>
            <w:r w:rsidRPr="00357905">
              <w:rPr>
                <w:rFonts w:asciiTheme="majorHAnsi" w:eastAsia="Times New Roman" w:hAnsiTheme="majorHAnsi" w:cstheme="majorHAnsi"/>
                <w:color w:val="000000" w:themeColor="text1"/>
                <w:sz w:val="28"/>
                <w:szCs w:val="28"/>
                <w:lang w:val="en-PH" w:eastAsia="en-PH"/>
              </w:rPr>
              <w:t>3052</w:t>
            </w:r>
            <w:bookmarkEnd w:id="367"/>
          </w:p>
        </w:tc>
        <w:tc>
          <w:tcPr>
            <w:tcW w:w="1544" w:type="dxa"/>
            <w:shd w:val="clear" w:color="C4D79B" w:fill="C4D79B"/>
            <w:noWrap/>
            <w:vAlign w:val="bottom"/>
            <w:hideMark/>
          </w:tcPr>
          <w:p w14:paraId="48F834A9" w14:textId="77777777" w:rsidR="00662BF5" w:rsidRPr="00357905" w:rsidRDefault="00662BF5"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68" w:name="_Toc23782350"/>
            <w:r w:rsidRPr="00357905">
              <w:rPr>
                <w:rFonts w:asciiTheme="majorHAnsi" w:eastAsia="Times New Roman" w:hAnsiTheme="majorHAnsi" w:cstheme="majorHAnsi"/>
                <w:color w:val="000000" w:themeColor="text1"/>
                <w:sz w:val="28"/>
                <w:szCs w:val="28"/>
                <w:lang w:val="en-PH" w:eastAsia="en-PH"/>
              </w:rPr>
              <w:t>6</w:t>
            </w:r>
            <w:bookmarkEnd w:id="368"/>
            <w:r w:rsidR="00F67788" w:rsidRPr="00357905">
              <w:rPr>
                <w:rFonts w:asciiTheme="majorHAnsi" w:eastAsia="Times New Roman" w:hAnsiTheme="majorHAnsi" w:cstheme="majorHAnsi"/>
                <w:color w:val="000000" w:themeColor="text1"/>
                <w:sz w:val="28"/>
                <w:szCs w:val="28"/>
                <w:lang w:val="en-PH" w:eastAsia="en-PH"/>
              </w:rPr>
              <w:t>.</w:t>
            </w:r>
            <w:r w:rsidR="006757C8" w:rsidRPr="00357905">
              <w:rPr>
                <w:rFonts w:asciiTheme="majorHAnsi" w:eastAsia="Times New Roman" w:hAnsiTheme="majorHAnsi" w:cstheme="majorHAnsi"/>
                <w:color w:val="000000" w:themeColor="text1"/>
                <w:sz w:val="28"/>
                <w:szCs w:val="28"/>
                <w:lang w:val="en-PH" w:eastAsia="en-PH"/>
              </w:rPr>
              <w:t>95</w:t>
            </w:r>
          </w:p>
        </w:tc>
      </w:tr>
      <w:tr w:rsidR="00B81D3B" w:rsidRPr="00357905" w14:paraId="5C0440CE" w14:textId="77777777" w:rsidTr="00FA32EF">
        <w:trPr>
          <w:trHeight w:val="312"/>
        </w:trPr>
        <w:tc>
          <w:tcPr>
            <w:tcW w:w="4640" w:type="dxa"/>
            <w:shd w:val="clear" w:color="auto" w:fill="auto"/>
            <w:noWrap/>
            <w:vAlign w:val="center"/>
          </w:tcPr>
          <w:p w14:paraId="78E3F116" w14:textId="77777777" w:rsidR="00B81D3B" w:rsidRPr="00357905" w:rsidRDefault="00DD6705" w:rsidP="00B9419A">
            <w:pPr>
              <w:spacing w:after="0" w:line="240" w:lineRule="auto"/>
              <w:ind w:firstLine="567"/>
              <w:rPr>
                <w:rFonts w:asciiTheme="majorHAnsi" w:hAnsiTheme="majorHAnsi" w:cstheme="majorHAnsi"/>
                <w:color w:val="000000" w:themeColor="text1"/>
                <w:sz w:val="28"/>
                <w:szCs w:val="28"/>
                <w:lang w:val="vi-VN"/>
              </w:rPr>
            </w:pPr>
            <w:r w:rsidRPr="00357905">
              <w:rPr>
                <w:rFonts w:asciiTheme="majorHAnsi" w:eastAsia="Times New Roman" w:hAnsiTheme="majorHAnsi" w:cstheme="majorHAnsi"/>
                <w:color w:val="000000" w:themeColor="text1"/>
                <w:sz w:val="28"/>
                <w:szCs w:val="28"/>
                <w:lang w:val="en-PH" w:eastAsia="en-PH"/>
              </w:rPr>
              <w:t>Single-member LLC</w:t>
            </w:r>
          </w:p>
        </w:tc>
        <w:tc>
          <w:tcPr>
            <w:tcW w:w="3309" w:type="dxa"/>
            <w:shd w:val="clear" w:color="auto" w:fill="auto"/>
            <w:noWrap/>
            <w:vAlign w:val="bottom"/>
          </w:tcPr>
          <w:p w14:paraId="5BA4C783" w14:textId="77777777" w:rsidR="00B81D3B" w:rsidRPr="00357905" w:rsidRDefault="00B81D3B"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69" w:name="_Toc23782352"/>
            <w:r w:rsidRPr="00357905">
              <w:rPr>
                <w:rFonts w:asciiTheme="majorHAnsi" w:eastAsia="Times New Roman" w:hAnsiTheme="majorHAnsi" w:cstheme="majorHAnsi"/>
                <w:color w:val="000000" w:themeColor="text1"/>
                <w:sz w:val="28"/>
                <w:szCs w:val="28"/>
                <w:lang w:val="en-PH" w:eastAsia="en-PH"/>
              </w:rPr>
              <w:t>307</w:t>
            </w:r>
            <w:bookmarkEnd w:id="369"/>
          </w:p>
        </w:tc>
        <w:tc>
          <w:tcPr>
            <w:tcW w:w="1544" w:type="dxa"/>
            <w:shd w:val="clear" w:color="auto" w:fill="auto"/>
            <w:noWrap/>
            <w:vAlign w:val="bottom"/>
          </w:tcPr>
          <w:p w14:paraId="5B86C36E" w14:textId="77777777" w:rsidR="00B81D3B" w:rsidRPr="00357905" w:rsidRDefault="00B81D3B"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70" w:name="_Toc23782353"/>
            <w:r w:rsidRPr="00357905">
              <w:rPr>
                <w:rFonts w:asciiTheme="majorHAnsi" w:eastAsia="Times New Roman" w:hAnsiTheme="majorHAnsi" w:cstheme="majorHAnsi"/>
                <w:color w:val="000000" w:themeColor="text1"/>
                <w:sz w:val="28"/>
                <w:szCs w:val="28"/>
                <w:lang w:val="en-PH" w:eastAsia="en-PH"/>
              </w:rPr>
              <w:t>0</w:t>
            </w:r>
            <w:bookmarkEnd w:id="370"/>
            <w:r w:rsidR="00F67788" w:rsidRPr="00357905">
              <w:rPr>
                <w:rFonts w:asciiTheme="majorHAnsi" w:eastAsia="Times New Roman" w:hAnsiTheme="majorHAnsi" w:cstheme="majorHAnsi"/>
                <w:color w:val="000000" w:themeColor="text1"/>
                <w:sz w:val="28"/>
                <w:szCs w:val="28"/>
                <w:lang w:val="en-PH" w:eastAsia="en-PH"/>
              </w:rPr>
              <w:t>.</w:t>
            </w:r>
            <w:r w:rsidR="006757C8" w:rsidRPr="00357905">
              <w:rPr>
                <w:rFonts w:asciiTheme="majorHAnsi" w:eastAsia="Times New Roman" w:hAnsiTheme="majorHAnsi" w:cstheme="majorHAnsi"/>
                <w:color w:val="000000" w:themeColor="text1"/>
                <w:sz w:val="28"/>
                <w:szCs w:val="28"/>
                <w:lang w:val="en-PH" w:eastAsia="en-PH"/>
              </w:rPr>
              <w:t>7</w:t>
            </w:r>
          </w:p>
        </w:tc>
      </w:tr>
      <w:tr w:rsidR="00735F6F" w:rsidRPr="00357905" w14:paraId="0FA3FC96" w14:textId="77777777" w:rsidTr="00FA32EF">
        <w:trPr>
          <w:trHeight w:val="312"/>
        </w:trPr>
        <w:tc>
          <w:tcPr>
            <w:tcW w:w="4640" w:type="dxa"/>
            <w:shd w:val="clear" w:color="auto" w:fill="auto"/>
            <w:noWrap/>
            <w:vAlign w:val="center"/>
            <w:hideMark/>
          </w:tcPr>
          <w:p w14:paraId="2A37039E" w14:textId="77777777" w:rsidR="00B81D3B" w:rsidRPr="00357905" w:rsidRDefault="00F67788"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hAnsiTheme="majorHAnsi" w:cstheme="majorHAnsi"/>
                <w:color w:val="000000" w:themeColor="text1"/>
                <w:sz w:val="28"/>
                <w:szCs w:val="28"/>
                <w:lang w:val="vi-VN"/>
              </w:rPr>
              <w:t>Multi-member LLC</w:t>
            </w:r>
          </w:p>
        </w:tc>
        <w:tc>
          <w:tcPr>
            <w:tcW w:w="3309" w:type="dxa"/>
            <w:shd w:val="clear" w:color="auto" w:fill="auto"/>
            <w:noWrap/>
            <w:vAlign w:val="bottom"/>
            <w:hideMark/>
          </w:tcPr>
          <w:p w14:paraId="1B9283A4" w14:textId="77777777" w:rsidR="00B81D3B" w:rsidRPr="00357905" w:rsidRDefault="00B81D3B"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71" w:name="_Toc23782355"/>
            <w:r w:rsidRPr="00357905">
              <w:rPr>
                <w:rFonts w:asciiTheme="majorHAnsi" w:eastAsia="Times New Roman" w:hAnsiTheme="majorHAnsi" w:cstheme="majorHAnsi"/>
                <w:color w:val="000000" w:themeColor="text1"/>
                <w:sz w:val="28"/>
                <w:szCs w:val="28"/>
                <w:lang w:val="en-PH" w:eastAsia="en-PH"/>
              </w:rPr>
              <w:t>2367</w:t>
            </w:r>
            <w:bookmarkEnd w:id="371"/>
          </w:p>
        </w:tc>
        <w:tc>
          <w:tcPr>
            <w:tcW w:w="1544" w:type="dxa"/>
            <w:shd w:val="clear" w:color="auto" w:fill="auto"/>
            <w:noWrap/>
            <w:vAlign w:val="bottom"/>
            <w:hideMark/>
          </w:tcPr>
          <w:p w14:paraId="5ED0E9BE" w14:textId="77777777" w:rsidR="00B81D3B" w:rsidRPr="00357905" w:rsidRDefault="00B81D3B"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72" w:name="_Toc23782356"/>
            <w:r w:rsidRPr="00357905">
              <w:rPr>
                <w:rFonts w:asciiTheme="majorHAnsi" w:eastAsia="Times New Roman" w:hAnsiTheme="majorHAnsi" w:cstheme="majorHAnsi"/>
                <w:color w:val="000000" w:themeColor="text1"/>
                <w:sz w:val="28"/>
                <w:szCs w:val="28"/>
                <w:lang w:val="en-PH" w:eastAsia="en-PH"/>
              </w:rPr>
              <w:t>5</w:t>
            </w:r>
            <w:bookmarkEnd w:id="372"/>
            <w:r w:rsidR="00F67788" w:rsidRPr="00357905">
              <w:rPr>
                <w:rFonts w:asciiTheme="majorHAnsi" w:eastAsia="Times New Roman" w:hAnsiTheme="majorHAnsi" w:cstheme="majorHAnsi"/>
                <w:color w:val="000000" w:themeColor="text1"/>
                <w:sz w:val="28"/>
                <w:szCs w:val="28"/>
                <w:lang w:val="en-PH" w:eastAsia="en-PH"/>
              </w:rPr>
              <w:t>.</w:t>
            </w:r>
            <w:r w:rsidR="00325B77" w:rsidRPr="00357905">
              <w:rPr>
                <w:rFonts w:asciiTheme="majorHAnsi" w:eastAsia="Times New Roman" w:hAnsiTheme="majorHAnsi" w:cstheme="majorHAnsi"/>
                <w:color w:val="000000" w:themeColor="text1"/>
                <w:sz w:val="28"/>
                <w:szCs w:val="28"/>
                <w:lang w:val="en-PH" w:eastAsia="en-PH"/>
              </w:rPr>
              <w:t>39</w:t>
            </w:r>
          </w:p>
        </w:tc>
      </w:tr>
      <w:tr w:rsidR="00735F6F" w:rsidRPr="00357905" w14:paraId="21A0955F" w14:textId="77777777" w:rsidTr="00FA32EF">
        <w:trPr>
          <w:trHeight w:val="312"/>
        </w:trPr>
        <w:tc>
          <w:tcPr>
            <w:tcW w:w="4640" w:type="dxa"/>
            <w:shd w:val="clear" w:color="auto" w:fill="auto"/>
            <w:noWrap/>
            <w:vAlign w:val="center"/>
            <w:hideMark/>
          </w:tcPr>
          <w:p w14:paraId="211DC2D0" w14:textId="77777777" w:rsidR="00B81D3B" w:rsidRPr="00357905" w:rsidRDefault="00DD6705"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Joint-stock/share holding company</w:t>
            </w:r>
          </w:p>
        </w:tc>
        <w:tc>
          <w:tcPr>
            <w:tcW w:w="3309" w:type="dxa"/>
            <w:shd w:val="clear" w:color="auto" w:fill="auto"/>
            <w:noWrap/>
            <w:vAlign w:val="bottom"/>
            <w:hideMark/>
          </w:tcPr>
          <w:p w14:paraId="0DC76182" w14:textId="77777777" w:rsidR="00B81D3B" w:rsidRPr="00357905" w:rsidRDefault="00B81D3B"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73" w:name="_Toc23782358"/>
            <w:r w:rsidRPr="00357905">
              <w:rPr>
                <w:rFonts w:asciiTheme="majorHAnsi" w:eastAsia="Times New Roman" w:hAnsiTheme="majorHAnsi" w:cstheme="majorHAnsi"/>
                <w:color w:val="000000" w:themeColor="text1"/>
                <w:sz w:val="28"/>
                <w:szCs w:val="28"/>
                <w:lang w:val="en-PH" w:eastAsia="en-PH"/>
              </w:rPr>
              <w:t>378</w:t>
            </w:r>
            <w:bookmarkEnd w:id="373"/>
          </w:p>
        </w:tc>
        <w:tc>
          <w:tcPr>
            <w:tcW w:w="1544" w:type="dxa"/>
            <w:shd w:val="clear" w:color="auto" w:fill="auto"/>
            <w:noWrap/>
            <w:vAlign w:val="bottom"/>
            <w:hideMark/>
          </w:tcPr>
          <w:p w14:paraId="34F477B1" w14:textId="77777777" w:rsidR="00B81D3B" w:rsidRPr="00357905" w:rsidRDefault="00B81D3B"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74" w:name="_Toc23782359"/>
            <w:r w:rsidRPr="00357905">
              <w:rPr>
                <w:rFonts w:asciiTheme="majorHAnsi" w:eastAsia="Times New Roman" w:hAnsiTheme="majorHAnsi" w:cstheme="majorHAnsi"/>
                <w:color w:val="000000" w:themeColor="text1"/>
                <w:sz w:val="28"/>
                <w:szCs w:val="28"/>
                <w:lang w:val="en-PH" w:eastAsia="en-PH"/>
              </w:rPr>
              <w:t>0</w:t>
            </w:r>
            <w:bookmarkEnd w:id="374"/>
            <w:r w:rsidR="00F67788" w:rsidRPr="00357905">
              <w:rPr>
                <w:rFonts w:asciiTheme="majorHAnsi" w:eastAsia="Times New Roman" w:hAnsiTheme="majorHAnsi" w:cstheme="majorHAnsi"/>
                <w:color w:val="000000" w:themeColor="text1"/>
                <w:sz w:val="28"/>
                <w:szCs w:val="28"/>
                <w:lang w:val="en-PH" w:eastAsia="en-PH"/>
              </w:rPr>
              <w:t>.</w:t>
            </w:r>
            <w:r w:rsidR="00BB1A28" w:rsidRPr="00357905">
              <w:rPr>
                <w:rFonts w:asciiTheme="majorHAnsi" w:eastAsia="Times New Roman" w:hAnsiTheme="majorHAnsi" w:cstheme="majorHAnsi"/>
                <w:color w:val="000000" w:themeColor="text1"/>
                <w:sz w:val="28"/>
                <w:szCs w:val="28"/>
                <w:lang w:val="en-PH" w:eastAsia="en-PH"/>
              </w:rPr>
              <w:t>86</w:t>
            </w:r>
          </w:p>
        </w:tc>
      </w:tr>
      <w:tr w:rsidR="00735F6F" w:rsidRPr="00357905" w14:paraId="0AFDABAE" w14:textId="77777777" w:rsidTr="00FA32EF">
        <w:trPr>
          <w:trHeight w:val="312"/>
        </w:trPr>
        <w:tc>
          <w:tcPr>
            <w:tcW w:w="4640" w:type="dxa"/>
            <w:shd w:val="clear" w:color="C4D79B" w:fill="C4D79B"/>
            <w:noWrap/>
            <w:vAlign w:val="center"/>
            <w:hideMark/>
          </w:tcPr>
          <w:p w14:paraId="288F2FB6" w14:textId="77777777" w:rsidR="00B81D3B" w:rsidRPr="00357905" w:rsidRDefault="00B81D3B"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bookmarkStart w:id="375" w:name="_Toc23782360"/>
            <w:r w:rsidRPr="00357905">
              <w:rPr>
                <w:rFonts w:asciiTheme="majorHAnsi" w:eastAsia="Times New Roman" w:hAnsiTheme="majorHAnsi" w:cstheme="majorHAnsi"/>
                <w:color w:val="000000" w:themeColor="text1"/>
                <w:sz w:val="28"/>
                <w:szCs w:val="28"/>
                <w:lang w:val="en-PH" w:eastAsia="en-PH"/>
              </w:rPr>
              <w:t>Singapore</w:t>
            </w:r>
            <w:bookmarkEnd w:id="375"/>
          </w:p>
        </w:tc>
        <w:tc>
          <w:tcPr>
            <w:tcW w:w="3309" w:type="dxa"/>
            <w:shd w:val="clear" w:color="C4D79B" w:fill="C4D79B"/>
            <w:noWrap/>
            <w:vAlign w:val="bottom"/>
            <w:hideMark/>
          </w:tcPr>
          <w:p w14:paraId="18261690" w14:textId="77777777" w:rsidR="00B81D3B" w:rsidRPr="00357905" w:rsidRDefault="00B81D3B"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76" w:name="_Toc23782361"/>
            <w:r w:rsidRPr="00357905">
              <w:rPr>
                <w:rFonts w:asciiTheme="majorHAnsi" w:eastAsia="Times New Roman" w:hAnsiTheme="majorHAnsi" w:cstheme="majorHAnsi"/>
                <w:color w:val="000000" w:themeColor="text1"/>
                <w:sz w:val="28"/>
                <w:szCs w:val="28"/>
                <w:lang w:val="en-PH" w:eastAsia="en-PH"/>
              </w:rPr>
              <w:t>2662</w:t>
            </w:r>
            <w:bookmarkEnd w:id="376"/>
          </w:p>
        </w:tc>
        <w:tc>
          <w:tcPr>
            <w:tcW w:w="1544" w:type="dxa"/>
            <w:shd w:val="clear" w:color="C4D79B" w:fill="C4D79B"/>
            <w:noWrap/>
            <w:vAlign w:val="bottom"/>
            <w:hideMark/>
          </w:tcPr>
          <w:p w14:paraId="083C43B2" w14:textId="77777777" w:rsidR="00B81D3B" w:rsidRPr="00357905" w:rsidRDefault="00F67788"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6.</w:t>
            </w:r>
            <w:r w:rsidR="00BB1A28" w:rsidRPr="00357905">
              <w:rPr>
                <w:rFonts w:asciiTheme="majorHAnsi" w:eastAsia="Times New Roman" w:hAnsiTheme="majorHAnsi" w:cstheme="majorHAnsi"/>
                <w:color w:val="000000" w:themeColor="text1"/>
                <w:sz w:val="28"/>
                <w:szCs w:val="28"/>
                <w:lang w:val="en-PH" w:eastAsia="en-PH"/>
              </w:rPr>
              <w:t>06</w:t>
            </w:r>
          </w:p>
        </w:tc>
      </w:tr>
      <w:tr w:rsidR="00735F6F" w:rsidRPr="00357905" w14:paraId="0E8597A3" w14:textId="77777777" w:rsidTr="00FA32EF">
        <w:trPr>
          <w:trHeight w:val="312"/>
        </w:trPr>
        <w:tc>
          <w:tcPr>
            <w:tcW w:w="4640" w:type="dxa"/>
            <w:shd w:val="clear" w:color="auto" w:fill="auto"/>
            <w:noWrap/>
            <w:vAlign w:val="center"/>
            <w:hideMark/>
          </w:tcPr>
          <w:p w14:paraId="40AFE589" w14:textId="77777777" w:rsidR="00B81D3B" w:rsidRPr="00357905" w:rsidRDefault="00DD6705"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Single-member LLC</w:t>
            </w:r>
          </w:p>
        </w:tc>
        <w:tc>
          <w:tcPr>
            <w:tcW w:w="3309" w:type="dxa"/>
            <w:shd w:val="clear" w:color="auto" w:fill="auto"/>
            <w:noWrap/>
            <w:vAlign w:val="bottom"/>
            <w:hideMark/>
          </w:tcPr>
          <w:p w14:paraId="3705A2DE" w14:textId="77777777" w:rsidR="00B81D3B" w:rsidRPr="00357905" w:rsidRDefault="00B81D3B"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77" w:name="_Toc23782364"/>
            <w:r w:rsidRPr="00357905">
              <w:rPr>
                <w:rFonts w:asciiTheme="majorHAnsi" w:eastAsia="Times New Roman" w:hAnsiTheme="majorHAnsi" w:cstheme="majorHAnsi"/>
                <w:color w:val="000000" w:themeColor="text1"/>
                <w:sz w:val="28"/>
                <w:szCs w:val="28"/>
                <w:lang w:val="en-PH" w:eastAsia="en-PH"/>
              </w:rPr>
              <w:t>1256</w:t>
            </w:r>
            <w:bookmarkEnd w:id="377"/>
          </w:p>
        </w:tc>
        <w:tc>
          <w:tcPr>
            <w:tcW w:w="1544" w:type="dxa"/>
            <w:shd w:val="clear" w:color="auto" w:fill="auto"/>
            <w:noWrap/>
            <w:vAlign w:val="bottom"/>
            <w:hideMark/>
          </w:tcPr>
          <w:p w14:paraId="6E460047" w14:textId="77777777" w:rsidR="00B81D3B" w:rsidRPr="00357905" w:rsidRDefault="00B81D3B"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78" w:name="_Toc23782365"/>
            <w:r w:rsidRPr="00357905">
              <w:rPr>
                <w:rFonts w:asciiTheme="majorHAnsi" w:eastAsia="Times New Roman" w:hAnsiTheme="majorHAnsi" w:cstheme="majorHAnsi"/>
                <w:color w:val="000000" w:themeColor="text1"/>
                <w:sz w:val="28"/>
                <w:szCs w:val="28"/>
                <w:lang w:val="en-PH" w:eastAsia="en-PH"/>
              </w:rPr>
              <w:t>2</w:t>
            </w:r>
            <w:bookmarkEnd w:id="378"/>
            <w:r w:rsidR="00F67788" w:rsidRPr="00357905">
              <w:rPr>
                <w:rFonts w:asciiTheme="majorHAnsi" w:eastAsia="Times New Roman" w:hAnsiTheme="majorHAnsi" w:cstheme="majorHAnsi"/>
                <w:color w:val="000000" w:themeColor="text1"/>
                <w:sz w:val="28"/>
                <w:szCs w:val="28"/>
                <w:lang w:val="en-PH" w:eastAsia="en-PH"/>
              </w:rPr>
              <w:t>.</w:t>
            </w:r>
            <w:r w:rsidR="00BB1A28" w:rsidRPr="00357905">
              <w:rPr>
                <w:rFonts w:asciiTheme="majorHAnsi" w:eastAsia="Times New Roman" w:hAnsiTheme="majorHAnsi" w:cstheme="majorHAnsi"/>
                <w:color w:val="000000" w:themeColor="text1"/>
                <w:sz w:val="28"/>
                <w:szCs w:val="28"/>
                <w:lang w:val="en-PH" w:eastAsia="en-PH"/>
              </w:rPr>
              <w:t>86</w:t>
            </w:r>
          </w:p>
        </w:tc>
      </w:tr>
      <w:tr w:rsidR="00735F6F" w:rsidRPr="00357905" w14:paraId="68B89B67" w14:textId="77777777" w:rsidTr="00FA32EF">
        <w:trPr>
          <w:trHeight w:val="312"/>
        </w:trPr>
        <w:tc>
          <w:tcPr>
            <w:tcW w:w="4640" w:type="dxa"/>
            <w:shd w:val="clear" w:color="auto" w:fill="auto"/>
            <w:noWrap/>
            <w:vAlign w:val="center"/>
            <w:hideMark/>
          </w:tcPr>
          <w:p w14:paraId="3616F4CC" w14:textId="77777777" w:rsidR="00B81D3B" w:rsidRPr="00357905" w:rsidRDefault="00F67788"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hAnsiTheme="majorHAnsi" w:cstheme="majorHAnsi"/>
                <w:color w:val="000000" w:themeColor="text1"/>
                <w:sz w:val="28"/>
                <w:szCs w:val="28"/>
                <w:lang w:val="vi-VN"/>
              </w:rPr>
              <w:lastRenderedPageBreak/>
              <w:t>Multi-member LLC</w:t>
            </w:r>
          </w:p>
        </w:tc>
        <w:tc>
          <w:tcPr>
            <w:tcW w:w="3309" w:type="dxa"/>
            <w:shd w:val="clear" w:color="auto" w:fill="auto"/>
            <w:noWrap/>
            <w:vAlign w:val="bottom"/>
            <w:hideMark/>
          </w:tcPr>
          <w:p w14:paraId="29BA12DF" w14:textId="77777777" w:rsidR="00B81D3B" w:rsidRPr="00357905" w:rsidRDefault="00B81D3B"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79" w:name="_Toc23782367"/>
            <w:r w:rsidRPr="00357905">
              <w:rPr>
                <w:rFonts w:asciiTheme="majorHAnsi" w:eastAsia="Times New Roman" w:hAnsiTheme="majorHAnsi" w:cstheme="majorHAnsi"/>
                <w:color w:val="000000" w:themeColor="text1"/>
                <w:sz w:val="28"/>
                <w:szCs w:val="28"/>
                <w:lang w:val="en-PH" w:eastAsia="en-PH"/>
              </w:rPr>
              <w:t>908</w:t>
            </w:r>
            <w:bookmarkEnd w:id="379"/>
          </w:p>
        </w:tc>
        <w:tc>
          <w:tcPr>
            <w:tcW w:w="1544" w:type="dxa"/>
            <w:shd w:val="clear" w:color="auto" w:fill="auto"/>
            <w:noWrap/>
            <w:vAlign w:val="bottom"/>
            <w:hideMark/>
          </w:tcPr>
          <w:p w14:paraId="6272C9E7" w14:textId="77777777" w:rsidR="00B81D3B" w:rsidRPr="00357905" w:rsidRDefault="00B81D3B"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80" w:name="_Toc23782368"/>
            <w:r w:rsidRPr="00357905">
              <w:rPr>
                <w:rFonts w:asciiTheme="majorHAnsi" w:eastAsia="Times New Roman" w:hAnsiTheme="majorHAnsi" w:cstheme="majorHAnsi"/>
                <w:color w:val="000000" w:themeColor="text1"/>
                <w:sz w:val="28"/>
                <w:szCs w:val="28"/>
                <w:lang w:val="en-PH" w:eastAsia="en-PH"/>
              </w:rPr>
              <w:t>2</w:t>
            </w:r>
            <w:bookmarkEnd w:id="380"/>
            <w:r w:rsidR="00F67788" w:rsidRPr="00357905">
              <w:rPr>
                <w:rFonts w:asciiTheme="majorHAnsi" w:eastAsia="Times New Roman" w:hAnsiTheme="majorHAnsi" w:cstheme="majorHAnsi"/>
                <w:color w:val="000000" w:themeColor="text1"/>
                <w:sz w:val="28"/>
                <w:szCs w:val="28"/>
                <w:lang w:val="en-PH" w:eastAsia="en-PH"/>
              </w:rPr>
              <w:t>.</w:t>
            </w:r>
            <w:r w:rsidR="00BB1A28" w:rsidRPr="00357905">
              <w:rPr>
                <w:rFonts w:asciiTheme="majorHAnsi" w:eastAsia="Times New Roman" w:hAnsiTheme="majorHAnsi" w:cstheme="majorHAnsi"/>
                <w:color w:val="000000" w:themeColor="text1"/>
                <w:sz w:val="28"/>
                <w:szCs w:val="28"/>
                <w:lang w:val="en-PH" w:eastAsia="en-PH"/>
              </w:rPr>
              <w:t>07</w:t>
            </w:r>
          </w:p>
        </w:tc>
      </w:tr>
      <w:tr w:rsidR="00735F6F" w:rsidRPr="00357905" w14:paraId="195C4D01" w14:textId="77777777" w:rsidTr="00FA32EF">
        <w:trPr>
          <w:trHeight w:val="312"/>
        </w:trPr>
        <w:tc>
          <w:tcPr>
            <w:tcW w:w="4640" w:type="dxa"/>
            <w:shd w:val="clear" w:color="auto" w:fill="auto"/>
            <w:noWrap/>
            <w:vAlign w:val="center"/>
            <w:hideMark/>
          </w:tcPr>
          <w:p w14:paraId="0D2E9B42" w14:textId="77777777" w:rsidR="00B81D3B" w:rsidRPr="00357905" w:rsidRDefault="00DD6705"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Joint-stock/share holding company</w:t>
            </w:r>
          </w:p>
        </w:tc>
        <w:tc>
          <w:tcPr>
            <w:tcW w:w="3309" w:type="dxa"/>
            <w:shd w:val="clear" w:color="auto" w:fill="auto"/>
            <w:noWrap/>
            <w:vAlign w:val="bottom"/>
            <w:hideMark/>
          </w:tcPr>
          <w:p w14:paraId="5006E87A" w14:textId="77777777" w:rsidR="00B81D3B" w:rsidRPr="00357905" w:rsidRDefault="00B81D3B"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81" w:name="_Toc23782370"/>
            <w:r w:rsidRPr="00357905">
              <w:rPr>
                <w:rFonts w:asciiTheme="majorHAnsi" w:eastAsia="Times New Roman" w:hAnsiTheme="majorHAnsi" w:cstheme="majorHAnsi"/>
                <w:color w:val="000000" w:themeColor="text1"/>
                <w:sz w:val="28"/>
                <w:szCs w:val="28"/>
                <w:lang w:val="en-PH" w:eastAsia="en-PH"/>
              </w:rPr>
              <w:t>498</w:t>
            </w:r>
            <w:bookmarkEnd w:id="381"/>
          </w:p>
        </w:tc>
        <w:tc>
          <w:tcPr>
            <w:tcW w:w="1544" w:type="dxa"/>
            <w:shd w:val="clear" w:color="auto" w:fill="auto"/>
            <w:noWrap/>
            <w:vAlign w:val="bottom"/>
            <w:hideMark/>
          </w:tcPr>
          <w:p w14:paraId="34115E52" w14:textId="77777777" w:rsidR="00B81D3B" w:rsidRPr="00357905" w:rsidRDefault="00B81D3B"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82" w:name="_Toc23782371"/>
            <w:r w:rsidRPr="00357905">
              <w:rPr>
                <w:rFonts w:asciiTheme="majorHAnsi" w:eastAsia="Times New Roman" w:hAnsiTheme="majorHAnsi" w:cstheme="majorHAnsi"/>
                <w:color w:val="000000" w:themeColor="text1"/>
                <w:sz w:val="28"/>
                <w:szCs w:val="28"/>
                <w:lang w:val="en-PH" w:eastAsia="en-PH"/>
              </w:rPr>
              <w:t>1</w:t>
            </w:r>
            <w:bookmarkEnd w:id="382"/>
            <w:r w:rsidR="00F67788" w:rsidRPr="00357905">
              <w:rPr>
                <w:rFonts w:asciiTheme="majorHAnsi" w:eastAsia="Times New Roman" w:hAnsiTheme="majorHAnsi" w:cstheme="majorHAnsi"/>
                <w:color w:val="000000" w:themeColor="text1"/>
                <w:sz w:val="28"/>
                <w:szCs w:val="28"/>
                <w:lang w:val="en-PH" w:eastAsia="en-PH"/>
              </w:rPr>
              <w:t>.</w:t>
            </w:r>
            <w:r w:rsidR="00BB1A28" w:rsidRPr="00357905">
              <w:rPr>
                <w:rFonts w:asciiTheme="majorHAnsi" w:eastAsia="Times New Roman" w:hAnsiTheme="majorHAnsi" w:cstheme="majorHAnsi"/>
                <w:color w:val="000000" w:themeColor="text1"/>
                <w:sz w:val="28"/>
                <w:szCs w:val="28"/>
                <w:lang w:val="en-PH" w:eastAsia="en-PH"/>
              </w:rPr>
              <w:t>13</w:t>
            </w:r>
          </w:p>
        </w:tc>
      </w:tr>
    </w:tbl>
    <w:p w14:paraId="0502D158" w14:textId="77777777" w:rsidR="00662BF5" w:rsidRPr="00357905" w:rsidRDefault="00942850" w:rsidP="00A21298">
      <w:pPr>
        <w:pStyle w:val="ListParagraph"/>
        <w:numPr>
          <w:ilvl w:val="0"/>
          <w:numId w:val="32"/>
        </w:numPr>
        <w:spacing w:before="120" w:after="120" w:line="312" w:lineRule="auto"/>
        <w:ind w:left="0" w:firstLine="567"/>
        <w:contextualSpacing w:val="0"/>
        <w:jc w:val="both"/>
        <w:rPr>
          <w:rFonts w:asciiTheme="majorHAnsi" w:hAnsiTheme="majorHAnsi" w:cstheme="majorHAnsi"/>
          <w:color w:val="000000" w:themeColor="text1"/>
          <w:sz w:val="28"/>
          <w:szCs w:val="28"/>
        </w:rPr>
      </w:pPr>
      <w:bookmarkStart w:id="383" w:name="_Toc23782372"/>
      <w:r w:rsidRPr="00357905">
        <w:rPr>
          <w:rFonts w:asciiTheme="majorHAnsi" w:hAnsiTheme="majorHAnsi" w:cstheme="majorHAnsi"/>
          <w:color w:val="000000" w:themeColor="text1"/>
          <w:sz w:val="28"/>
          <w:szCs w:val="28"/>
          <w:lang w:val="en-AU"/>
        </w:rPr>
        <w:t xml:space="preserve">Countries and jurisdictions with high legal risks and being monitored by FATF account for 0.34% of the total number of countries and </w:t>
      </w:r>
      <w:r w:rsidR="002D5D6D" w:rsidRPr="00357905">
        <w:rPr>
          <w:rFonts w:asciiTheme="majorHAnsi" w:hAnsiTheme="majorHAnsi" w:cstheme="majorHAnsi"/>
          <w:color w:val="000000" w:themeColor="text1"/>
          <w:sz w:val="28"/>
          <w:szCs w:val="28"/>
          <w:lang w:val="en-AU"/>
        </w:rPr>
        <w:t>jurisdictions</w:t>
      </w:r>
      <w:r w:rsidRPr="00357905">
        <w:rPr>
          <w:rFonts w:asciiTheme="majorHAnsi" w:hAnsiTheme="majorHAnsi" w:cstheme="majorHAnsi"/>
          <w:color w:val="000000" w:themeColor="text1"/>
          <w:sz w:val="28"/>
          <w:szCs w:val="28"/>
          <w:lang w:val="en-AU"/>
        </w:rPr>
        <w:t xml:space="preserve"> having individuals and organizations contributing capital to enterprises</w:t>
      </w:r>
      <w:r w:rsidR="002D5D6D" w:rsidRPr="00357905">
        <w:rPr>
          <w:rFonts w:asciiTheme="majorHAnsi" w:hAnsiTheme="majorHAnsi" w:cstheme="majorHAnsi"/>
          <w:color w:val="000000" w:themeColor="text1"/>
          <w:sz w:val="28"/>
          <w:szCs w:val="28"/>
          <w:lang w:val="en-AU"/>
        </w:rPr>
        <w:t xml:space="preserve"> in Viet Nam</w:t>
      </w:r>
      <w:r w:rsidRPr="00357905">
        <w:rPr>
          <w:rFonts w:asciiTheme="majorHAnsi" w:hAnsiTheme="majorHAnsi" w:cstheme="majorHAnsi"/>
          <w:color w:val="000000" w:themeColor="text1"/>
          <w:sz w:val="28"/>
          <w:szCs w:val="28"/>
          <w:lang w:val="en-AU"/>
        </w:rPr>
        <w:t xml:space="preserve">. </w:t>
      </w:r>
      <w:bookmarkEnd w:id="383"/>
    </w:p>
    <w:p w14:paraId="5825D65D" w14:textId="77777777" w:rsidR="00696318" w:rsidRPr="00357905" w:rsidRDefault="004553D4" w:rsidP="00B9419A">
      <w:pPr>
        <w:spacing w:after="120" w:line="240" w:lineRule="auto"/>
        <w:ind w:firstLine="567"/>
        <w:jc w:val="center"/>
        <w:rPr>
          <w:rFonts w:asciiTheme="majorHAnsi" w:hAnsiTheme="majorHAnsi" w:cstheme="majorHAnsi"/>
          <w:b/>
          <w:color w:val="000000" w:themeColor="text1"/>
          <w:sz w:val="28"/>
          <w:szCs w:val="28"/>
        </w:rPr>
      </w:pPr>
      <w:bookmarkStart w:id="384" w:name="_Toc23782373"/>
      <w:r w:rsidRPr="00357905">
        <w:rPr>
          <w:rFonts w:asciiTheme="majorHAnsi" w:hAnsiTheme="majorHAnsi" w:cstheme="majorHAnsi"/>
          <w:b/>
          <w:color w:val="000000" w:themeColor="text1"/>
          <w:sz w:val="28"/>
          <w:szCs w:val="28"/>
        </w:rPr>
        <w:t>Table</w:t>
      </w:r>
      <w:r w:rsidR="008468D8" w:rsidRPr="00357905">
        <w:rPr>
          <w:rFonts w:asciiTheme="majorHAnsi" w:hAnsiTheme="majorHAnsi" w:cstheme="majorHAnsi"/>
          <w:b/>
          <w:color w:val="000000" w:themeColor="text1"/>
          <w:sz w:val="28"/>
          <w:szCs w:val="28"/>
        </w:rPr>
        <w:t xml:space="preserve"> 7. </w:t>
      </w:r>
      <w:r w:rsidR="0008444E" w:rsidRPr="00357905">
        <w:rPr>
          <w:rFonts w:asciiTheme="majorHAnsi" w:hAnsiTheme="majorHAnsi" w:cstheme="majorHAnsi"/>
          <w:b/>
          <w:sz w:val="28"/>
          <w:szCs w:val="28"/>
        </w:rPr>
        <w:t>High-Risk and monitored Jurisdictions based on FATF</w:t>
      </w:r>
      <w:r w:rsidR="0008444E" w:rsidRPr="00357905">
        <w:rPr>
          <w:rStyle w:val="HTMLPreformattedChar"/>
          <w:rFonts w:asciiTheme="majorHAnsi" w:eastAsiaTheme="minorHAnsi" w:hAnsiTheme="majorHAnsi" w:cstheme="majorHAnsi"/>
          <w:b/>
          <w:color w:val="000000" w:themeColor="text1"/>
          <w:sz w:val="28"/>
          <w:szCs w:val="28"/>
        </w:rPr>
        <w:t xml:space="preserve"> </w:t>
      </w:r>
      <w:r w:rsidR="008468D8" w:rsidRPr="00357905">
        <w:rPr>
          <w:rStyle w:val="FootnoteReference"/>
          <w:rFonts w:asciiTheme="majorHAnsi" w:hAnsiTheme="majorHAnsi" w:cstheme="majorHAnsi"/>
          <w:b/>
          <w:color w:val="000000" w:themeColor="text1"/>
          <w:sz w:val="28"/>
          <w:szCs w:val="28"/>
        </w:rPr>
        <w:footnoteReference w:id="6"/>
      </w:r>
      <w:r w:rsidR="00CE2060" w:rsidRPr="00357905">
        <w:rPr>
          <w:rFonts w:asciiTheme="majorHAnsi" w:hAnsiTheme="majorHAnsi" w:cstheme="majorHAnsi"/>
          <w:b/>
          <w:color w:val="000000" w:themeColor="text1"/>
          <w:sz w:val="28"/>
          <w:szCs w:val="28"/>
        </w:rPr>
        <w:t xml:space="preserve"> </w:t>
      </w:r>
      <w:bookmarkEnd w:id="384"/>
    </w:p>
    <w:tbl>
      <w:tblPr>
        <w:tblW w:w="9020" w:type="dxa"/>
        <w:jc w:val="center"/>
        <w:tblLook w:val="04A0" w:firstRow="1" w:lastRow="0" w:firstColumn="1" w:lastColumn="0" w:noHBand="0" w:noVBand="1"/>
      </w:tblPr>
      <w:tblGrid>
        <w:gridCol w:w="4557"/>
        <w:gridCol w:w="3179"/>
        <w:gridCol w:w="1614"/>
      </w:tblGrid>
      <w:tr w:rsidR="0008444E" w:rsidRPr="00357905" w14:paraId="50F3CFEB" w14:textId="77777777" w:rsidTr="00754CCD">
        <w:trPr>
          <w:trHeight w:val="624"/>
          <w:jc w:val="center"/>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D8CDF" w14:textId="77777777" w:rsidR="0008444E" w:rsidRPr="00357905" w:rsidRDefault="0008444E" w:rsidP="00B9419A">
            <w:pPr>
              <w:spacing w:after="0" w:line="240" w:lineRule="auto"/>
              <w:ind w:firstLine="567"/>
              <w:jc w:val="center"/>
              <w:rPr>
                <w:rFonts w:asciiTheme="majorHAnsi" w:eastAsia="Times New Roman" w:hAnsiTheme="majorHAnsi" w:cstheme="majorHAnsi"/>
                <w:b/>
                <w:bCs/>
                <w:color w:val="000000" w:themeColor="text1"/>
                <w:sz w:val="28"/>
                <w:szCs w:val="28"/>
                <w:lang w:val="en-PH" w:eastAsia="en-PH"/>
              </w:rPr>
            </w:pPr>
            <w:r w:rsidRPr="00357905">
              <w:rPr>
                <w:rFonts w:asciiTheme="majorHAnsi" w:eastAsia="Times New Roman" w:hAnsiTheme="majorHAnsi" w:cstheme="majorHAnsi"/>
                <w:b/>
                <w:bCs/>
                <w:sz w:val="28"/>
                <w:szCs w:val="28"/>
                <w:lang w:val="en-PH" w:eastAsia="en-PH"/>
              </w:rPr>
              <w:t xml:space="preserve">Legal Entities </w:t>
            </w:r>
          </w:p>
        </w:tc>
        <w:tc>
          <w:tcPr>
            <w:tcW w:w="27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320DBF" w14:textId="77777777" w:rsidR="0008444E" w:rsidRPr="00357905" w:rsidRDefault="0008444E" w:rsidP="00B9419A">
            <w:pPr>
              <w:spacing w:after="0" w:line="240" w:lineRule="auto"/>
              <w:ind w:firstLine="567"/>
              <w:jc w:val="center"/>
              <w:rPr>
                <w:rFonts w:asciiTheme="majorHAnsi" w:eastAsia="Times New Roman" w:hAnsiTheme="majorHAnsi" w:cstheme="majorHAnsi"/>
                <w:b/>
                <w:bCs/>
                <w:color w:val="000000" w:themeColor="text1"/>
                <w:sz w:val="28"/>
                <w:szCs w:val="28"/>
                <w:lang w:val="en-PH" w:eastAsia="en-PH"/>
              </w:rPr>
            </w:pPr>
            <w:r w:rsidRPr="00357905">
              <w:rPr>
                <w:rFonts w:asciiTheme="majorHAnsi" w:eastAsia="Times New Roman" w:hAnsiTheme="majorHAnsi" w:cstheme="majorHAnsi"/>
                <w:b/>
                <w:bCs/>
                <w:sz w:val="28"/>
                <w:szCs w:val="28"/>
                <w:lang w:val="en-PH" w:eastAsia="en-PH"/>
              </w:rPr>
              <w:t>No. of foreign individuals/organizations making capital contribution</w:t>
            </w: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461DD8" w14:textId="77777777" w:rsidR="0008444E" w:rsidRPr="00357905" w:rsidRDefault="0008444E" w:rsidP="00B9419A">
            <w:pPr>
              <w:spacing w:after="0" w:line="240" w:lineRule="auto"/>
              <w:ind w:firstLine="567"/>
              <w:jc w:val="center"/>
              <w:rPr>
                <w:rFonts w:asciiTheme="majorHAnsi" w:eastAsia="Times New Roman" w:hAnsiTheme="majorHAnsi" w:cstheme="majorHAnsi"/>
                <w:b/>
                <w:bCs/>
                <w:color w:val="000000" w:themeColor="text1"/>
                <w:sz w:val="28"/>
                <w:szCs w:val="28"/>
                <w:lang w:val="en-PH" w:eastAsia="en-PH"/>
              </w:rPr>
            </w:pPr>
            <w:r w:rsidRPr="00357905">
              <w:rPr>
                <w:rFonts w:asciiTheme="majorHAnsi" w:eastAsia="Times New Roman" w:hAnsiTheme="majorHAnsi" w:cstheme="majorHAnsi"/>
                <w:b/>
                <w:bCs/>
                <w:sz w:val="28"/>
                <w:szCs w:val="28"/>
                <w:lang w:val="en-PH" w:eastAsia="en-PH"/>
              </w:rPr>
              <w:t>% of Total</w:t>
            </w:r>
          </w:p>
        </w:tc>
      </w:tr>
      <w:tr w:rsidR="00735F6F" w:rsidRPr="00357905" w14:paraId="0FFFF627" w14:textId="77777777" w:rsidTr="00696318">
        <w:trPr>
          <w:trHeight w:val="312"/>
          <w:jc w:val="center"/>
        </w:trPr>
        <w:tc>
          <w:tcPr>
            <w:tcW w:w="464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347C4C27" w14:textId="77777777" w:rsidR="008468D8" w:rsidRPr="00357905" w:rsidRDefault="008468D8"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bookmarkStart w:id="385" w:name="_Toc23782377"/>
            <w:r w:rsidRPr="00357905">
              <w:rPr>
                <w:rFonts w:asciiTheme="majorHAnsi" w:eastAsia="Times New Roman" w:hAnsiTheme="majorHAnsi" w:cstheme="majorHAnsi"/>
                <w:color w:val="000000" w:themeColor="text1"/>
                <w:sz w:val="28"/>
                <w:szCs w:val="28"/>
                <w:lang w:val="en-PH" w:eastAsia="en-PH"/>
              </w:rPr>
              <w:t>Sri Lanka</w:t>
            </w:r>
            <w:bookmarkEnd w:id="385"/>
          </w:p>
        </w:tc>
        <w:tc>
          <w:tcPr>
            <w:tcW w:w="2740" w:type="dxa"/>
            <w:tcBorders>
              <w:top w:val="nil"/>
              <w:left w:val="nil"/>
              <w:bottom w:val="single" w:sz="4" w:space="0" w:color="auto"/>
              <w:right w:val="single" w:sz="4" w:space="0" w:color="auto"/>
            </w:tcBorders>
            <w:shd w:val="clear" w:color="auto" w:fill="D6E3BC" w:themeFill="accent3" w:themeFillTint="66"/>
            <w:noWrap/>
            <w:vAlign w:val="center"/>
            <w:hideMark/>
          </w:tcPr>
          <w:p w14:paraId="1F824F95" w14:textId="77777777" w:rsidR="008468D8" w:rsidRPr="00357905" w:rsidRDefault="008468D8"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86" w:name="_Toc23782378"/>
            <w:r w:rsidRPr="00357905">
              <w:rPr>
                <w:rFonts w:asciiTheme="majorHAnsi" w:eastAsia="Times New Roman" w:hAnsiTheme="majorHAnsi" w:cstheme="majorHAnsi"/>
                <w:color w:val="000000" w:themeColor="text1"/>
                <w:sz w:val="28"/>
                <w:szCs w:val="28"/>
                <w:lang w:val="en-PH" w:eastAsia="en-PH"/>
              </w:rPr>
              <w:t>45</w:t>
            </w:r>
            <w:bookmarkEnd w:id="386"/>
          </w:p>
        </w:tc>
        <w:tc>
          <w:tcPr>
            <w:tcW w:w="164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6533D1AE" w14:textId="77777777" w:rsidR="008468D8" w:rsidRPr="00357905" w:rsidRDefault="0008444E"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87" w:name="_Toc23782379"/>
            <w:r w:rsidRPr="00357905">
              <w:rPr>
                <w:rFonts w:asciiTheme="majorHAnsi" w:eastAsia="Times New Roman" w:hAnsiTheme="majorHAnsi" w:cstheme="majorHAnsi"/>
                <w:color w:val="000000" w:themeColor="text1"/>
                <w:sz w:val="28"/>
                <w:szCs w:val="28"/>
                <w:lang w:val="en-PH" w:eastAsia="en-PH"/>
              </w:rPr>
              <w:t>0.</w:t>
            </w:r>
            <w:r w:rsidR="001505AE" w:rsidRPr="00357905">
              <w:rPr>
                <w:rFonts w:asciiTheme="majorHAnsi" w:eastAsia="Times New Roman" w:hAnsiTheme="majorHAnsi" w:cstheme="majorHAnsi"/>
                <w:color w:val="000000" w:themeColor="text1"/>
                <w:sz w:val="28"/>
                <w:szCs w:val="28"/>
                <w:lang w:val="en-PH" w:eastAsia="en-PH"/>
              </w:rPr>
              <w:t>1</w:t>
            </w:r>
            <w:bookmarkEnd w:id="387"/>
          </w:p>
        </w:tc>
      </w:tr>
      <w:tr w:rsidR="00735F6F" w:rsidRPr="00357905" w14:paraId="56AC09AF" w14:textId="77777777" w:rsidTr="008E4477">
        <w:trPr>
          <w:trHeight w:val="312"/>
          <w:jc w:val="center"/>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2E5E5" w14:textId="77777777" w:rsidR="008468D8" w:rsidRPr="00357905" w:rsidRDefault="00DD6705"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Single-member LLC</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A7714" w14:textId="77777777" w:rsidR="008468D8" w:rsidRPr="00357905" w:rsidRDefault="008468D8"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88" w:name="_Toc23782381"/>
            <w:r w:rsidRPr="00357905">
              <w:rPr>
                <w:rFonts w:asciiTheme="majorHAnsi" w:eastAsia="Times New Roman" w:hAnsiTheme="majorHAnsi" w:cstheme="majorHAnsi"/>
                <w:color w:val="000000" w:themeColor="text1"/>
                <w:sz w:val="28"/>
                <w:szCs w:val="28"/>
                <w:lang w:val="en-PH" w:eastAsia="en-PH"/>
              </w:rPr>
              <w:t>7</w:t>
            </w:r>
            <w:bookmarkEnd w:id="388"/>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721E5" w14:textId="77777777" w:rsidR="008468D8" w:rsidRPr="00357905" w:rsidRDefault="0008444E"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89" w:name="_Toc23782382"/>
            <w:r w:rsidRPr="00357905">
              <w:rPr>
                <w:rFonts w:asciiTheme="majorHAnsi" w:eastAsia="Times New Roman" w:hAnsiTheme="majorHAnsi" w:cstheme="majorHAnsi"/>
                <w:color w:val="000000" w:themeColor="text1"/>
                <w:sz w:val="28"/>
                <w:szCs w:val="28"/>
                <w:lang w:val="en-PH" w:eastAsia="en-PH"/>
              </w:rPr>
              <w:t>0.</w:t>
            </w:r>
            <w:r w:rsidR="008468D8" w:rsidRPr="00357905">
              <w:rPr>
                <w:rFonts w:asciiTheme="majorHAnsi" w:eastAsia="Times New Roman" w:hAnsiTheme="majorHAnsi" w:cstheme="majorHAnsi"/>
                <w:color w:val="000000" w:themeColor="text1"/>
                <w:sz w:val="28"/>
                <w:szCs w:val="28"/>
                <w:lang w:val="en-PH" w:eastAsia="en-PH"/>
              </w:rPr>
              <w:t>0</w:t>
            </w:r>
            <w:r w:rsidR="001505AE" w:rsidRPr="00357905">
              <w:rPr>
                <w:rFonts w:asciiTheme="majorHAnsi" w:eastAsia="Times New Roman" w:hAnsiTheme="majorHAnsi" w:cstheme="majorHAnsi"/>
                <w:color w:val="000000" w:themeColor="text1"/>
                <w:sz w:val="28"/>
                <w:szCs w:val="28"/>
                <w:lang w:val="en-PH" w:eastAsia="en-PH"/>
              </w:rPr>
              <w:t>1</w:t>
            </w:r>
            <w:bookmarkEnd w:id="389"/>
          </w:p>
        </w:tc>
      </w:tr>
      <w:tr w:rsidR="00524FC9" w:rsidRPr="00357905" w14:paraId="6F877CC9" w14:textId="77777777" w:rsidTr="00926C42">
        <w:trPr>
          <w:trHeight w:val="312"/>
          <w:jc w:val="center"/>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C60F5" w14:textId="77777777" w:rsidR="00524FC9" w:rsidRPr="00357905" w:rsidRDefault="00F67788"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hAnsiTheme="majorHAnsi" w:cstheme="majorHAnsi"/>
                <w:color w:val="000000" w:themeColor="text1"/>
                <w:sz w:val="28"/>
                <w:szCs w:val="28"/>
              </w:rPr>
              <w:t>Multi-member LLC</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05D71" w14:textId="77777777" w:rsidR="00524FC9" w:rsidRPr="00357905" w:rsidRDefault="00524FC9"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90" w:name="_Toc23782384"/>
            <w:r w:rsidRPr="00357905">
              <w:rPr>
                <w:rFonts w:asciiTheme="majorHAnsi" w:eastAsia="Times New Roman" w:hAnsiTheme="majorHAnsi" w:cstheme="majorHAnsi"/>
                <w:color w:val="000000" w:themeColor="text1"/>
                <w:sz w:val="28"/>
                <w:szCs w:val="28"/>
                <w:lang w:val="en-PH" w:eastAsia="en-PH"/>
              </w:rPr>
              <w:t>37</w:t>
            </w:r>
            <w:bookmarkEnd w:id="390"/>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AD61A3" w14:textId="77777777" w:rsidR="00524FC9" w:rsidRPr="00357905" w:rsidRDefault="0008444E"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91" w:name="_Toc23782385"/>
            <w:r w:rsidRPr="00357905">
              <w:rPr>
                <w:rFonts w:asciiTheme="majorHAnsi" w:eastAsia="Times New Roman" w:hAnsiTheme="majorHAnsi" w:cstheme="majorHAnsi"/>
                <w:color w:val="000000" w:themeColor="text1"/>
                <w:sz w:val="28"/>
                <w:szCs w:val="28"/>
                <w:lang w:val="en-PH" w:eastAsia="en-PH"/>
              </w:rPr>
              <w:t>0.</w:t>
            </w:r>
            <w:r w:rsidR="001505AE" w:rsidRPr="00357905">
              <w:rPr>
                <w:rFonts w:asciiTheme="majorHAnsi" w:eastAsia="Times New Roman" w:hAnsiTheme="majorHAnsi" w:cstheme="majorHAnsi"/>
                <w:color w:val="000000" w:themeColor="text1"/>
                <w:sz w:val="28"/>
                <w:szCs w:val="28"/>
                <w:lang w:val="en-PH" w:eastAsia="en-PH"/>
              </w:rPr>
              <w:t>08</w:t>
            </w:r>
            <w:bookmarkEnd w:id="391"/>
          </w:p>
        </w:tc>
      </w:tr>
      <w:tr w:rsidR="00735F6F" w:rsidRPr="00357905" w14:paraId="782D8F39" w14:textId="77777777" w:rsidTr="008E4477">
        <w:trPr>
          <w:trHeight w:val="312"/>
          <w:jc w:val="center"/>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B0B4E" w14:textId="77777777" w:rsidR="00524FC9" w:rsidRPr="00357905" w:rsidRDefault="00DD6705"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Joint-stock/share holding company</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7D728B" w14:textId="77777777" w:rsidR="00524FC9" w:rsidRPr="00357905" w:rsidRDefault="00524FC9"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92" w:name="_Toc23782387"/>
            <w:r w:rsidRPr="00357905">
              <w:rPr>
                <w:rFonts w:asciiTheme="majorHAnsi" w:eastAsia="Times New Roman" w:hAnsiTheme="majorHAnsi" w:cstheme="majorHAnsi"/>
                <w:color w:val="000000" w:themeColor="text1"/>
                <w:sz w:val="28"/>
                <w:szCs w:val="28"/>
                <w:lang w:val="en-PH" w:eastAsia="en-PH"/>
              </w:rPr>
              <w:t>1</w:t>
            </w:r>
            <w:bookmarkEnd w:id="392"/>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03C14" w14:textId="77777777" w:rsidR="00524FC9" w:rsidRPr="00357905" w:rsidRDefault="0008444E"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93" w:name="_Toc23782388"/>
            <w:r w:rsidRPr="00357905">
              <w:rPr>
                <w:rFonts w:asciiTheme="majorHAnsi" w:eastAsia="Times New Roman" w:hAnsiTheme="majorHAnsi" w:cstheme="majorHAnsi"/>
                <w:color w:val="000000" w:themeColor="text1"/>
                <w:sz w:val="28"/>
                <w:szCs w:val="28"/>
                <w:lang w:val="en-PH" w:eastAsia="en-PH"/>
              </w:rPr>
              <w:t>0.</w:t>
            </w:r>
            <w:r w:rsidR="00524FC9" w:rsidRPr="00357905">
              <w:rPr>
                <w:rFonts w:asciiTheme="majorHAnsi" w:eastAsia="Times New Roman" w:hAnsiTheme="majorHAnsi" w:cstheme="majorHAnsi"/>
                <w:color w:val="000000" w:themeColor="text1"/>
                <w:sz w:val="28"/>
                <w:szCs w:val="28"/>
                <w:lang w:val="en-PH" w:eastAsia="en-PH"/>
              </w:rPr>
              <w:t>00</w:t>
            </w:r>
            <w:r w:rsidR="001505AE" w:rsidRPr="00357905">
              <w:rPr>
                <w:rFonts w:asciiTheme="majorHAnsi" w:eastAsia="Times New Roman" w:hAnsiTheme="majorHAnsi" w:cstheme="majorHAnsi"/>
                <w:color w:val="000000" w:themeColor="text1"/>
                <w:sz w:val="28"/>
                <w:szCs w:val="28"/>
                <w:lang w:val="en-PH" w:eastAsia="en-PH"/>
              </w:rPr>
              <w:t>2</w:t>
            </w:r>
            <w:bookmarkEnd w:id="393"/>
          </w:p>
        </w:tc>
      </w:tr>
      <w:tr w:rsidR="00735F6F" w:rsidRPr="00357905" w14:paraId="20FD22C7" w14:textId="77777777" w:rsidTr="00696318">
        <w:trPr>
          <w:trHeight w:val="312"/>
          <w:jc w:val="center"/>
        </w:trPr>
        <w:tc>
          <w:tcPr>
            <w:tcW w:w="464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06DC743F" w14:textId="77777777" w:rsidR="00524FC9" w:rsidRPr="00357905" w:rsidRDefault="00524FC9"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bookmarkStart w:id="394" w:name="_Toc23782389"/>
            <w:r w:rsidRPr="00357905">
              <w:rPr>
                <w:rFonts w:asciiTheme="majorHAnsi" w:eastAsia="Times New Roman" w:hAnsiTheme="majorHAnsi" w:cstheme="majorHAnsi"/>
                <w:color w:val="000000" w:themeColor="text1"/>
                <w:sz w:val="28"/>
                <w:szCs w:val="28"/>
                <w:lang w:val="en-PH" w:eastAsia="en-PH"/>
              </w:rPr>
              <w:t>Campuchia</w:t>
            </w:r>
            <w:bookmarkEnd w:id="394"/>
          </w:p>
        </w:tc>
        <w:tc>
          <w:tcPr>
            <w:tcW w:w="2740" w:type="dxa"/>
            <w:tcBorders>
              <w:top w:val="nil"/>
              <w:left w:val="nil"/>
              <w:bottom w:val="single" w:sz="4" w:space="0" w:color="auto"/>
              <w:right w:val="single" w:sz="4" w:space="0" w:color="auto"/>
            </w:tcBorders>
            <w:shd w:val="clear" w:color="auto" w:fill="D6E3BC" w:themeFill="accent3" w:themeFillTint="66"/>
            <w:noWrap/>
            <w:vAlign w:val="center"/>
            <w:hideMark/>
          </w:tcPr>
          <w:p w14:paraId="52645626" w14:textId="77777777" w:rsidR="00524FC9" w:rsidRPr="00357905" w:rsidRDefault="00524FC9"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95" w:name="_Toc23782390"/>
            <w:r w:rsidRPr="00357905">
              <w:rPr>
                <w:rFonts w:asciiTheme="majorHAnsi" w:eastAsia="Times New Roman" w:hAnsiTheme="majorHAnsi" w:cstheme="majorHAnsi"/>
                <w:color w:val="000000" w:themeColor="text1"/>
                <w:sz w:val="28"/>
                <w:szCs w:val="28"/>
                <w:lang w:val="en-PH" w:eastAsia="en-PH"/>
              </w:rPr>
              <w:t>44</w:t>
            </w:r>
            <w:bookmarkEnd w:id="395"/>
          </w:p>
        </w:tc>
        <w:tc>
          <w:tcPr>
            <w:tcW w:w="164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6E49D1A9" w14:textId="77777777" w:rsidR="00524FC9" w:rsidRPr="00357905" w:rsidRDefault="0008444E"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96" w:name="_Toc23782391"/>
            <w:r w:rsidRPr="00357905">
              <w:rPr>
                <w:rFonts w:asciiTheme="majorHAnsi" w:eastAsia="Times New Roman" w:hAnsiTheme="majorHAnsi" w:cstheme="majorHAnsi"/>
                <w:color w:val="000000" w:themeColor="text1"/>
                <w:sz w:val="28"/>
                <w:szCs w:val="28"/>
                <w:lang w:val="en-PH" w:eastAsia="en-PH"/>
              </w:rPr>
              <w:t>0.</w:t>
            </w:r>
            <w:r w:rsidR="006917C1" w:rsidRPr="00357905">
              <w:rPr>
                <w:rFonts w:asciiTheme="majorHAnsi" w:eastAsia="Times New Roman" w:hAnsiTheme="majorHAnsi" w:cstheme="majorHAnsi"/>
                <w:color w:val="000000" w:themeColor="text1"/>
                <w:sz w:val="28"/>
                <w:szCs w:val="28"/>
                <w:lang w:val="en-PH" w:eastAsia="en-PH"/>
              </w:rPr>
              <w:t>1</w:t>
            </w:r>
            <w:bookmarkEnd w:id="396"/>
          </w:p>
        </w:tc>
      </w:tr>
      <w:tr w:rsidR="00524FC9" w:rsidRPr="00357905" w14:paraId="60F11606" w14:textId="77777777" w:rsidTr="00926C42">
        <w:trPr>
          <w:trHeight w:val="312"/>
          <w:jc w:val="center"/>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BF2CD" w14:textId="77777777" w:rsidR="00524FC9" w:rsidRPr="00357905" w:rsidRDefault="00DD6705"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Single-member LLC</w:t>
            </w:r>
          </w:p>
        </w:tc>
        <w:tc>
          <w:tcPr>
            <w:tcW w:w="2740" w:type="dxa"/>
            <w:tcBorders>
              <w:top w:val="nil"/>
              <w:left w:val="nil"/>
              <w:bottom w:val="single" w:sz="4" w:space="0" w:color="auto"/>
              <w:right w:val="single" w:sz="4" w:space="0" w:color="auto"/>
            </w:tcBorders>
            <w:shd w:val="clear" w:color="auto" w:fill="auto"/>
            <w:noWrap/>
            <w:vAlign w:val="center"/>
          </w:tcPr>
          <w:p w14:paraId="730E7963" w14:textId="77777777" w:rsidR="00524FC9" w:rsidRPr="00357905" w:rsidRDefault="00524FC9"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97" w:name="_Toc23782393"/>
            <w:r w:rsidRPr="00357905">
              <w:rPr>
                <w:rFonts w:asciiTheme="majorHAnsi" w:eastAsia="Times New Roman" w:hAnsiTheme="majorHAnsi" w:cstheme="majorHAnsi"/>
                <w:color w:val="000000" w:themeColor="text1"/>
                <w:sz w:val="28"/>
                <w:szCs w:val="28"/>
                <w:lang w:val="en-PH" w:eastAsia="en-PH"/>
              </w:rPr>
              <w:t>11</w:t>
            </w:r>
            <w:bookmarkEnd w:id="397"/>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3BFC8" w14:textId="77777777" w:rsidR="00524FC9" w:rsidRPr="00357905" w:rsidRDefault="0008444E"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98" w:name="_Toc23782394"/>
            <w:r w:rsidRPr="00357905">
              <w:rPr>
                <w:rFonts w:asciiTheme="majorHAnsi" w:eastAsia="Times New Roman" w:hAnsiTheme="majorHAnsi" w:cstheme="majorHAnsi"/>
                <w:color w:val="000000" w:themeColor="text1"/>
                <w:sz w:val="28"/>
                <w:szCs w:val="28"/>
                <w:lang w:val="en-PH" w:eastAsia="en-PH"/>
              </w:rPr>
              <w:t>0.</w:t>
            </w:r>
            <w:r w:rsidR="00524FC9" w:rsidRPr="00357905">
              <w:rPr>
                <w:rFonts w:asciiTheme="majorHAnsi" w:eastAsia="Times New Roman" w:hAnsiTheme="majorHAnsi" w:cstheme="majorHAnsi"/>
                <w:color w:val="000000" w:themeColor="text1"/>
                <w:sz w:val="28"/>
                <w:szCs w:val="28"/>
                <w:lang w:val="en-PH" w:eastAsia="en-PH"/>
              </w:rPr>
              <w:t>0</w:t>
            </w:r>
            <w:r w:rsidR="006917C1" w:rsidRPr="00357905">
              <w:rPr>
                <w:rFonts w:asciiTheme="majorHAnsi" w:eastAsia="Times New Roman" w:hAnsiTheme="majorHAnsi" w:cstheme="majorHAnsi"/>
                <w:color w:val="000000" w:themeColor="text1"/>
                <w:sz w:val="28"/>
                <w:szCs w:val="28"/>
                <w:lang w:val="en-PH" w:eastAsia="en-PH"/>
              </w:rPr>
              <w:t>3</w:t>
            </w:r>
            <w:bookmarkEnd w:id="398"/>
          </w:p>
        </w:tc>
      </w:tr>
      <w:tr w:rsidR="00735F6F" w:rsidRPr="00357905" w14:paraId="4945BD67" w14:textId="77777777" w:rsidTr="008E4477">
        <w:trPr>
          <w:trHeight w:val="312"/>
          <w:jc w:val="center"/>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6D121" w14:textId="77777777" w:rsidR="00524FC9" w:rsidRPr="00357905" w:rsidRDefault="00F67788"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hAnsiTheme="majorHAnsi" w:cstheme="majorHAnsi"/>
                <w:color w:val="000000" w:themeColor="text1"/>
                <w:sz w:val="28"/>
                <w:szCs w:val="28"/>
              </w:rPr>
              <w:t>Multi-member LLC</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19684" w14:textId="77777777" w:rsidR="00524FC9" w:rsidRPr="00357905" w:rsidRDefault="00524FC9"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399" w:name="_Toc23782396"/>
            <w:r w:rsidRPr="00357905">
              <w:rPr>
                <w:rFonts w:asciiTheme="majorHAnsi" w:eastAsia="Times New Roman" w:hAnsiTheme="majorHAnsi" w:cstheme="majorHAnsi"/>
                <w:color w:val="000000" w:themeColor="text1"/>
                <w:sz w:val="28"/>
                <w:szCs w:val="28"/>
                <w:lang w:val="en-PH" w:eastAsia="en-PH"/>
              </w:rPr>
              <w:t>21</w:t>
            </w:r>
            <w:bookmarkEnd w:id="399"/>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7E9EB" w14:textId="77777777" w:rsidR="00524FC9" w:rsidRPr="00357905" w:rsidRDefault="0008444E"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00" w:name="_Toc23782397"/>
            <w:r w:rsidRPr="00357905">
              <w:rPr>
                <w:rFonts w:asciiTheme="majorHAnsi" w:eastAsia="Times New Roman" w:hAnsiTheme="majorHAnsi" w:cstheme="majorHAnsi"/>
                <w:color w:val="000000" w:themeColor="text1"/>
                <w:sz w:val="28"/>
                <w:szCs w:val="28"/>
                <w:lang w:val="en-PH" w:eastAsia="en-PH"/>
              </w:rPr>
              <w:t>0.</w:t>
            </w:r>
            <w:r w:rsidR="006917C1" w:rsidRPr="00357905">
              <w:rPr>
                <w:rFonts w:asciiTheme="majorHAnsi" w:eastAsia="Times New Roman" w:hAnsiTheme="majorHAnsi" w:cstheme="majorHAnsi"/>
                <w:color w:val="000000" w:themeColor="text1"/>
                <w:sz w:val="28"/>
                <w:szCs w:val="28"/>
                <w:lang w:val="en-PH" w:eastAsia="en-PH"/>
              </w:rPr>
              <w:t>05</w:t>
            </w:r>
            <w:bookmarkEnd w:id="400"/>
          </w:p>
        </w:tc>
      </w:tr>
      <w:tr w:rsidR="00735F6F" w:rsidRPr="00357905" w14:paraId="653A7D3B" w14:textId="77777777" w:rsidTr="008E4477">
        <w:trPr>
          <w:trHeight w:val="312"/>
          <w:jc w:val="center"/>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00657" w14:textId="77777777" w:rsidR="00524FC9" w:rsidRPr="00357905" w:rsidRDefault="00DD6705"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Joint-stock/share holding company</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7FFCFE" w14:textId="77777777" w:rsidR="00524FC9" w:rsidRPr="00357905" w:rsidRDefault="00524FC9"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01" w:name="_Toc23782399"/>
            <w:r w:rsidRPr="00357905">
              <w:rPr>
                <w:rFonts w:asciiTheme="majorHAnsi" w:eastAsia="Times New Roman" w:hAnsiTheme="majorHAnsi" w:cstheme="majorHAnsi"/>
                <w:color w:val="000000" w:themeColor="text1"/>
                <w:sz w:val="28"/>
                <w:szCs w:val="28"/>
                <w:lang w:val="en-PH" w:eastAsia="en-PH"/>
              </w:rPr>
              <w:t>12</w:t>
            </w:r>
            <w:bookmarkEnd w:id="401"/>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95765" w14:textId="77777777" w:rsidR="00524FC9" w:rsidRPr="00357905" w:rsidRDefault="0008444E"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02" w:name="_Toc23782400"/>
            <w:r w:rsidRPr="00357905">
              <w:rPr>
                <w:rFonts w:asciiTheme="majorHAnsi" w:eastAsia="Times New Roman" w:hAnsiTheme="majorHAnsi" w:cstheme="majorHAnsi"/>
                <w:color w:val="000000" w:themeColor="text1"/>
                <w:sz w:val="28"/>
                <w:szCs w:val="28"/>
                <w:lang w:val="en-PH" w:eastAsia="en-PH"/>
              </w:rPr>
              <w:t>0.</w:t>
            </w:r>
            <w:r w:rsidR="00524FC9" w:rsidRPr="00357905">
              <w:rPr>
                <w:rFonts w:asciiTheme="majorHAnsi" w:eastAsia="Times New Roman" w:hAnsiTheme="majorHAnsi" w:cstheme="majorHAnsi"/>
                <w:color w:val="000000" w:themeColor="text1"/>
                <w:sz w:val="28"/>
                <w:szCs w:val="28"/>
                <w:lang w:val="en-PH" w:eastAsia="en-PH"/>
              </w:rPr>
              <w:t>0</w:t>
            </w:r>
            <w:r w:rsidR="006917C1" w:rsidRPr="00357905">
              <w:rPr>
                <w:rFonts w:asciiTheme="majorHAnsi" w:eastAsia="Times New Roman" w:hAnsiTheme="majorHAnsi" w:cstheme="majorHAnsi"/>
                <w:color w:val="000000" w:themeColor="text1"/>
                <w:sz w:val="28"/>
                <w:szCs w:val="28"/>
                <w:lang w:val="en-PH" w:eastAsia="en-PH"/>
              </w:rPr>
              <w:t>3</w:t>
            </w:r>
            <w:bookmarkEnd w:id="402"/>
          </w:p>
        </w:tc>
      </w:tr>
      <w:tr w:rsidR="00735F6F" w:rsidRPr="00357905" w14:paraId="369A7236" w14:textId="77777777" w:rsidTr="00696318">
        <w:trPr>
          <w:trHeight w:val="312"/>
          <w:jc w:val="center"/>
        </w:trPr>
        <w:tc>
          <w:tcPr>
            <w:tcW w:w="464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0FE31B7A" w14:textId="77777777" w:rsidR="00524FC9" w:rsidRPr="00357905" w:rsidRDefault="00524FC9"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bookmarkStart w:id="403" w:name="_Toc23782401"/>
            <w:r w:rsidRPr="00357905">
              <w:rPr>
                <w:rFonts w:asciiTheme="majorHAnsi" w:eastAsia="Times New Roman" w:hAnsiTheme="majorHAnsi" w:cstheme="majorHAnsi"/>
                <w:color w:val="000000" w:themeColor="text1"/>
                <w:sz w:val="28"/>
                <w:szCs w:val="28"/>
                <w:lang w:val="en-PH" w:eastAsia="en-PH"/>
              </w:rPr>
              <w:t>Yemen</w:t>
            </w:r>
            <w:bookmarkEnd w:id="403"/>
          </w:p>
        </w:tc>
        <w:tc>
          <w:tcPr>
            <w:tcW w:w="2740" w:type="dxa"/>
            <w:tcBorders>
              <w:top w:val="nil"/>
              <w:left w:val="nil"/>
              <w:bottom w:val="single" w:sz="4" w:space="0" w:color="auto"/>
              <w:right w:val="single" w:sz="4" w:space="0" w:color="auto"/>
            </w:tcBorders>
            <w:shd w:val="clear" w:color="auto" w:fill="D6E3BC" w:themeFill="accent3" w:themeFillTint="66"/>
            <w:noWrap/>
            <w:vAlign w:val="center"/>
            <w:hideMark/>
          </w:tcPr>
          <w:p w14:paraId="16A1BF09" w14:textId="77777777" w:rsidR="00524FC9" w:rsidRPr="00357905" w:rsidRDefault="00524FC9"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04" w:name="_Toc23782402"/>
            <w:r w:rsidRPr="00357905">
              <w:rPr>
                <w:rFonts w:asciiTheme="majorHAnsi" w:eastAsia="Times New Roman" w:hAnsiTheme="majorHAnsi" w:cstheme="majorHAnsi"/>
                <w:color w:val="000000" w:themeColor="text1"/>
                <w:sz w:val="28"/>
                <w:szCs w:val="28"/>
                <w:lang w:val="en-PH" w:eastAsia="en-PH"/>
              </w:rPr>
              <w:t>17</w:t>
            </w:r>
            <w:bookmarkEnd w:id="404"/>
          </w:p>
        </w:tc>
        <w:tc>
          <w:tcPr>
            <w:tcW w:w="164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562A7A16" w14:textId="77777777" w:rsidR="00524FC9" w:rsidRPr="00357905" w:rsidRDefault="0008444E"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05" w:name="_Toc23782403"/>
            <w:r w:rsidRPr="00357905">
              <w:rPr>
                <w:rFonts w:asciiTheme="majorHAnsi" w:eastAsia="Times New Roman" w:hAnsiTheme="majorHAnsi" w:cstheme="majorHAnsi"/>
                <w:color w:val="000000" w:themeColor="text1"/>
                <w:sz w:val="28"/>
                <w:szCs w:val="28"/>
                <w:lang w:val="en-PH" w:eastAsia="en-PH"/>
              </w:rPr>
              <w:t>0.</w:t>
            </w:r>
            <w:r w:rsidR="00524FC9" w:rsidRPr="00357905">
              <w:rPr>
                <w:rFonts w:asciiTheme="majorHAnsi" w:eastAsia="Times New Roman" w:hAnsiTheme="majorHAnsi" w:cstheme="majorHAnsi"/>
                <w:color w:val="000000" w:themeColor="text1"/>
                <w:sz w:val="28"/>
                <w:szCs w:val="28"/>
                <w:lang w:val="en-PH" w:eastAsia="en-PH"/>
              </w:rPr>
              <w:t>04</w:t>
            </w:r>
            <w:bookmarkEnd w:id="405"/>
          </w:p>
        </w:tc>
      </w:tr>
      <w:tr w:rsidR="00735F6F" w:rsidRPr="00357905" w14:paraId="46A7BDEC" w14:textId="77777777" w:rsidTr="008E4477">
        <w:trPr>
          <w:trHeight w:val="312"/>
          <w:jc w:val="center"/>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C61C0" w14:textId="77777777" w:rsidR="00524FC9" w:rsidRPr="00357905" w:rsidRDefault="00DD6705"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Single-member LLC</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EDE51" w14:textId="77777777" w:rsidR="00524FC9" w:rsidRPr="00357905" w:rsidRDefault="00524FC9"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06" w:name="_Toc23782405"/>
            <w:r w:rsidRPr="00357905">
              <w:rPr>
                <w:rFonts w:asciiTheme="majorHAnsi" w:eastAsia="Times New Roman" w:hAnsiTheme="majorHAnsi" w:cstheme="majorHAnsi"/>
                <w:color w:val="000000" w:themeColor="text1"/>
                <w:sz w:val="28"/>
                <w:szCs w:val="28"/>
                <w:lang w:val="en-PH" w:eastAsia="en-PH"/>
              </w:rPr>
              <w:t>4</w:t>
            </w:r>
            <w:bookmarkEnd w:id="406"/>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37B8D" w14:textId="77777777" w:rsidR="00524FC9" w:rsidRPr="00357905" w:rsidRDefault="0008444E"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07" w:name="_Toc23782406"/>
            <w:r w:rsidRPr="00357905">
              <w:rPr>
                <w:rFonts w:asciiTheme="majorHAnsi" w:eastAsia="Times New Roman" w:hAnsiTheme="majorHAnsi" w:cstheme="majorHAnsi"/>
                <w:color w:val="000000" w:themeColor="text1"/>
                <w:sz w:val="28"/>
                <w:szCs w:val="28"/>
                <w:lang w:val="en-PH" w:eastAsia="en-PH"/>
              </w:rPr>
              <w:t>0.</w:t>
            </w:r>
            <w:r w:rsidR="00524FC9" w:rsidRPr="00357905">
              <w:rPr>
                <w:rFonts w:asciiTheme="majorHAnsi" w:eastAsia="Times New Roman" w:hAnsiTheme="majorHAnsi" w:cstheme="majorHAnsi"/>
                <w:color w:val="000000" w:themeColor="text1"/>
                <w:sz w:val="28"/>
                <w:szCs w:val="28"/>
                <w:lang w:val="en-PH" w:eastAsia="en-PH"/>
              </w:rPr>
              <w:t>0</w:t>
            </w:r>
            <w:r w:rsidR="006917C1" w:rsidRPr="00357905">
              <w:rPr>
                <w:rFonts w:asciiTheme="majorHAnsi" w:eastAsia="Times New Roman" w:hAnsiTheme="majorHAnsi" w:cstheme="majorHAnsi"/>
                <w:color w:val="000000" w:themeColor="text1"/>
                <w:sz w:val="28"/>
                <w:szCs w:val="28"/>
                <w:lang w:val="en-PH" w:eastAsia="en-PH"/>
              </w:rPr>
              <w:t>09</w:t>
            </w:r>
            <w:bookmarkEnd w:id="407"/>
          </w:p>
        </w:tc>
      </w:tr>
      <w:tr w:rsidR="00524FC9" w:rsidRPr="00357905" w14:paraId="5FA5B4CB" w14:textId="77777777" w:rsidTr="00926C42">
        <w:trPr>
          <w:trHeight w:val="312"/>
          <w:jc w:val="center"/>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DCE38" w14:textId="77777777" w:rsidR="00524FC9" w:rsidRPr="00357905" w:rsidRDefault="00F67788"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hAnsiTheme="majorHAnsi" w:cstheme="majorHAnsi"/>
                <w:color w:val="000000" w:themeColor="text1"/>
                <w:sz w:val="28"/>
                <w:szCs w:val="28"/>
              </w:rPr>
              <w:t>Multi-member LLC</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CF8C2" w14:textId="77777777" w:rsidR="00524FC9" w:rsidRPr="00357905" w:rsidRDefault="00524FC9"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08" w:name="_Toc23782408"/>
            <w:r w:rsidRPr="00357905">
              <w:rPr>
                <w:rFonts w:asciiTheme="majorHAnsi" w:eastAsia="Times New Roman" w:hAnsiTheme="majorHAnsi" w:cstheme="majorHAnsi"/>
                <w:color w:val="000000" w:themeColor="text1"/>
                <w:sz w:val="28"/>
                <w:szCs w:val="28"/>
                <w:lang w:val="en-PH" w:eastAsia="en-PH"/>
              </w:rPr>
              <w:t>12</w:t>
            </w:r>
            <w:bookmarkEnd w:id="408"/>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01014" w14:textId="77777777" w:rsidR="00524FC9" w:rsidRPr="00357905" w:rsidRDefault="0008444E"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09" w:name="_Toc23782409"/>
            <w:r w:rsidRPr="00357905">
              <w:rPr>
                <w:rFonts w:asciiTheme="majorHAnsi" w:eastAsia="Times New Roman" w:hAnsiTheme="majorHAnsi" w:cstheme="majorHAnsi"/>
                <w:color w:val="000000" w:themeColor="text1"/>
                <w:sz w:val="28"/>
                <w:szCs w:val="28"/>
                <w:lang w:val="en-PH" w:eastAsia="en-PH"/>
              </w:rPr>
              <w:t>0.</w:t>
            </w:r>
            <w:r w:rsidR="00524FC9" w:rsidRPr="00357905">
              <w:rPr>
                <w:rFonts w:asciiTheme="majorHAnsi" w:eastAsia="Times New Roman" w:hAnsiTheme="majorHAnsi" w:cstheme="majorHAnsi"/>
                <w:color w:val="000000" w:themeColor="text1"/>
                <w:sz w:val="28"/>
                <w:szCs w:val="28"/>
                <w:lang w:val="en-PH" w:eastAsia="en-PH"/>
              </w:rPr>
              <w:t>0</w:t>
            </w:r>
            <w:r w:rsidR="006917C1" w:rsidRPr="00357905">
              <w:rPr>
                <w:rFonts w:asciiTheme="majorHAnsi" w:eastAsia="Times New Roman" w:hAnsiTheme="majorHAnsi" w:cstheme="majorHAnsi"/>
                <w:color w:val="000000" w:themeColor="text1"/>
                <w:sz w:val="28"/>
                <w:szCs w:val="28"/>
                <w:lang w:val="en-PH" w:eastAsia="en-PH"/>
              </w:rPr>
              <w:t>3</w:t>
            </w:r>
            <w:bookmarkEnd w:id="409"/>
          </w:p>
        </w:tc>
      </w:tr>
      <w:tr w:rsidR="00735F6F" w:rsidRPr="00357905" w14:paraId="2083582D" w14:textId="77777777" w:rsidTr="008E4477">
        <w:trPr>
          <w:trHeight w:val="312"/>
          <w:jc w:val="center"/>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5AE4E" w14:textId="77777777" w:rsidR="00524FC9" w:rsidRPr="00357905" w:rsidRDefault="00DD6705"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Joint-stock/share holding company</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CC905" w14:textId="77777777" w:rsidR="00524FC9" w:rsidRPr="00357905" w:rsidRDefault="00524FC9"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10" w:name="_Toc23782411"/>
            <w:r w:rsidRPr="00357905">
              <w:rPr>
                <w:rFonts w:asciiTheme="majorHAnsi" w:eastAsia="Times New Roman" w:hAnsiTheme="majorHAnsi" w:cstheme="majorHAnsi"/>
                <w:color w:val="000000" w:themeColor="text1"/>
                <w:sz w:val="28"/>
                <w:szCs w:val="28"/>
                <w:lang w:val="en-PH" w:eastAsia="en-PH"/>
              </w:rPr>
              <w:t>1</w:t>
            </w:r>
            <w:bookmarkEnd w:id="410"/>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880D5" w14:textId="77777777" w:rsidR="00524FC9" w:rsidRPr="00357905" w:rsidRDefault="0008444E"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11" w:name="_Toc23782412"/>
            <w:r w:rsidRPr="00357905">
              <w:rPr>
                <w:rFonts w:asciiTheme="majorHAnsi" w:eastAsia="Times New Roman" w:hAnsiTheme="majorHAnsi" w:cstheme="majorHAnsi"/>
                <w:color w:val="000000" w:themeColor="text1"/>
                <w:sz w:val="28"/>
                <w:szCs w:val="28"/>
                <w:lang w:val="en-PH" w:eastAsia="en-PH"/>
              </w:rPr>
              <w:t>0.</w:t>
            </w:r>
            <w:r w:rsidR="00524FC9" w:rsidRPr="00357905">
              <w:rPr>
                <w:rFonts w:asciiTheme="majorHAnsi" w:eastAsia="Times New Roman" w:hAnsiTheme="majorHAnsi" w:cstheme="majorHAnsi"/>
                <w:color w:val="000000" w:themeColor="text1"/>
                <w:sz w:val="28"/>
                <w:szCs w:val="28"/>
                <w:lang w:val="en-PH" w:eastAsia="en-PH"/>
              </w:rPr>
              <w:t>00</w:t>
            </w:r>
            <w:r w:rsidR="006917C1" w:rsidRPr="00357905">
              <w:rPr>
                <w:rFonts w:asciiTheme="majorHAnsi" w:eastAsia="Times New Roman" w:hAnsiTheme="majorHAnsi" w:cstheme="majorHAnsi"/>
                <w:color w:val="000000" w:themeColor="text1"/>
                <w:sz w:val="28"/>
                <w:szCs w:val="28"/>
                <w:lang w:val="en-PH" w:eastAsia="en-PH"/>
              </w:rPr>
              <w:t>2</w:t>
            </w:r>
            <w:bookmarkEnd w:id="411"/>
          </w:p>
        </w:tc>
      </w:tr>
      <w:tr w:rsidR="00735F6F" w:rsidRPr="00357905" w14:paraId="0C4E31DA" w14:textId="77777777" w:rsidTr="00696318">
        <w:trPr>
          <w:trHeight w:val="312"/>
          <w:jc w:val="center"/>
        </w:trPr>
        <w:tc>
          <w:tcPr>
            <w:tcW w:w="464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69DA864B" w14:textId="77777777" w:rsidR="00524FC9" w:rsidRPr="00357905" w:rsidRDefault="0008444E"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North Korea</w:t>
            </w:r>
          </w:p>
        </w:tc>
        <w:tc>
          <w:tcPr>
            <w:tcW w:w="2740" w:type="dxa"/>
            <w:tcBorders>
              <w:top w:val="nil"/>
              <w:left w:val="nil"/>
              <w:bottom w:val="single" w:sz="4" w:space="0" w:color="auto"/>
              <w:right w:val="single" w:sz="4" w:space="0" w:color="auto"/>
            </w:tcBorders>
            <w:shd w:val="clear" w:color="auto" w:fill="D6E3BC" w:themeFill="accent3" w:themeFillTint="66"/>
            <w:noWrap/>
            <w:vAlign w:val="center"/>
            <w:hideMark/>
          </w:tcPr>
          <w:p w14:paraId="7F5EE42D" w14:textId="77777777" w:rsidR="00524FC9" w:rsidRPr="00357905" w:rsidRDefault="00524FC9"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12" w:name="_Toc23782414"/>
            <w:r w:rsidRPr="00357905">
              <w:rPr>
                <w:rFonts w:asciiTheme="majorHAnsi" w:eastAsia="Times New Roman" w:hAnsiTheme="majorHAnsi" w:cstheme="majorHAnsi"/>
                <w:color w:val="000000" w:themeColor="text1"/>
                <w:sz w:val="28"/>
                <w:szCs w:val="28"/>
                <w:lang w:val="en-PH" w:eastAsia="en-PH"/>
              </w:rPr>
              <w:t>21</w:t>
            </w:r>
            <w:bookmarkEnd w:id="412"/>
          </w:p>
        </w:tc>
        <w:tc>
          <w:tcPr>
            <w:tcW w:w="164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766498FE" w14:textId="77777777" w:rsidR="00524FC9" w:rsidRPr="00357905" w:rsidRDefault="0008444E"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13" w:name="_Toc23782415"/>
            <w:r w:rsidRPr="00357905">
              <w:rPr>
                <w:rFonts w:asciiTheme="majorHAnsi" w:eastAsia="Times New Roman" w:hAnsiTheme="majorHAnsi" w:cstheme="majorHAnsi"/>
                <w:color w:val="000000" w:themeColor="text1"/>
                <w:sz w:val="28"/>
                <w:szCs w:val="28"/>
                <w:lang w:val="en-PH" w:eastAsia="en-PH"/>
              </w:rPr>
              <w:t>0.</w:t>
            </w:r>
            <w:r w:rsidR="006917C1" w:rsidRPr="00357905">
              <w:rPr>
                <w:rFonts w:asciiTheme="majorHAnsi" w:eastAsia="Times New Roman" w:hAnsiTheme="majorHAnsi" w:cstheme="majorHAnsi"/>
                <w:color w:val="000000" w:themeColor="text1"/>
                <w:sz w:val="28"/>
                <w:szCs w:val="28"/>
                <w:lang w:val="en-PH" w:eastAsia="en-PH"/>
              </w:rPr>
              <w:t>05</w:t>
            </w:r>
            <w:bookmarkEnd w:id="413"/>
          </w:p>
        </w:tc>
      </w:tr>
      <w:tr w:rsidR="00735F6F" w:rsidRPr="00357905" w14:paraId="1934CF11" w14:textId="77777777" w:rsidTr="008E4477">
        <w:trPr>
          <w:trHeight w:val="312"/>
          <w:jc w:val="center"/>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B2920" w14:textId="77777777" w:rsidR="00524FC9" w:rsidRPr="00357905" w:rsidRDefault="00DD6705"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Single-member LLC</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57B8E" w14:textId="77777777" w:rsidR="00524FC9" w:rsidRPr="00357905" w:rsidRDefault="00524FC9"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14" w:name="_Toc23782417"/>
            <w:r w:rsidRPr="00357905">
              <w:rPr>
                <w:rFonts w:asciiTheme="majorHAnsi" w:eastAsia="Times New Roman" w:hAnsiTheme="majorHAnsi" w:cstheme="majorHAnsi"/>
                <w:color w:val="000000" w:themeColor="text1"/>
                <w:sz w:val="28"/>
                <w:szCs w:val="28"/>
                <w:lang w:val="en-PH" w:eastAsia="en-PH"/>
              </w:rPr>
              <w:t>14</w:t>
            </w:r>
            <w:bookmarkEnd w:id="414"/>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1C2A4" w14:textId="77777777" w:rsidR="00524FC9" w:rsidRPr="00357905" w:rsidRDefault="0008444E"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15" w:name="_Toc23782418"/>
            <w:r w:rsidRPr="00357905">
              <w:rPr>
                <w:rFonts w:asciiTheme="majorHAnsi" w:eastAsia="Times New Roman" w:hAnsiTheme="majorHAnsi" w:cstheme="majorHAnsi"/>
                <w:color w:val="000000" w:themeColor="text1"/>
                <w:sz w:val="28"/>
                <w:szCs w:val="28"/>
                <w:lang w:val="en-PH" w:eastAsia="en-PH"/>
              </w:rPr>
              <w:t>0.</w:t>
            </w:r>
            <w:r w:rsidR="00524FC9" w:rsidRPr="00357905">
              <w:rPr>
                <w:rFonts w:asciiTheme="majorHAnsi" w:eastAsia="Times New Roman" w:hAnsiTheme="majorHAnsi" w:cstheme="majorHAnsi"/>
                <w:color w:val="000000" w:themeColor="text1"/>
                <w:sz w:val="28"/>
                <w:szCs w:val="28"/>
                <w:lang w:val="en-PH" w:eastAsia="en-PH"/>
              </w:rPr>
              <w:t>0</w:t>
            </w:r>
            <w:r w:rsidR="006917C1" w:rsidRPr="00357905">
              <w:rPr>
                <w:rFonts w:asciiTheme="majorHAnsi" w:eastAsia="Times New Roman" w:hAnsiTheme="majorHAnsi" w:cstheme="majorHAnsi"/>
                <w:color w:val="000000" w:themeColor="text1"/>
                <w:sz w:val="28"/>
                <w:szCs w:val="28"/>
                <w:lang w:val="en-PH" w:eastAsia="en-PH"/>
              </w:rPr>
              <w:t>3</w:t>
            </w:r>
            <w:bookmarkEnd w:id="415"/>
          </w:p>
        </w:tc>
      </w:tr>
      <w:tr w:rsidR="00735F6F" w:rsidRPr="00357905" w14:paraId="3E4FDF34" w14:textId="77777777" w:rsidTr="008E4477">
        <w:trPr>
          <w:trHeight w:val="312"/>
          <w:jc w:val="center"/>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88F94" w14:textId="77777777" w:rsidR="00524FC9" w:rsidRPr="00357905" w:rsidRDefault="00F67788"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hAnsiTheme="majorHAnsi" w:cstheme="majorHAnsi"/>
                <w:color w:val="000000" w:themeColor="text1"/>
                <w:sz w:val="28"/>
                <w:szCs w:val="28"/>
              </w:rPr>
              <w:t>Multi-member LLC</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A8D06B" w14:textId="77777777" w:rsidR="00524FC9" w:rsidRPr="00357905" w:rsidRDefault="00524FC9"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16" w:name="_Toc23782420"/>
            <w:r w:rsidRPr="00357905">
              <w:rPr>
                <w:rFonts w:asciiTheme="majorHAnsi" w:eastAsia="Times New Roman" w:hAnsiTheme="majorHAnsi" w:cstheme="majorHAnsi"/>
                <w:color w:val="000000" w:themeColor="text1"/>
                <w:sz w:val="28"/>
                <w:szCs w:val="28"/>
                <w:lang w:val="en-PH" w:eastAsia="en-PH"/>
              </w:rPr>
              <w:t>5</w:t>
            </w:r>
            <w:bookmarkEnd w:id="416"/>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086CB" w14:textId="77777777" w:rsidR="00524FC9" w:rsidRPr="00357905" w:rsidRDefault="0008444E"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17" w:name="_Toc23782421"/>
            <w:r w:rsidRPr="00357905">
              <w:rPr>
                <w:rFonts w:asciiTheme="majorHAnsi" w:eastAsia="Times New Roman" w:hAnsiTheme="majorHAnsi" w:cstheme="majorHAnsi"/>
                <w:color w:val="000000" w:themeColor="text1"/>
                <w:sz w:val="28"/>
                <w:szCs w:val="28"/>
                <w:lang w:val="en-PH" w:eastAsia="en-PH"/>
              </w:rPr>
              <w:t>0.</w:t>
            </w:r>
            <w:r w:rsidR="00524FC9" w:rsidRPr="00357905">
              <w:rPr>
                <w:rFonts w:asciiTheme="majorHAnsi" w:eastAsia="Times New Roman" w:hAnsiTheme="majorHAnsi" w:cstheme="majorHAnsi"/>
                <w:color w:val="000000" w:themeColor="text1"/>
                <w:sz w:val="28"/>
                <w:szCs w:val="28"/>
                <w:lang w:val="en-PH" w:eastAsia="en-PH"/>
              </w:rPr>
              <w:t>0</w:t>
            </w:r>
            <w:r w:rsidR="006917C1" w:rsidRPr="00357905">
              <w:rPr>
                <w:rFonts w:asciiTheme="majorHAnsi" w:eastAsia="Times New Roman" w:hAnsiTheme="majorHAnsi" w:cstheme="majorHAnsi"/>
                <w:color w:val="000000" w:themeColor="text1"/>
                <w:sz w:val="28"/>
                <w:szCs w:val="28"/>
                <w:lang w:val="en-PH" w:eastAsia="en-PH"/>
              </w:rPr>
              <w:t>1</w:t>
            </w:r>
            <w:bookmarkEnd w:id="417"/>
          </w:p>
        </w:tc>
      </w:tr>
      <w:tr w:rsidR="00735F6F" w:rsidRPr="00357905" w14:paraId="6D76B1CA" w14:textId="77777777" w:rsidTr="008E4477">
        <w:trPr>
          <w:trHeight w:val="312"/>
          <w:jc w:val="center"/>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2B658" w14:textId="77777777" w:rsidR="00524FC9" w:rsidRPr="00357905" w:rsidRDefault="00DD6705"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Joint-stock/share holding company</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A0963" w14:textId="77777777" w:rsidR="00524FC9" w:rsidRPr="00357905" w:rsidRDefault="00524FC9"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18" w:name="_Toc23782423"/>
            <w:r w:rsidRPr="00357905">
              <w:rPr>
                <w:rFonts w:asciiTheme="majorHAnsi" w:eastAsia="Times New Roman" w:hAnsiTheme="majorHAnsi" w:cstheme="majorHAnsi"/>
                <w:color w:val="000000" w:themeColor="text1"/>
                <w:sz w:val="28"/>
                <w:szCs w:val="28"/>
                <w:lang w:val="en-PH" w:eastAsia="en-PH"/>
              </w:rPr>
              <w:t>2</w:t>
            </w:r>
            <w:bookmarkEnd w:id="418"/>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6F660" w14:textId="77777777" w:rsidR="00524FC9" w:rsidRPr="00357905" w:rsidRDefault="0008444E"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19" w:name="_Toc23782424"/>
            <w:r w:rsidRPr="00357905">
              <w:rPr>
                <w:rFonts w:asciiTheme="majorHAnsi" w:eastAsia="Times New Roman" w:hAnsiTheme="majorHAnsi" w:cstheme="majorHAnsi"/>
                <w:color w:val="000000" w:themeColor="text1"/>
                <w:sz w:val="28"/>
                <w:szCs w:val="28"/>
                <w:lang w:val="en-PH" w:eastAsia="en-PH"/>
              </w:rPr>
              <w:t>0.</w:t>
            </w:r>
            <w:r w:rsidR="00524FC9" w:rsidRPr="00357905">
              <w:rPr>
                <w:rFonts w:asciiTheme="majorHAnsi" w:eastAsia="Times New Roman" w:hAnsiTheme="majorHAnsi" w:cstheme="majorHAnsi"/>
                <w:color w:val="000000" w:themeColor="text1"/>
                <w:sz w:val="28"/>
                <w:szCs w:val="28"/>
                <w:lang w:val="en-PH" w:eastAsia="en-PH"/>
              </w:rPr>
              <w:t>0</w:t>
            </w:r>
            <w:r w:rsidR="006917C1" w:rsidRPr="00357905">
              <w:rPr>
                <w:rFonts w:asciiTheme="majorHAnsi" w:eastAsia="Times New Roman" w:hAnsiTheme="majorHAnsi" w:cstheme="majorHAnsi"/>
                <w:color w:val="000000" w:themeColor="text1"/>
                <w:sz w:val="28"/>
                <w:szCs w:val="28"/>
                <w:lang w:val="en-PH" w:eastAsia="en-PH"/>
              </w:rPr>
              <w:t>05</w:t>
            </w:r>
            <w:bookmarkEnd w:id="419"/>
          </w:p>
        </w:tc>
      </w:tr>
      <w:tr w:rsidR="00735F6F" w:rsidRPr="00357905" w14:paraId="66DB1067" w14:textId="77777777" w:rsidTr="00696318">
        <w:trPr>
          <w:trHeight w:val="312"/>
          <w:jc w:val="center"/>
        </w:trPr>
        <w:tc>
          <w:tcPr>
            <w:tcW w:w="464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7D8F8851" w14:textId="77777777" w:rsidR="00524FC9" w:rsidRPr="00357905" w:rsidRDefault="00524FC9"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bookmarkStart w:id="420" w:name="_Toc23782425"/>
            <w:r w:rsidRPr="00357905">
              <w:rPr>
                <w:rFonts w:asciiTheme="majorHAnsi" w:eastAsia="Times New Roman" w:hAnsiTheme="majorHAnsi" w:cstheme="majorHAnsi"/>
                <w:color w:val="000000" w:themeColor="text1"/>
                <w:sz w:val="28"/>
                <w:szCs w:val="28"/>
                <w:lang w:val="en-PH" w:eastAsia="en-PH"/>
              </w:rPr>
              <w:t>Panama</w:t>
            </w:r>
            <w:bookmarkEnd w:id="420"/>
          </w:p>
        </w:tc>
        <w:tc>
          <w:tcPr>
            <w:tcW w:w="2740" w:type="dxa"/>
            <w:tcBorders>
              <w:top w:val="nil"/>
              <w:left w:val="nil"/>
              <w:bottom w:val="single" w:sz="4" w:space="0" w:color="auto"/>
              <w:right w:val="single" w:sz="4" w:space="0" w:color="auto"/>
            </w:tcBorders>
            <w:shd w:val="clear" w:color="auto" w:fill="D6E3BC" w:themeFill="accent3" w:themeFillTint="66"/>
            <w:noWrap/>
            <w:vAlign w:val="center"/>
            <w:hideMark/>
          </w:tcPr>
          <w:p w14:paraId="066D8809" w14:textId="77777777" w:rsidR="00524FC9" w:rsidRPr="00357905" w:rsidRDefault="00524FC9"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21" w:name="_Toc23782426"/>
            <w:r w:rsidRPr="00357905">
              <w:rPr>
                <w:rFonts w:asciiTheme="majorHAnsi" w:eastAsia="Times New Roman" w:hAnsiTheme="majorHAnsi" w:cstheme="majorHAnsi"/>
                <w:color w:val="000000" w:themeColor="text1"/>
                <w:sz w:val="28"/>
                <w:szCs w:val="28"/>
                <w:lang w:val="en-PH" w:eastAsia="en-PH"/>
              </w:rPr>
              <w:t>7</w:t>
            </w:r>
            <w:bookmarkEnd w:id="421"/>
          </w:p>
        </w:tc>
        <w:tc>
          <w:tcPr>
            <w:tcW w:w="164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33087772" w14:textId="77777777" w:rsidR="00524FC9" w:rsidRPr="00357905" w:rsidRDefault="0008444E"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22" w:name="_Toc23782427"/>
            <w:r w:rsidRPr="00357905">
              <w:rPr>
                <w:rFonts w:asciiTheme="majorHAnsi" w:eastAsia="Times New Roman" w:hAnsiTheme="majorHAnsi" w:cstheme="majorHAnsi"/>
                <w:color w:val="000000" w:themeColor="text1"/>
                <w:sz w:val="28"/>
                <w:szCs w:val="28"/>
                <w:lang w:val="en-PH" w:eastAsia="en-PH"/>
              </w:rPr>
              <w:t>0.</w:t>
            </w:r>
            <w:r w:rsidR="0055352C" w:rsidRPr="00357905">
              <w:rPr>
                <w:rFonts w:asciiTheme="majorHAnsi" w:eastAsia="Times New Roman" w:hAnsiTheme="majorHAnsi" w:cstheme="majorHAnsi"/>
                <w:color w:val="000000" w:themeColor="text1"/>
                <w:sz w:val="28"/>
                <w:szCs w:val="28"/>
                <w:lang w:val="en-PH" w:eastAsia="en-PH"/>
              </w:rPr>
              <w:t>0</w:t>
            </w:r>
            <w:r w:rsidR="00396766" w:rsidRPr="00357905">
              <w:rPr>
                <w:rFonts w:asciiTheme="majorHAnsi" w:eastAsia="Times New Roman" w:hAnsiTheme="majorHAnsi" w:cstheme="majorHAnsi"/>
                <w:color w:val="000000" w:themeColor="text1"/>
                <w:sz w:val="28"/>
                <w:szCs w:val="28"/>
                <w:lang w:val="en-PH" w:eastAsia="en-PH"/>
              </w:rPr>
              <w:t>1</w:t>
            </w:r>
            <w:bookmarkEnd w:id="422"/>
          </w:p>
        </w:tc>
      </w:tr>
      <w:tr w:rsidR="00735F6F" w:rsidRPr="00357905" w14:paraId="591FB676" w14:textId="77777777" w:rsidTr="008E4477">
        <w:trPr>
          <w:trHeight w:val="312"/>
          <w:jc w:val="center"/>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11DE6" w14:textId="77777777" w:rsidR="00524FC9" w:rsidRPr="00357905" w:rsidRDefault="00DD6705"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Single-member LLC</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502A2" w14:textId="77777777" w:rsidR="00524FC9" w:rsidRPr="00357905" w:rsidRDefault="00524FC9"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23" w:name="_Toc23782429"/>
            <w:r w:rsidRPr="00357905">
              <w:rPr>
                <w:rFonts w:asciiTheme="majorHAnsi" w:eastAsia="Times New Roman" w:hAnsiTheme="majorHAnsi" w:cstheme="majorHAnsi"/>
                <w:color w:val="000000" w:themeColor="text1"/>
                <w:sz w:val="28"/>
                <w:szCs w:val="28"/>
                <w:lang w:val="en-PH" w:eastAsia="en-PH"/>
              </w:rPr>
              <w:t>5</w:t>
            </w:r>
            <w:bookmarkEnd w:id="423"/>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2C0E9" w14:textId="77777777" w:rsidR="00524FC9" w:rsidRPr="00357905" w:rsidRDefault="0008444E"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24" w:name="_Toc23782430"/>
            <w:r w:rsidRPr="00357905">
              <w:rPr>
                <w:rFonts w:asciiTheme="majorHAnsi" w:eastAsia="Times New Roman" w:hAnsiTheme="majorHAnsi" w:cstheme="majorHAnsi"/>
                <w:color w:val="000000" w:themeColor="text1"/>
                <w:sz w:val="28"/>
                <w:szCs w:val="28"/>
                <w:lang w:val="en-PH" w:eastAsia="en-PH"/>
              </w:rPr>
              <w:t>0.</w:t>
            </w:r>
            <w:r w:rsidR="0055352C" w:rsidRPr="00357905">
              <w:rPr>
                <w:rFonts w:asciiTheme="majorHAnsi" w:eastAsia="Times New Roman" w:hAnsiTheme="majorHAnsi" w:cstheme="majorHAnsi"/>
                <w:color w:val="000000" w:themeColor="text1"/>
                <w:sz w:val="28"/>
                <w:szCs w:val="28"/>
                <w:lang w:val="en-PH" w:eastAsia="en-PH"/>
              </w:rPr>
              <w:t>0</w:t>
            </w:r>
            <w:r w:rsidR="00396766" w:rsidRPr="00357905">
              <w:rPr>
                <w:rFonts w:asciiTheme="majorHAnsi" w:eastAsia="Times New Roman" w:hAnsiTheme="majorHAnsi" w:cstheme="majorHAnsi"/>
                <w:color w:val="000000" w:themeColor="text1"/>
                <w:sz w:val="28"/>
                <w:szCs w:val="28"/>
                <w:lang w:val="en-PH" w:eastAsia="en-PH"/>
              </w:rPr>
              <w:t>1</w:t>
            </w:r>
            <w:bookmarkEnd w:id="424"/>
          </w:p>
        </w:tc>
      </w:tr>
      <w:tr w:rsidR="00735F6F" w:rsidRPr="00357905" w14:paraId="4A871F75" w14:textId="77777777" w:rsidTr="008E4477">
        <w:trPr>
          <w:trHeight w:val="312"/>
          <w:jc w:val="center"/>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7A49C" w14:textId="77777777" w:rsidR="00524FC9" w:rsidRPr="00357905" w:rsidRDefault="00F67788"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hAnsiTheme="majorHAnsi" w:cstheme="majorHAnsi"/>
                <w:color w:val="000000" w:themeColor="text1"/>
                <w:sz w:val="28"/>
                <w:szCs w:val="28"/>
              </w:rPr>
              <w:t>Multi-member LLC</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62C30C" w14:textId="77777777" w:rsidR="00524FC9" w:rsidRPr="00357905" w:rsidRDefault="00524FC9"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25" w:name="_Toc23782432"/>
            <w:r w:rsidRPr="00357905">
              <w:rPr>
                <w:rFonts w:asciiTheme="majorHAnsi" w:eastAsia="Times New Roman" w:hAnsiTheme="majorHAnsi" w:cstheme="majorHAnsi"/>
                <w:color w:val="000000" w:themeColor="text1"/>
                <w:sz w:val="28"/>
                <w:szCs w:val="28"/>
                <w:lang w:val="en-PH" w:eastAsia="en-PH"/>
              </w:rPr>
              <w:t>1</w:t>
            </w:r>
            <w:bookmarkEnd w:id="425"/>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17D0D" w14:textId="77777777" w:rsidR="00524FC9" w:rsidRPr="00357905" w:rsidRDefault="0008444E"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26" w:name="_Toc23782433"/>
            <w:r w:rsidRPr="00357905">
              <w:rPr>
                <w:rFonts w:asciiTheme="majorHAnsi" w:eastAsia="Times New Roman" w:hAnsiTheme="majorHAnsi" w:cstheme="majorHAnsi"/>
                <w:color w:val="000000" w:themeColor="text1"/>
                <w:sz w:val="28"/>
                <w:szCs w:val="28"/>
                <w:lang w:val="en-PH" w:eastAsia="en-PH"/>
              </w:rPr>
              <w:t>0.</w:t>
            </w:r>
            <w:r w:rsidR="00524FC9" w:rsidRPr="00357905">
              <w:rPr>
                <w:rFonts w:asciiTheme="majorHAnsi" w:eastAsia="Times New Roman" w:hAnsiTheme="majorHAnsi" w:cstheme="majorHAnsi"/>
                <w:color w:val="000000" w:themeColor="text1"/>
                <w:sz w:val="28"/>
                <w:szCs w:val="28"/>
                <w:lang w:val="en-PH" w:eastAsia="en-PH"/>
              </w:rPr>
              <w:t>00</w:t>
            </w:r>
            <w:r w:rsidR="00396766" w:rsidRPr="00357905">
              <w:rPr>
                <w:rFonts w:asciiTheme="majorHAnsi" w:eastAsia="Times New Roman" w:hAnsiTheme="majorHAnsi" w:cstheme="majorHAnsi"/>
                <w:color w:val="000000" w:themeColor="text1"/>
                <w:sz w:val="28"/>
                <w:szCs w:val="28"/>
                <w:lang w:val="en-PH" w:eastAsia="en-PH"/>
              </w:rPr>
              <w:t>2</w:t>
            </w:r>
            <w:bookmarkEnd w:id="426"/>
          </w:p>
        </w:tc>
      </w:tr>
      <w:tr w:rsidR="00735F6F" w:rsidRPr="00357905" w14:paraId="35EBCB68" w14:textId="77777777" w:rsidTr="008E4477">
        <w:trPr>
          <w:trHeight w:val="312"/>
          <w:jc w:val="center"/>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EAD23" w14:textId="77777777" w:rsidR="00524FC9" w:rsidRPr="00357905" w:rsidRDefault="00DD6705"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Joint-stock/share holding company</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4E530" w14:textId="77777777" w:rsidR="00524FC9" w:rsidRPr="00357905" w:rsidRDefault="00524FC9"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27" w:name="_Toc23782435"/>
            <w:r w:rsidRPr="00357905">
              <w:rPr>
                <w:rFonts w:asciiTheme="majorHAnsi" w:eastAsia="Times New Roman" w:hAnsiTheme="majorHAnsi" w:cstheme="majorHAnsi"/>
                <w:color w:val="000000" w:themeColor="text1"/>
                <w:sz w:val="28"/>
                <w:szCs w:val="28"/>
                <w:lang w:val="en-PH" w:eastAsia="en-PH"/>
              </w:rPr>
              <w:t>1</w:t>
            </w:r>
            <w:bookmarkEnd w:id="427"/>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95B9A" w14:textId="77777777" w:rsidR="00524FC9" w:rsidRPr="00357905" w:rsidRDefault="0008444E"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28" w:name="_Toc23782436"/>
            <w:r w:rsidRPr="00357905">
              <w:rPr>
                <w:rFonts w:asciiTheme="majorHAnsi" w:eastAsia="Times New Roman" w:hAnsiTheme="majorHAnsi" w:cstheme="majorHAnsi"/>
                <w:color w:val="000000" w:themeColor="text1"/>
                <w:sz w:val="28"/>
                <w:szCs w:val="28"/>
                <w:lang w:val="en-PH" w:eastAsia="en-PH"/>
              </w:rPr>
              <w:t>0.</w:t>
            </w:r>
            <w:r w:rsidR="00524FC9" w:rsidRPr="00357905">
              <w:rPr>
                <w:rFonts w:asciiTheme="majorHAnsi" w:eastAsia="Times New Roman" w:hAnsiTheme="majorHAnsi" w:cstheme="majorHAnsi"/>
                <w:color w:val="000000" w:themeColor="text1"/>
                <w:sz w:val="28"/>
                <w:szCs w:val="28"/>
                <w:lang w:val="en-PH" w:eastAsia="en-PH"/>
              </w:rPr>
              <w:t>00</w:t>
            </w:r>
            <w:r w:rsidR="00396766" w:rsidRPr="00357905">
              <w:rPr>
                <w:rFonts w:asciiTheme="majorHAnsi" w:eastAsia="Times New Roman" w:hAnsiTheme="majorHAnsi" w:cstheme="majorHAnsi"/>
                <w:color w:val="000000" w:themeColor="text1"/>
                <w:sz w:val="28"/>
                <w:szCs w:val="28"/>
                <w:lang w:val="en-PH" w:eastAsia="en-PH"/>
              </w:rPr>
              <w:t>2</w:t>
            </w:r>
            <w:bookmarkEnd w:id="428"/>
          </w:p>
        </w:tc>
      </w:tr>
      <w:tr w:rsidR="00735F6F" w:rsidRPr="00357905" w14:paraId="5E4825A0" w14:textId="77777777" w:rsidTr="00696318">
        <w:trPr>
          <w:trHeight w:val="312"/>
          <w:jc w:val="center"/>
        </w:trPr>
        <w:tc>
          <w:tcPr>
            <w:tcW w:w="464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31E731EB" w14:textId="77777777" w:rsidR="00524FC9" w:rsidRPr="00357905" w:rsidRDefault="00524FC9"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bookmarkStart w:id="429" w:name="_Toc23782437"/>
            <w:r w:rsidRPr="00357905">
              <w:rPr>
                <w:rFonts w:asciiTheme="majorHAnsi" w:eastAsia="Times New Roman" w:hAnsiTheme="majorHAnsi" w:cstheme="majorHAnsi"/>
                <w:color w:val="000000" w:themeColor="text1"/>
                <w:sz w:val="28"/>
                <w:szCs w:val="28"/>
                <w:lang w:val="en-PH" w:eastAsia="en-PH"/>
              </w:rPr>
              <w:t>Ghana</w:t>
            </w:r>
            <w:bookmarkEnd w:id="429"/>
          </w:p>
        </w:tc>
        <w:tc>
          <w:tcPr>
            <w:tcW w:w="2740" w:type="dxa"/>
            <w:tcBorders>
              <w:top w:val="nil"/>
              <w:left w:val="nil"/>
              <w:bottom w:val="single" w:sz="4" w:space="0" w:color="auto"/>
              <w:right w:val="single" w:sz="4" w:space="0" w:color="auto"/>
            </w:tcBorders>
            <w:shd w:val="clear" w:color="auto" w:fill="D6E3BC" w:themeFill="accent3" w:themeFillTint="66"/>
            <w:noWrap/>
            <w:vAlign w:val="center"/>
            <w:hideMark/>
          </w:tcPr>
          <w:p w14:paraId="0D72D5BF" w14:textId="77777777" w:rsidR="00524FC9" w:rsidRPr="00357905" w:rsidRDefault="00524FC9"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30" w:name="_Toc23782438"/>
            <w:r w:rsidRPr="00357905">
              <w:rPr>
                <w:rFonts w:asciiTheme="majorHAnsi" w:eastAsia="Times New Roman" w:hAnsiTheme="majorHAnsi" w:cstheme="majorHAnsi"/>
                <w:color w:val="000000" w:themeColor="text1"/>
                <w:sz w:val="28"/>
                <w:szCs w:val="28"/>
                <w:lang w:val="en-PH" w:eastAsia="en-PH"/>
              </w:rPr>
              <w:t>6</w:t>
            </w:r>
            <w:bookmarkEnd w:id="430"/>
          </w:p>
        </w:tc>
        <w:tc>
          <w:tcPr>
            <w:tcW w:w="164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097EBDE8" w14:textId="77777777" w:rsidR="00524FC9" w:rsidRPr="00357905" w:rsidRDefault="0008444E"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31" w:name="_Toc23782439"/>
            <w:r w:rsidRPr="00357905">
              <w:rPr>
                <w:rFonts w:asciiTheme="majorHAnsi" w:eastAsia="Times New Roman" w:hAnsiTheme="majorHAnsi" w:cstheme="majorHAnsi"/>
                <w:color w:val="000000" w:themeColor="text1"/>
                <w:sz w:val="28"/>
                <w:szCs w:val="28"/>
                <w:lang w:val="en-PH" w:eastAsia="en-PH"/>
              </w:rPr>
              <w:t>0.</w:t>
            </w:r>
            <w:r w:rsidR="00524FC9" w:rsidRPr="00357905">
              <w:rPr>
                <w:rFonts w:asciiTheme="majorHAnsi" w:eastAsia="Times New Roman" w:hAnsiTheme="majorHAnsi" w:cstheme="majorHAnsi"/>
                <w:color w:val="000000" w:themeColor="text1"/>
                <w:sz w:val="28"/>
                <w:szCs w:val="28"/>
                <w:lang w:val="en-PH" w:eastAsia="en-PH"/>
              </w:rPr>
              <w:t>01</w:t>
            </w:r>
            <w:bookmarkEnd w:id="431"/>
          </w:p>
        </w:tc>
      </w:tr>
      <w:tr w:rsidR="00735F6F" w:rsidRPr="00357905" w14:paraId="767BCA10" w14:textId="77777777" w:rsidTr="008E4477">
        <w:trPr>
          <w:trHeight w:val="312"/>
          <w:jc w:val="center"/>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D85BBF" w14:textId="77777777" w:rsidR="00524FC9" w:rsidRPr="00357905" w:rsidRDefault="00DD6705"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lastRenderedPageBreak/>
              <w:t>Single-member LLC</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46216" w14:textId="77777777" w:rsidR="00524FC9" w:rsidRPr="00357905" w:rsidRDefault="00524FC9"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32" w:name="_Toc23782441"/>
            <w:r w:rsidRPr="00357905">
              <w:rPr>
                <w:rFonts w:asciiTheme="majorHAnsi" w:eastAsia="Times New Roman" w:hAnsiTheme="majorHAnsi" w:cstheme="majorHAnsi"/>
                <w:color w:val="000000" w:themeColor="text1"/>
                <w:sz w:val="28"/>
                <w:szCs w:val="28"/>
                <w:lang w:val="en-PH" w:eastAsia="en-PH"/>
              </w:rPr>
              <w:t>1</w:t>
            </w:r>
            <w:bookmarkEnd w:id="432"/>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3CC91" w14:textId="77777777" w:rsidR="00524FC9" w:rsidRPr="00357905" w:rsidRDefault="0008444E"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33" w:name="_Toc23782442"/>
            <w:r w:rsidRPr="00357905">
              <w:rPr>
                <w:rFonts w:asciiTheme="majorHAnsi" w:eastAsia="Times New Roman" w:hAnsiTheme="majorHAnsi" w:cstheme="majorHAnsi"/>
                <w:color w:val="000000" w:themeColor="text1"/>
                <w:sz w:val="28"/>
                <w:szCs w:val="28"/>
                <w:lang w:val="en-PH" w:eastAsia="en-PH"/>
              </w:rPr>
              <w:t>0.</w:t>
            </w:r>
            <w:r w:rsidR="00524FC9" w:rsidRPr="00357905">
              <w:rPr>
                <w:rFonts w:asciiTheme="majorHAnsi" w:eastAsia="Times New Roman" w:hAnsiTheme="majorHAnsi" w:cstheme="majorHAnsi"/>
                <w:color w:val="000000" w:themeColor="text1"/>
                <w:sz w:val="28"/>
                <w:szCs w:val="28"/>
                <w:lang w:val="en-PH" w:eastAsia="en-PH"/>
              </w:rPr>
              <w:t>00</w:t>
            </w:r>
            <w:r w:rsidR="006933E1" w:rsidRPr="00357905">
              <w:rPr>
                <w:rFonts w:asciiTheme="majorHAnsi" w:eastAsia="Times New Roman" w:hAnsiTheme="majorHAnsi" w:cstheme="majorHAnsi"/>
                <w:color w:val="000000" w:themeColor="text1"/>
                <w:sz w:val="28"/>
                <w:szCs w:val="28"/>
                <w:lang w:val="en-PH" w:eastAsia="en-PH"/>
              </w:rPr>
              <w:t>2</w:t>
            </w:r>
            <w:bookmarkEnd w:id="433"/>
          </w:p>
        </w:tc>
      </w:tr>
      <w:tr w:rsidR="00524FC9" w:rsidRPr="00357905" w14:paraId="1459D12F" w14:textId="77777777" w:rsidTr="00926C42">
        <w:trPr>
          <w:trHeight w:val="312"/>
          <w:jc w:val="center"/>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3BD87" w14:textId="77777777" w:rsidR="00524FC9" w:rsidRPr="00357905" w:rsidRDefault="00F67788"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hAnsiTheme="majorHAnsi" w:cstheme="majorHAnsi"/>
                <w:color w:val="000000" w:themeColor="text1"/>
                <w:sz w:val="28"/>
                <w:szCs w:val="28"/>
              </w:rPr>
              <w:t>Multi-member LLC</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AA54E" w14:textId="77777777" w:rsidR="00524FC9" w:rsidRPr="00357905" w:rsidRDefault="00524FC9"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34" w:name="_Toc23782444"/>
            <w:r w:rsidRPr="00357905">
              <w:rPr>
                <w:rFonts w:asciiTheme="majorHAnsi" w:eastAsia="Times New Roman" w:hAnsiTheme="majorHAnsi" w:cstheme="majorHAnsi"/>
                <w:color w:val="000000" w:themeColor="text1"/>
                <w:sz w:val="28"/>
                <w:szCs w:val="28"/>
                <w:lang w:val="en-PH" w:eastAsia="en-PH"/>
              </w:rPr>
              <w:t>5</w:t>
            </w:r>
            <w:bookmarkEnd w:id="434"/>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48331" w14:textId="77777777" w:rsidR="00524FC9" w:rsidRPr="00357905" w:rsidRDefault="0008444E"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35" w:name="_Toc23782445"/>
            <w:r w:rsidRPr="00357905">
              <w:rPr>
                <w:rFonts w:asciiTheme="majorHAnsi" w:eastAsia="Times New Roman" w:hAnsiTheme="majorHAnsi" w:cstheme="majorHAnsi"/>
                <w:color w:val="000000" w:themeColor="text1"/>
                <w:sz w:val="28"/>
                <w:szCs w:val="28"/>
                <w:lang w:val="en-PH" w:eastAsia="en-PH"/>
              </w:rPr>
              <w:t>0.</w:t>
            </w:r>
            <w:r w:rsidR="00524FC9" w:rsidRPr="00357905">
              <w:rPr>
                <w:rFonts w:asciiTheme="majorHAnsi" w:eastAsia="Times New Roman" w:hAnsiTheme="majorHAnsi" w:cstheme="majorHAnsi"/>
                <w:color w:val="000000" w:themeColor="text1"/>
                <w:sz w:val="28"/>
                <w:szCs w:val="28"/>
                <w:lang w:val="en-PH" w:eastAsia="en-PH"/>
              </w:rPr>
              <w:t>0</w:t>
            </w:r>
            <w:r w:rsidR="006933E1" w:rsidRPr="00357905">
              <w:rPr>
                <w:rFonts w:asciiTheme="majorHAnsi" w:eastAsia="Times New Roman" w:hAnsiTheme="majorHAnsi" w:cstheme="majorHAnsi"/>
                <w:color w:val="000000" w:themeColor="text1"/>
                <w:sz w:val="28"/>
                <w:szCs w:val="28"/>
                <w:lang w:val="en-PH" w:eastAsia="en-PH"/>
              </w:rPr>
              <w:t>1</w:t>
            </w:r>
            <w:bookmarkEnd w:id="435"/>
          </w:p>
        </w:tc>
      </w:tr>
      <w:tr w:rsidR="00735F6F" w:rsidRPr="00357905" w14:paraId="177B00A8" w14:textId="77777777" w:rsidTr="00696318">
        <w:trPr>
          <w:trHeight w:val="312"/>
          <w:jc w:val="center"/>
        </w:trPr>
        <w:tc>
          <w:tcPr>
            <w:tcW w:w="464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54BABE82" w14:textId="77777777" w:rsidR="00524FC9" w:rsidRPr="00357905" w:rsidRDefault="00524FC9"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bookmarkStart w:id="436" w:name="_Toc23782446"/>
            <w:r w:rsidRPr="00357905">
              <w:rPr>
                <w:rFonts w:asciiTheme="majorHAnsi" w:eastAsia="Times New Roman" w:hAnsiTheme="majorHAnsi" w:cstheme="majorHAnsi"/>
                <w:color w:val="000000" w:themeColor="text1"/>
                <w:sz w:val="28"/>
                <w:szCs w:val="28"/>
                <w:lang w:val="en-PH" w:eastAsia="en-PH"/>
              </w:rPr>
              <w:t>Bahamas</w:t>
            </w:r>
            <w:bookmarkEnd w:id="436"/>
          </w:p>
        </w:tc>
        <w:tc>
          <w:tcPr>
            <w:tcW w:w="2740" w:type="dxa"/>
            <w:tcBorders>
              <w:top w:val="nil"/>
              <w:left w:val="nil"/>
              <w:bottom w:val="single" w:sz="4" w:space="0" w:color="auto"/>
              <w:right w:val="single" w:sz="4" w:space="0" w:color="auto"/>
            </w:tcBorders>
            <w:shd w:val="clear" w:color="auto" w:fill="D6E3BC" w:themeFill="accent3" w:themeFillTint="66"/>
            <w:noWrap/>
            <w:vAlign w:val="center"/>
            <w:hideMark/>
          </w:tcPr>
          <w:p w14:paraId="1B2B512D" w14:textId="77777777" w:rsidR="00524FC9" w:rsidRPr="00357905" w:rsidRDefault="00524FC9"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37" w:name="_Toc23782447"/>
            <w:r w:rsidRPr="00357905">
              <w:rPr>
                <w:rFonts w:asciiTheme="majorHAnsi" w:eastAsia="Times New Roman" w:hAnsiTheme="majorHAnsi" w:cstheme="majorHAnsi"/>
                <w:color w:val="000000" w:themeColor="text1"/>
                <w:sz w:val="28"/>
                <w:szCs w:val="28"/>
                <w:lang w:val="en-PH" w:eastAsia="en-PH"/>
              </w:rPr>
              <w:t>4</w:t>
            </w:r>
            <w:bookmarkEnd w:id="437"/>
          </w:p>
        </w:tc>
        <w:tc>
          <w:tcPr>
            <w:tcW w:w="164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67D5FDEB" w14:textId="77777777" w:rsidR="00524FC9" w:rsidRPr="00357905" w:rsidRDefault="0008444E"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38" w:name="_Toc23782448"/>
            <w:r w:rsidRPr="00357905">
              <w:rPr>
                <w:rFonts w:asciiTheme="majorHAnsi" w:eastAsia="Times New Roman" w:hAnsiTheme="majorHAnsi" w:cstheme="majorHAnsi"/>
                <w:color w:val="000000" w:themeColor="text1"/>
                <w:sz w:val="28"/>
                <w:szCs w:val="28"/>
                <w:lang w:val="en-PH" w:eastAsia="en-PH"/>
              </w:rPr>
              <w:t>0.</w:t>
            </w:r>
            <w:r w:rsidR="008E4477" w:rsidRPr="00357905">
              <w:rPr>
                <w:rFonts w:asciiTheme="majorHAnsi" w:eastAsia="Times New Roman" w:hAnsiTheme="majorHAnsi" w:cstheme="majorHAnsi"/>
                <w:color w:val="000000" w:themeColor="text1"/>
                <w:sz w:val="28"/>
                <w:szCs w:val="28"/>
                <w:lang w:val="en-PH" w:eastAsia="en-PH"/>
              </w:rPr>
              <w:t>0</w:t>
            </w:r>
            <w:r w:rsidR="009B519B" w:rsidRPr="00357905">
              <w:rPr>
                <w:rFonts w:asciiTheme="majorHAnsi" w:eastAsia="Times New Roman" w:hAnsiTheme="majorHAnsi" w:cstheme="majorHAnsi"/>
                <w:color w:val="000000" w:themeColor="text1"/>
                <w:sz w:val="28"/>
                <w:szCs w:val="28"/>
                <w:lang w:val="en-PH" w:eastAsia="en-PH"/>
              </w:rPr>
              <w:t>09</w:t>
            </w:r>
            <w:bookmarkEnd w:id="438"/>
          </w:p>
        </w:tc>
      </w:tr>
      <w:tr w:rsidR="00735F6F" w:rsidRPr="00357905" w14:paraId="722EA884" w14:textId="77777777" w:rsidTr="008E4477">
        <w:trPr>
          <w:trHeight w:val="312"/>
          <w:jc w:val="center"/>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4F02A" w14:textId="77777777" w:rsidR="00524FC9" w:rsidRPr="00357905" w:rsidRDefault="00F67788" w:rsidP="00B9419A">
            <w:pPr>
              <w:spacing w:after="0" w:line="240" w:lineRule="auto"/>
              <w:ind w:firstLine="567"/>
              <w:rPr>
                <w:rFonts w:asciiTheme="majorHAnsi" w:hAnsiTheme="majorHAnsi" w:cstheme="majorHAnsi"/>
                <w:color w:val="000000" w:themeColor="text1"/>
                <w:sz w:val="28"/>
                <w:szCs w:val="28"/>
              </w:rPr>
            </w:pPr>
            <w:r w:rsidRPr="00357905">
              <w:rPr>
                <w:rFonts w:asciiTheme="majorHAnsi" w:hAnsiTheme="majorHAnsi" w:cstheme="majorHAnsi"/>
                <w:color w:val="000000" w:themeColor="text1"/>
                <w:sz w:val="28"/>
                <w:szCs w:val="28"/>
              </w:rPr>
              <w:t>Multi-member LLC</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E71DE" w14:textId="77777777" w:rsidR="00524FC9" w:rsidRPr="00357905" w:rsidRDefault="00524FC9"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39" w:name="_Toc23782450"/>
            <w:r w:rsidRPr="00357905">
              <w:rPr>
                <w:rFonts w:asciiTheme="majorHAnsi" w:eastAsia="Times New Roman" w:hAnsiTheme="majorHAnsi" w:cstheme="majorHAnsi"/>
                <w:color w:val="000000" w:themeColor="text1"/>
                <w:sz w:val="28"/>
                <w:szCs w:val="28"/>
                <w:lang w:val="en-PH" w:eastAsia="en-PH"/>
              </w:rPr>
              <w:t>4</w:t>
            </w:r>
            <w:bookmarkEnd w:id="439"/>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34018" w14:textId="77777777" w:rsidR="00524FC9" w:rsidRPr="00357905" w:rsidRDefault="0008444E"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40" w:name="_Toc23782451"/>
            <w:r w:rsidRPr="00357905">
              <w:rPr>
                <w:rFonts w:asciiTheme="majorHAnsi" w:eastAsia="Times New Roman" w:hAnsiTheme="majorHAnsi" w:cstheme="majorHAnsi"/>
                <w:color w:val="000000" w:themeColor="text1"/>
                <w:sz w:val="28"/>
                <w:szCs w:val="28"/>
                <w:lang w:val="en-PH" w:eastAsia="en-PH"/>
              </w:rPr>
              <w:t>0.</w:t>
            </w:r>
            <w:r w:rsidR="008E4477" w:rsidRPr="00357905">
              <w:rPr>
                <w:rFonts w:asciiTheme="majorHAnsi" w:eastAsia="Times New Roman" w:hAnsiTheme="majorHAnsi" w:cstheme="majorHAnsi"/>
                <w:color w:val="000000" w:themeColor="text1"/>
                <w:sz w:val="28"/>
                <w:szCs w:val="28"/>
                <w:lang w:val="en-PH" w:eastAsia="en-PH"/>
              </w:rPr>
              <w:t>0</w:t>
            </w:r>
            <w:r w:rsidR="009B519B" w:rsidRPr="00357905">
              <w:rPr>
                <w:rFonts w:asciiTheme="majorHAnsi" w:eastAsia="Times New Roman" w:hAnsiTheme="majorHAnsi" w:cstheme="majorHAnsi"/>
                <w:color w:val="000000" w:themeColor="text1"/>
                <w:sz w:val="28"/>
                <w:szCs w:val="28"/>
                <w:lang w:val="en-PH" w:eastAsia="en-PH"/>
              </w:rPr>
              <w:t>09</w:t>
            </w:r>
            <w:bookmarkEnd w:id="440"/>
          </w:p>
        </w:tc>
      </w:tr>
      <w:tr w:rsidR="00735F6F" w:rsidRPr="00357905" w14:paraId="2B7AFA01" w14:textId="77777777" w:rsidTr="00696318">
        <w:trPr>
          <w:trHeight w:val="312"/>
          <w:jc w:val="center"/>
        </w:trPr>
        <w:tc>
          <w:tcPr>
            <w:tcW w:w="464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0303BAF4" w14:textId="77777777" w:rsidR="00524FC9" w:rsidRPr="00357905" w:rsidRDefault="00524FC9"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bookmarkStart w:id="441" w:name="_Toc23782452"/>
            <w:r w:rsidRPr="00357905">
              <w:rPr>
                <w:rFonts w:asciiTheme="majorHAnsi" w:eastAsia="Times New Roman" w:hAnsiTheme="majorHAnsi" w:cstheme="majorHAnsi"/>
                <w:color w:val="000000" w:themeColor="text1"/>
                <w:sz w:val="28"/>
                <w:szCs w:val="28"/>
                <w:lang w:val="en-PH" w:eastAsia="en-PH"/>
              </w:rPr>
              <w:t>Ethiopia</w:t>
            </w:r>
            <w:bookmarkEnd w:id="441"/>
          </w:p>
        </w:tc>
        <w:tc>
          <w:tcPr>
            <w:tcW w:w="2740" w:type="dxa"/>
            <w:tcBorders>
              <w:top w:val="nil"/>
              <w:left w:val="nil"/>
              <w:bottom w:val="single" w:sz="4" w:space="0" w:color="auto"/>
              <w:right w:val="single" w:sz="4" w:space="0" w:color="auto"/>
            </w:tcBorders>
            <w:shd w:val="clear" w:color="auto" w:fill="D6E3BC" w:themeFill="accent3" w:themeFillTint="66"/>
            <w:noWrap/>
            <w:vAlign w:val="center"/>
            <w:hideMark/>
          </w:tcPr>
          <w:p w14:paraId="4127E4CD" w14:textId="77777777" w:rsidR="00524FC9" w:rsidRPr="00357905" w:rsidRDefault="00524FC9"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42" w:name="_Toc23782453"/>
            <w:r w:rsidRPr="00357905">
              <w:rPr>
                <w:rFonts w:asciiTheme="majorHAnsi" w:eastAsia="Times New Roman" w:hAnsiTheme="majorHAnsi" w:cstheme="majorHAnsi"/>
                <w:color w:val="000000" w:themeColor="text1"/>
                <w:sz w:val="28"/>
                <w:szCs w:val="28"/>
                <w:lang w:val="en-PH" w:eastAsia="en-PH"/>
              </w:rPr>
              <w:t>4</w:t>
            </w:r>
            <w:bookmarkEnd w:id="442"/>
          </w:p>
        </w:tc>
        <w:tc>
          <w:tcPr>
            <w:tcW w:w="164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3281753A" w14:textId="77777777" w:rsidR="00524FC9" w:rsidRPr="00357905" w:rsidRDefault="0008444E"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43" w:name="_Toc23782454"/>
            <w:r w:rsidRPr="00357905">
              <w:rPr>
                <w:rFonts w:asciiTheme="majorHAnsi" w:eastAsia="Times New Roman" w:hAnsiTheme="majorHAnsi" w:cstheme="majorHAnsi"/>
                <w:color w:val="000000" w:themeColor="text1"/>
                <w:sz w:val="28"/>
                <w:szCs w:val="28"/>
                <w:lang w:val="en-PH" w:eastAsia="en-PH"/>
              </w:rPr>
              <w:t>0.</w:t>
            </w:r>
            <w:r w:rsidR="008E4477" w:rsidRPr="00357905">
              <w:rPr>
                <w:rFonts w:asciiTheme="majorHAnsi" w:eastAsia="Times New Roman" w:hAnsiTheme="majorHAnsi" w:cstheme="majorHAnsi"/>
                <w:color w:val="000000" w:themeColor="text1"/>
                <w:sz w:val="28"/>
                <w:szCs w:val="28"/>
                <w:lang w:val="en-PH" w:eastAsia="en-PH"/>
              </w:rPr>
              <w:t>0</w:t>
            </w:r>
            <w:r w:rsidR="00355B86" w:rsidRPr="00357905">
              <w:rPr>
                <w:rFonts w:asciiTheme="majorHAnsi" w:eastAsia="Times New Roman" w:hAnsiTheme="majorHAnsi" w:cstheme="majorHAnsi"/>
                <w:color w:val="000000" w:themeColor="text1"/>
                <w:sz w:val="28"/>
                <w:szCs w:val="28"/>
                <w:lang w:val="en-PH" w:eastAsia="en-PH"/>
              </w:rPr>
              <w:t>09</w:t>
            </w:r>
            <w:bookmarkEnd w:id="443"/>
          </w:p>
        </w:tc>
      </w:tr>
      <w:tr w:rsidR="00735F6F" w:rsidRPr="00357905" w14:paraId="3B0AB5BB" w14:textId="77777777" w:rsidTr="008E4477">
        <w:trPr>
          <w:trHeight w:val="312"/>
          <w:jc w:val="center"/>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5BA3A" w14:textId="77777777" w:rsidR="00524FC9" w:rsidRPr="00357905" w:rsidRDefault="00DD6705"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Single-member LLC</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60FF2" w14:textId="77777777" w:rsidR="00524FC9" w:rsidRPr="00357905" w:rsidRDefault="00524FC9"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44" w:name="_Toc23782456"/>
            <w:r w:rsidRPr="00357905">
              <w:rPr>
                <w:rFonts w:asciiTheme="majorHAnsi" w:eastAsia="Times New Roman" w:hAnsiTheme="majorHAnsi" w:cstheme="majorHAnsi"/>
                <w:color w:val="000000" w:themeColor="text1"/>
                <w:sz w:val="28"/>
                <w:szCs w:val="28"/>
                <w:lang w:val="en-PH" w:eastAsia="en-PH"/>
              </w:rPr>
              <w:t>1</w:t>
            </w:r>
            <w:bookmarkEnd w:id="444"/>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E9EB0" w14:textId="77777777" w:rsidR="00524FC9" w:rsidRPr="00357905" w:rsidRDefault="0008444E"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45" w:name="_Toc23782457"/>
            <w:r w:rsidRPr="00357905">
              <w:rPr>
                <w:rFonts w:asciiTheme="majorHAnsi" w:eastAsia="Times New Roman" w:hAnsiTheme="majorHAnsi" w:cstheme="majorHAnsi"/>
                <w:color w:val="000000" w:themeColor="text1"/>
                <w:sz w:val="28"/>
                <w:szCs w:val="28"/>
                <w:lang w:val="en-PH" w:eastAsia="en-PH"/>
              </w:rPr>
              <w:t>0.</w:t>
            </w:r>
            <w:r w:rsidR="00524FC9" w:rsidRPr="00357905">
              <w:rPr>
                <w:rFonts w:asciiTheme="majorHAnsi" w:eastAsia="Times New Roman" w:hAnsiTheme="majorHAnsi" w:cstheme="majorHAnsi"/>
                <w:color w:val="000000" w:themeColor="text1"/>
                <w:sz w:val="28"/>
                <w:szCs w:val="28"/>
                <w:lang w:val="en-PH" w:eastAsia="en-PH"/>
              </w:rPr>
              <w:t>00</w:t>
            </w:r>
            <w:r w:rsidR="00355B86" w:rsidRPr="00357905">
              <w:rPr>
                <w:rFonts w:asciiTheme="majorHAnsi" w:eastAsia="Times New Roman" w:hAnsiTheme="majorHAnsi" w:cstheme="majorHAnsi"/>
                <w:color w:val="000000" w:themeColor="text1"/>
                <w:sz w:val="28"/>
                <w:szCs w:val="28"/>
                <w:lang w:val="en-PH" w:eastAsia="en-PH"/>
              </w:rPr>
              <w:t>2</w:t>
            </w:r>
            <w:bookmarkEnd w:id="445"/>
          </w:p>
        </w:tc>
      </w:tr>
      <w:tr w:rsidR="00524FC9" w:rsidRPr="00357905" w14:paraId="34C05048" w14:textId="77777777" w:rsidTr="00926C42">
        <w:trPr>
          <w:trHeight w:val="312"/>
          <w:jc w:val="center"/>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EAA113" w14:textId="77777777" w:rsidR="00524FC9" w:rsidRPr="00357905" w:rsidRDefault="00F67788"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hAnsiTheme="majorHAnsi" w:cstheme="majorHAnsi"/>
                <w:color w:val="000000" w:themeColor="text1"/>
                <w:sz w:val="28"/>
                <w:szCs w:val="28"/>
              </w:rPr>
              <w:t>Multi-member LLC</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21D15" w14:textId="77777777" w:rsidR="00524FC9" w:rsidRPr="00357905" w:rsidRDefault="00524FC9"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46" w:name="_Toc23782459"/>
            <w:r w:rsidRPr="00357905">
              <w:rPr>
                <w:rFonts w:asciiTheme="majorHAnsi" w:eastAsia="Times New Roman" w:hAnsiTheme="majorHAnsi" w:cstheme="majorHAnsi"/>
                <w:color w:val="000000" w:themeColor="text1"/>
                <w:sz w:val="28"/>
                <w:szCs w:val="28"/>
                <w:lang w:val="en-PH" w:eastAsia="en-PH"/>
              </w:rPr>
              <w:t>3</w:t>
            </w:r>
            <w:bookmarkEnd w:id="446"/>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29DE6" w14:textId="77777777" w:rsidR="00524FC9" w:rsidRPr="00357905" w:rsidRDefault="0008444E"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47" w:name="_Toc23782460"/>
            <w:r w:rsidRPr="00357905">
              <w:rPr>
                <w:rFonts w:asciiTheme="majorHAnsi" w:eastAsia="Times New Roman" w:hAnsiTheme="majorHAnsi" w:cstheme="majorHAnsi"/>
                <w:color w:val="000000" w:themeColor="text1"/>
                <w:sz w:val="28"/>
                <w:szCs w:val="28"/>
                <w:lang w:val="en-PH" w:eastAsia="en-PH"/>
              </w:rPr>
              <w:t>0.</w:t>
            </w:r>
            <w:r w:rsidR="00524FC9" w:rsidRPr="00357905">
              <w:rPr>
                <w:rFonts w:asciiTheme="majorHAnsi" w:eastAsia="Times New Roman" w:hAnsiTheme="majorHAnsi" w:cstheme="majorHAnsi"/>
                <w:color w:val="000000" w:themeColor="text1"/>
                <w:sz w:val="28"/>
                <w:szCs w:val="28"/>
                <w:lang w:val="en-PH" w:eastAsia="en-PH"/>
              </w:rPr>
              <w:t>0</w:t>
            </w:r>
            <w:r w:rsidR="00355B86" w:rsidRPr="00357905">
              <w:rPr>
                <w:rFonts w:asciiTheme="majorHAnsi" w:eastAsia="Times New Roman" w:hAnsiTheme="majorHAnsi" w:cstheme="majorHAnsi"/>
                <w:color w:val="000000" w:themeColor="text1"/>
                <w:sz w:val="28"/>
                <w:szCs w:val="28"/>
                <w:lang w:val="en-PH" w:eastAsia="en-PH"/>
              </w:rPr>
              <w:t>06</w:t>
            </w:r>
            <w:bookmarkEnd w:id="447"/>
          </w:p>
        </w:tc>
      </w:tr>
      <w:tr w:rsidR="00735F6F" w:rsidRPr="00357905" w14:paraId="0E0B2B58" w14:textId="77777777" w:rsidTr="00696318">
        <w:trPr>
          <w:trHeight w:val="312"/>
          <w:jc w:val="center"/>
        </w:trPr>
        <w:tc>
          <w:tcPr>
            <w:tcW w:w="4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497D2" w14:textId="77777777" w:rsidR="00524FC9" w:rsidRPr="00357905" w:rsidRDefault="00DD6705" w:rsidP="00B9419A">
            <w:pPr>
              <w:spacing w:after="0" w:line="240" w:lineRule="auto"/>
              <w:ind w:firstLine="567"/>
              <w:jc w:val="center"/>
              <w:rPr>
                <w:rFonts w:asciiTheme="majorHAnsi" w:eastAsia="Times New Roman" w:hAnsiTheme="majorHAnsi" w:cstheme="majorHAnsi"/>
                <w:b/>
                <w:bCs/>
                <w:color w:val="000000" w:themeColor="text1"/>
                <w:sz w:val="28"/>
                <w:szCs w:val="28"/>
                <w:lang w:val="en-PH" w:eastAsia="en-PH"/>
              </w:rPr>
            </w:pPr>
            <w:bookmarkStart w:id="448" w:name="_Toc23782461"/>
            <w:r w:rsidRPr="00357905">
              <w:rPr>
                <w:rFonts w:asciiTheme="majorHAnsi" w:eastAsia="Times New Roman" w:hAnsiTheme="majorHAnsi" w:cstheme="majorHAnsi"/>
                <w:b/>
                <w:color w:val="000000" w:themeColor="text1"/>
                <w:sz w:val="28"/>
                <w:szCs w:val="28"/>
                <w:lang w:val="en-PH" w:eastAsia="en-PH"/>
              </w:rPr>
              <w:t>Total</w:t>
            </w:r>
            <w:r w:rsidR="00524FC9" w:rsidRPr="00357905">
              <w:rPr>
                <w:rFonts w:asciiTheme="majorHAnsi" w:eastAsia="Times New Roman" w:hAnsiTheme="majorHAnsi" w:cstheme="majorHAnsi"/>
                <w:b/>
                <w:color w:val="000000" w:themeColor="text1"/>
                <w:sz w:val="28"/>
                <w:szCs w:val="28"/>
                <w:lang w:val="en-PH" w:eastAsia="en-PH"/>
              </w:rPr>
              <w:t xml:space="preserve"> </w:t>
            </w:r>
            <w:bookmarkEnd w:id="448"/>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13FF0" w14:textId="77777777" w:rsidR="00524FC9" w:rsidRPr="00357905" w:rsidRDefault="00524FC9" w:rsidP="00B9419A">
            <w:pPr>
              <w:spacing w:after="0" w:line="240" w:lineRule="auto"/>
              <w:ind w:firstLine="567"/>
              <w:jc w:val="center"/>
              <w:rPr>
                <w:rFonts w:asciiTheme="majorHAnsi" w:eastAsia="Times New Roman" w:hAnsiTheme="majorHAnsi" w:cstheme="majorHAnsi"/>
                <w:b/>
                <w:bCs/>
                <w:color w:val="000000" w:themeColor="text1"/>
                <w:sz w:val="28"/>
                <w:szCs w:val="28"/>
                <w:lang w:val="en-PH" w:eastAsia="en-PH"/>
              </w:rPr>
            </w:pPr>
            <w:bookmarkStart w:id="449" w:name="_Toc23782462"/>
            <w:r w:rsidRPr="00357905">
              <w:rPr>
                <w:rFonts w:asciiTheme="majorHAnsi" w:eastAsia="Times New Roman" w:hAnsiTheme="majorHAnsi" w:cstheme="majorHAnsi"/>
                <w:b/>
                <w:bCs/>
                <w:color w:val="000000" w:themeColor="text1"/>
                <w:sz w:val="28"/>
                <w:szCs w:val="28"/>
                <w:lang w:val="en-PH" w:eastAsia="en-PH"/>
              </w:rPr>
              <w:t>14</w:t>
            </w:r>
            <w:r w:rsidR="0055352C" w:rsidRPr="00357905">
              <w:rPr>
                <w:rFonts w:asciiTheme="majorHAnsi" w:eastAsia="Times New Roman" w:hAnsiTheme="majorHAnsi" w:cstheme="majorHAnsi"/>
                <w:b/>
                <w:bCs/>
                <w:color w:val="000000" w:themeColor="text1"/>
                <w:sz w:val="28"/>
                <w:szCs w:val="28"/>
                <w:lang w:val="en-PH" w:eastAsia="en-PH"/>
              </w:rPr>
              <w:t>8</w:t>
            </w:r>
            <w:bookmarkEnd w:id="449"/>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E9C34" w14:textId="77777777" w:rsidR="00524FC9" w:rsidRPr="00357905" w:rsidRDefault="00696318"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50" w:name="_Toc23782463"/>
            <w:r w:rsidRPr="00357905">
              <w:rPr>
                <w:rFonts w:asciiTheme="majorHAnsi" w:eastAsia="Times New Roman" w:hAnsiTheme="majorHAnsi" w:cstheme="majorHAnsi"/>
                <w:color w:val="000000" w:themeColor="text1"/>
                <w:sz w:val="28"/>
                <w:szCs w:val="28"/>
                <w:lang w:val="en-PH" w:eastAsia="en-PH"/>
              </w:rPr>
              <w:t>0</w:t>
            </w:r>
            <w:bookmarkEnd w:id="450"/>
            <w:r w:rsidR="0008444E" w:rsidRPr="00357905">
              <w:rPr>
                <w:rFonts w:asciiTheme="majorHAnsi" w:eastAsia="Times New Roman" w:hAnsiTheme="majorHAnsi" w:cstheme="majorHAnsi"/>
                <w:color w:val="000000" w:themeColor="text1"/>
                <w:sz w:val="28"/>
                <w:szCs w:val="28"/>
                <w:lang w:val="en-PH" w:eastAsia="en-PH"/>
              </w:rPr>
              <w:t>.</w:t>
            </w:r>
            <w:r w:rsidR="00AA2469" w:rsidRPr="00357905">
              <w:rPr>
                <w:rFonts w:asciiTheme="majorHAnsi" w:eastAsia="Times New Roman" w:hAnsiTheme="majorHAnsi" w:cstheme="majorHAnsi"/>
                <w:color w:val="000000" w:themeColor="text1"/>
                <w:sz w:val="28"/>
                <w:szCs w:val="28"/>
                <w:lang w:val="en-PH" w:eastAsia="en-PH"/>
              </w:rPr>
              <w:t>34</w:t>
            </w:r>
          </w:p>
        </w:tc>
      </w:tr>
    </w:tbl>
    <w:p w14:paraId="5D8A8823" w14:textId="77777777" w:rsidR="00BE68AB" w:rsidRPr="00357905" w:rsidRDefault="00BE68AB" w:rsidP="00B9419A">
      <w:pPr>
        <w:pStyle w:val="ListParagraph"/>
        <w:ind w:left="0" w:firstLine="567"/>
        <w:jc w:val="both"/>
        <w:rPr>
          <w:rFonts w:asciiTheme="majorHAnsi" w:hAnsiTheme="majorHAnsi" w:cstheme="majorHAnsi"/>
          <w:color w:val="000000" w:themeColor="text1"/>
          <w:sz w:val="28"/>
          <w:szCs w:val="28"/>
        </w:rPr>
      </w:pPr>
    </w:p>
    <w:p w14:paraId="26959742" w14:textId="77777777" w:rsidR="00BE68AB" w:rsidRPr="00357905" w:rsidRDefault="00BE68AB" w:rsidP="00A21298">
      <w:pPr>
        <w:pStyle w:val="ListParagraph"/>
        <w:numPr>
          <w:ilvl w:val="0"/>
          <w:numId w:val="32"/>
        </w:numPr>
        <w:spacing w:before="120" w:after="120" w:line="312" w:lineRule="auto"/>
        <w:ind w:left="0" w:firstLine="567"/>
        <w:contextualSpacing w:val="0"/>
        <w:jc w:val="both"/>
        <w:rPr>
          <w:rFonts w:asciiTheme="majorHAnsi" w:hAnsiTheme="majorHAnsi" w:cstheme="majorHAnsi"/>
          <w:color w:val="000000" w:themeColor="text1"/>
          <w:sz w:val="28"/>
          <w:szCs w:val="28"/>
        </w:rPr>
      </w:pPr>
      <w:r w:rsidRPr="00357905">
        <w:rPr>
          <w:rFonts w:asciiTheme="majorHAnsi" w:hAnsiTheme="majorHAnsi" w:cstheme="majorHAnsi"/>
          <w:color w:val="000000" w:themeColor="text1"/>
          <w:sz w:val="28"/>
          <w:szCs w:val="28"/>
          <w:lang w:val="en-AU"/>
        </w:rPr>
        <w:t xml:space="preserve"> </w:t>
      </w:r>
      <w:bookmarkStart w:id="451" w:name="_Toc23782464"/>
      <w:r w:rsidR="00003713" w:rsidRPr="00357905">
        <w:rPr>
          <w:rFonts w:asciiTheme="majorHAnsi" w:hAnsiTheme="majorHAnsi" w:cstheme="majorHAnsi"/>
          <w:color w:val="000000" w:themeColor="text1"/>
          <w:sz w:val="28"/>
          <w:szCs w:val="28"/>
          <w:lang w:val="en-AU"/>
        </w:rPr>
        <w:t xml:space="preserve">Countries and jurisdictions with high </w:t>
      </w:r>
      <w:r w:rsidR="00003713">
        <w:rPr>
          <w:rFonts w:asciiTheme="majorHAnsi" w:hAnsiTheme="majorHAnsi" w:cstheme="majorHAnsi"/>
          <w:color w:val="000000" w:themeColor="text1"/>
          <w:sz w:val="28"/>
          <w:szCs w:val="28"/>
          <w:lang w:val="en-AU"/>
        </w:rPr>
        <w:t>TF</w:t>
      </w:r>
      <w:r w:rsidR="00003713" w:rsidRPr="00357905">
        <w:rPr>
          <w:rFonts w:asciiTheme="majorHAnsi" w:hAnsiTheme="majorHAnsi" w:cstheme="majorHAnsi"/>
          <w:color w:val="000000" w:themeColor="text1"/>
          <w:sz w:val="28"/>
          <w:szCs w:val="28"/>
          <w:lang w:val="en-AU"/>
        </w:rPr>
        <w:t xml:space="preserve"> risks</w:t>
      </w:r>
      <w:r w:rsidRPr="00357905">
        <w:rPr>
          <w:rFonts w:asciiTheme="majorHAnsi" w:hAnsiTheme="majorHAnsi" w:cstheme="majorHAnsi"/>
          <w:color w:val="000000" w:themeColor="text1"/>
          <w:sz w:val="28"/>
          <w:szCs w:val="28"/>
          <w:lang w:val="en-AU"/>
        </w:rPr>
        <w:t xml:space="preserve"> </w:t>
      </w:r>
      <w:r w:rsidR="00003713">
        <w:rPr>
          <w:rFonts w:asciiTheme="majorHAnsi" w:hAnsiTheme="majorHAnsi" w:cstheme="majorHAnsi"/>
          <w:color w:val="000000" w:themeColor="text1"/>
          <w:sz w:val="28"/>
          <w:szCs w:val="28"/>
          <w:lang w:val="en-AU"/>
        </w:rPr>
        <w:t>account for</w:t>
      </w:r>
      <w:r w:rsidRPr="00357905">
        <w:rPr>
          <w:rFonts w:asciiTheme="majorHAnsi" w:hAnsiTheme="majorHAnsi" w:cstheme="majorHAnsi"/>
          <w:color w:val="000000" w:themeColor="text1"/>
          <w:sz w:val="28"/>
          <w:szCs w:val="28"/>
          <w:lang w:val="en-AU"/>
        </w:rPr>
        <w:t xml:space="preserve"> </w:t>
      </w:r>
      <w:r w:rsidR="00E77237" w:rsidRPr="00357905">
        <w:rPr>
          <w:rFonts w:asciiTheme="majorHAnsi" w:hAnsiTheme="majorHAnsi" w:cstheme="majorHAnsi"/>
          <w:color w:val="000000" w:themeColor="text1"/>
          <w:sz w:val="28"/>
          <w:szCs w:val="28"/>
          <w:lang w:val="en-AU"/>
        </w:rPr>
        <w:t>1</w:t>
      </w:r>
      <w:r w:rsidR="00003713">
        <w:rPr>
          <w:rFonts w:asciiTheme="majorHAnsi" w:hAnsiTheme="majorHAnsi" w:cstheme="majorHAnsi"/>
          <w:color w:val="000000" w:themeColor="text1"/>
          <w:sz w:val="28"/>
          <w:szCs w:val="28"/>
          <w:lang w:val="en-AU"/>
        </w:rPr>
        <w:t>.</w:t>
      </w:r>
      <w:r w:rsidR="00A44B67" w:rsidRPr="00357905">
        <w:rPr>
          <w:rFonts w:asciiTheme="majorHAnsi" w:hAnsiTheme="majorHAnsi" w:cstheme="majorHAnsi"/>
          <w:color w:val="000000" w:themeColor="text1"/>
          <w:sz w:val="28"/>
          <w:szCs w:val="28"/>
          <w:lang w:val="en-AU"/>
        </w:rPr>
        <w:t>67</w:t>
      </w:r>
      <w:bookmarkEnd w:id="451"/>
      <w:r w:rsidR="00003713" w:rsidRPr="00003713">
        <w:rPr>
          <w:rFonts w:asciiTheme="majorHAnsi" w:hAnsiTheme="majorHAnsi" w:cstheme="majorHAnsi"/>
          <w:color w:val="000000" w:themeColor="text1"/>
          <w:sz w:val="28"/>
          <w:szCs w:val="28"/>
          <w:lang w:val="en-AU"/>
        </w:rPr>
        <w:t xml:space="preserve"> </w:t>
      </w:r>
      <w:r w:rsidR="00003713" w:rsidRPr="00357905">
        <w:rPr>
          <w:rFonts w:asciiTheme="majorHAnsi" w:hAnsiTheme="majorHAnsi" w:cstheme="majorHAnsi"/>
          <w:color w:val="000000" w:themeColor="text1"/>
          <w:sz w:val="28"/>
          <w:szCs w:val="28"/>
          <w:lang w:val="en-AU"/>
        </w:rPr>
        <w:t>of the total number of countries and jurisdictions having individuals and organizations contributing capital to enterprises in Viet Nam</w:t>
      </w:r>
      <w:r w:rsidR="00003713">
        <w:rPr>
          <w:rFonts w:asciiTheme="majorHAnsi" w:hAnsiTheme="majorHAnsi" w:cstheme="majorHAnsi"/>
          <w:color w:val="000000" w:themeColor="text1"/>
          <w:sz w:val="28"/>
          <w:szCs w:val="28"/>
          <w:lang w:val="en-AU"/>
        </w:rPr>
        <w:t>.</w:t>
      </w:r>
    </w:p>
    <w:p w14:paraId="53D89212" w14:textId="77777777" w:rsidR="00DF6447" w:rsidRPr="00357905" w:rsidRDefault="004553D4" w:rsidP="00B9419A">
      <w:pPr>
        <w:spacing w:after="0" w:line="240" w:lineRule="auto"/>
        <w:ind w:firstLine="567"/>
        <w:jc w:val="center"/>
        <w:rPr>
          <w:rFonts w:asciiTheme="majorHAnsi" w:hAnsiTheme="majorHAnsi" w:cstheme="majorHAnsi"/>
          <w:b/>
          <w:color w:val="000000" w:themeColor="text1"/>
          <w:sz w:val="28"/>
          <w:szCs w:val="28"/>
        </w:rPr>
      </w:pPr>
      <w:bookmarkStart w:id="452" w:name="_Toc23782465"/>
      <w:r w:rsidRPr="00357905">
        <w:rPr>
          <w:rFonts w:asciiTheme="majorHAnsi" w:hAnsiTheme="majorHAnsi" w:cstheme="majorHAnsi"/>
          <w:b/>
          <w:color w:val="000000" w:themeColor="text1"/>
          <w:sz w:val="28"/>
          <w:szCs w:val="28"/>
        </w:rPr>
        <w:t>Table</w:t>
      </w:r>
      <w:r w:rsidR="00DF6447" w:rsidRPr="00357905">
        <w:rPr>
          <w:rFonts w:asciiTheme="majorHAnsi" w:hAnsiTheme="majorHAnsi" w:cstheme="majorHAnsi"/>
          <w:b/>
          <w:color w:val="000000" w:themeColor="text1"/>
          <w:sz w:val="28"/>
          <w:szCs w:val="28"/>
        </w:rPr>
        <w:t xml:space="preserve"> 8. </w:t>
      </w:r>
      <w:bookmarkEnd w:id="452"/>
      <w:r w:rsidR="00F55CE8" w:rsidRPr="00357905">
        <w:rPr>
          <w:rFonts w:asciiTheme="majorHAnsi" w:hAnsiTheme="majorHAnsi" w:cstheme="majorHAnsi"/>
          <w:b/>
          <w:sz w:val="28"/>
          <w:szCs w:val="28"/>
        </w:rPr>
        <w:t>Top 5 Terrorism-Identified Jurisdictions based on 2017 Global Terrorism Index</w:t>
      </w:r>
    </w:p>
    <w:p w14:paraId="3668A73D" w14:textId="77777777" w:rsidR="00DF6447" w:rsidRPr="00357905" w:rsidRDefault="00DF6447" w:rsidP="00B9419A">
      <w:pPr>
        <w:spacing w:after="0" w:line="240" w:lineRule="auto"/>
        <w:ind w:firstLine="567"/>
        <w:jc w:val="center"/>
        <w:rPr>
          <w:rFonts w:asciiTheme="majorHAnsi" w:hAnsiTheme="majorHAnsi" w:cstheme="majorHAnsi"/>
          <w:b/>
          <w:color w:val="000000" w:themeColor="text1"/>
          <w:sz w:val="28"/>
          <w:szCs w:val="28"/>
        </w:rPr>
      </w:pPr>
    </w:p>
    <w:tbl>
      <w:tblPr>
        <w:tblW w:w="9671" w:type="dxa"/>
        <w:tblInd w:w="-95" w:type="dxa"/>
        <w:tblLook w:val="04A0" w:firstRow="1" w:lastRow="0" w:firstColumn="1" w:lastColumn="0" w:noHBand="0" w:noVBand="1"/>
      </w:tblPr>
      <w:tblGrid>
        <w:gridCol w:w="4489"/>
        <w:gridCol w:w="3402"/>
        <w:gridCol w:w="1780"/>
      </w:tblGrid>
      <w:tr w:rsidR="00F55CE8" w:rsidRPr="00357905" w14:paraId="083564EB" w14:textId="77777777" w:rsidTr="00926C42">
        <w:trPr>
          <w:trHeight w:val="624"/>
        </w:trPr>
        <w:tc>
          <w:tcPr>
            <w:tcW w:w="4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E49BCF" w14:textId="77777777" w:rsidR="00F55CE8" w:rsidRPr="00357905" w:rsidRDefault="00F55CE8" w:rsidP="00B9419A">
            <w:pPr>
              <w:spacing w:after="0" w:line="240" w:lineRule="auto"/>
              <w:ind w:firstLine="567"/>
              <w:jc w:val="center"/>
              <w:rPr>
                <w:rFonts w:asciiTheme="majorHAnsi" w:eastAsia="Times New Roman" w:hAnsiTheme="majorHAnsi" w:cstheme="majorHAnsi"/>
                <w:b/>
                <w:bCs/>
                <w:color w:val="000000" w:themeColor="text1"/>
                <w:sz w:val="28"/>
                <w:szCs w:val="28"/>
                <w:lang w:val="en-PH" w:eastAsia="en-PH"/>
              </w:rPr>
            </w:pPr>
            <w:r w:rsidRPr="00357905">
              <w:rPr>
                <w:rFonts w:asciiTheme="majorHAnsi" w:eastAsia="Times New Roman" w:hAnsiTheme="majorHAnsi" w:cstheme="majorHAnsi"/>
                <w:b/>
                <w:bCs/>
                <w:sz w:val="28"/>
                <w:szCs w:val="28"/>
                <w:lang w:val="en-PH" w:eastAsia="en-PH"/>
              </w:rPr>
              <w:t xml:space="preserve">Legal Entities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A4D6F" w14:textId="77777777" w:rsidR="00F55CE8" w:rsidRPr="00357905" w:rsidRDefault="00F55CE8" w:rsidP="00B9419A">
            <w:pPr>
              <w:spacing w:after="0" w:line="240" w:lineRule="auto"/>
              <w:ind w:firstLine="567"/>
              <w:jc w:val="center"/>
              <w:rPr>
                <w:rFonts w:asciiTheme="majorHAnsi" w:eastAsia="Times New Roman" w:hAnsiTheme="majorHAnsi" w:cstheme="majorHAnsi"/>
                <w:b/>
                <w:bCs/>
                <w:color w:val="000000" w:themeColor="text1"/>
                <w:sz w:val="28"/>
                <w:szCs w:val="28"/>
                <w:lang w:val="en-PH" w:eastAsia="en-PH"/>
              </w:rPr>
            </w:pPr>
            <w:r w:rsidRPr="00357905">
              <w:rPr>
                <w:rFonts w:asciiTheme="majorHAnsi" w:eastAsia="Times New Roman" w:hAnsiTheme="majorHAnsi" w:cstheme="majorHAnsi"/>
                <w:b/>
                <w:bCs/>
                <w:sz w:val="28"/>
                <w:szCs w:val="28"/>
                <w:lang w:val="en-PH" w:eastAsia="en-PH"/>
              </w:rPr>
              <w:t>No. of foreign individuals/organizations making capital contribution</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9711D" w14:textId="77777777" w:rsidR="00F55CE8" w:rsidRPr="00357905" w:rsidRDefault="00F55CE8" w:rsidP="00B9419A">
            <w:pPr>
              <w:spacing w:after="0" w:line="240" w:lineRule="auto"/>
              <w:ind w:firstLine="567"/>
              <w:jc w:val="center"/>
              <w:rPr>
                <w:rFonts w:asciiTheme="majorHAnsi" w:eastAsia="Times New Roman" w:hAnsiTheme="majorHAnsi" w:cstheme="majorHAnsi"/>
                <w:b/>
                <w:bCs/>
                <w:color w:val="000000" w:themeColor="text1"/>
                <w:sz w:val="28"/>
                <w:szCs w:val="28"/>
                <w:lang w:val="en-PH" w:eastAsia="en-PH"/>
              </w:rPr>
            </w:pPr>
            <w:r w:rsidRPr="00357905">
              <w:rPr>
                <w:rFonts w:asciiTheme="majorHAnsi" w:eastAsia="Times New Roman" w:hAnsiTheme="majorHAnsi" w:cstheme="majorHAnsi"/>
                <w:b/>
                <w:bCs/>
                <w:sz w:val="28"/>
                <w:szCs w:val="28"/>
                <w:lang w:val="en-PH" w:eastAsia="en-PH"/>
              </w:rPr>
              <w:t>% of Total</w:t>
            </w:r>
          </w:p>
        </w:tc>
      </w:tr>
      <w:tr w:rsidR="00883C60" w:rsidRPr="00357905" w14:paraId="551227F0" w14:textId="77777777" w:rsidTr="00926C42">
        <w:trPr>
          <w:trHeight w:val="312"/>
        </w:trPr>
        <w:tc>
          <w:tcPr>
            <w:tcW w:w="4489"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036D36C2" w14:textId="77777777" w:rsidR="00883C60" w:rsidRPr="00357905" w:rsidRDefault="00883C60"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bookmarkStart w:id="453" w:name="_Toc23782470"/>
            <w:r w:rsidRPr="00357905">
              <w:rPr>
                <w:rFonts w:asciiTheme="majorHAnsi" w:eastAsia="Times New Roman" w:hAnsiTheme="majorHAnsi" w:cstheme="majorHAnsi"/>
                <w:color w:val="000000" w:themeColor="text1"/>
                <w:sz w:val="28"/>
                <w:szCs w:val="28"/>
                <w:lang w:val="en-PH" w:eastAsia="en-PH"/>
              </w:rPr>
              <w:t>Iraq</w:t>
            </w:r>
            <w:bookmarkEnd w:id="453"/>
          </w:p>
        </w:tc>
        <w:tc>
          <w:tcPr>
            <w:tcW w:w="3402" w:type="dxa"/>
            <w:tcBorders>
              <w:top w:val="nil"/>
              <w:left w:val="nil"/>
              <w:bottom w:val="single" w:sz="4" w:space="0" w:color="auto"/>
              <w:right w:val="single" w:sz="4" w:space="0" w:color="auto"/>
            </w:tcBorders>
            <w:shd w:val="clear" w:color="auto" w:fill="D6E3BC" w:themeFill="accent3" w:themeFillTint="66"/>
            <w:noWrap/>
            <w:vAlign w:val="center"/>
            <w:hideMark/>
          </w:tcPr>
          <w:p w14:paraId="0FDA6A79" w14:textId="77777777" w:rsidR="00883C60" w:rsidRPr="00357905" w:rsidRDefault="00883C60"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54" w:name="_Toc23782471"/>
            <w:r w:rsidRPr="00357905">
              <w:rPr>
                <w:rFonts w:asciiTheme="majorHAnsi" w:eastAsia="Times New Roman" w:hAnsiTheme="majorHAnsi" w:cstheme="majorHAnsi"/>
                <w:color w:val="000000" w:themeColor="text1"/>
                <w:sz w:val="28"/>
                <w:szCs w:val="28"/>
                <w:lang w:val="en-PH" w:eastAsia="en-PH"/>
              </w:rPr>
              <w:t>9</w:t>
            </w:r>
            <w:bookmarkEnd w:id="454"/>
          </w:p>
        </w:tc>
        <w:tc>
          <w:tcPr>
            <w:tcW w:w="178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14:paraId="49336E10" w14:textId="77777777" w:rsidR="00883C60" w:rsidRPr="00357905" w:rsidRDefault="00F55CE8"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55" w:name="_Toc23782472"/>
            <w:r w:rsidRPr="00357905">
              <w:rPr>
                <w:rFonts w:asciiTheme="majorHAnsi" w:eastAsia="Times New Roman" w:hAnsiTheme="majorHAnsi" w:cstheme="majorHAnsi"/>
                <w:color w:val="000000" w:themeColor="text1"/>
                <w:sz w:val="28"/>
                <w:szCs w:val="28"/>
                <w:lang w:val="en-PH" w:eastAsia="en-PH"/>
              </w:rPr>
              <w:t>0.</w:t>
            </w:r>
            <w:r w:rsidR="00883C60" w:rsidRPr="00357905">
              <w:rPr>
                <w:rFonts w:asciiTheme="majorHAnsi" w:eastAsia="Times New Roman" w:hAnsiTheme="majorHAnsi" w:cstheme="majorHAnsi"/>
                <w:color w:val="000000" w:themeColor="text1"/>
                <w:sz w:val="28"/>
                <w:szCs w:val="28"/>
                <w:lang w:val="en-PH" w:eastAsia="en-PH"/>
              </w:rPr>
              <w:t>02</w:t>
            </w:r>
            <w:bookmarkEnd w:id="455"/>
          </w:p>
        </w:tc>
      </w:tr>
      <w:tr w:rsidR="00883C60" w:rsidRPr="00357905" w14:paraId="5B2E5883" w14:textId="77777777" w:rsidTr="00BD2898">
        <w:trPr>
          <w:trHeight w:val="312"/>
        </w:trPr>
        <w:tc>
          <w:tcPr>
            <w:tcW w:w="4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31102" w14:textId="77777777" w:rsidR="00883C60" w:rsidRPr="00357905" w:rsidRDefault="00DD6705"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Single-member LLC</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04602" w14:textId="77777777" w:rsidR="00883C60" w:rsidRPr="00357905" w:rsidDel="00AD2106" w:rsidRDefault="00883C60"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2</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A6AC1" w14:textId="77777777" w:rsidR="00883C60" w:rsidRPr="00357905" w:rsidRDefault="00F55CE8"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0.</w:t>
            </w:r>
            <w:r w:rsidR="00883C60" w:rsidRPr="00357905">
              <w:rPr>
                <w:rFonts w:asciiTheme="majorHAnsi" w:eastAsia="Times New Roman" w:hAnsiTheme="majorHAnsi" w:cstheme="majorHAnsi"/>
                <w:color w:val="000000" w:themeColor="text1"/>
                <w:sz w:val="28"/>
                <w:szCs w:val="28"/>
                <w:lang w:val="en-PH" w:eastAsia="en-PH"/>
              </w:rPr>
              <w:t>004</w:t>
            </w:r>
          </w:p>
        </w:tc>
      </w:tr>
      <w:tr w:rsidR="00883C60" w:rsidRPr="00357905" w14:paraId="416A2573" w14:textId="77777777" w:rsidTr="00BD2898">
        <w:trPr>
          <w:trHeight w:val="312"/>
        </w:trPr>
        <w:tc>
          <w:tcPr>
            <w:tcW w:w="4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670BC" w14:textId="77777777" w:rsidR="00883C60" w:rsidRPr="00357905" w:rsidRDefault="00F67788"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hAnsiTheme="majorHAnsi" w:cstheme="majorHAnsi"/>
                <w:color w:val="000000" w:themeColor="text1"/>
                <w:sz w:val="28"/>
                <w:szCs w:val="28"/>
              </w:rPr>
              <w:t>Multi-member LLC</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F994A" w14:textId="77777777" w:rsidR="00883C60" w:rsidRPr="00357905" w:rsidDel="00AD2106" w:rsidRDefault="00883C60"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7</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48802D" w14:textId="77777777" w:rsidR="00883C60" w:rsidRPr="00357905" w:rsidRDefault="00F55CE8"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0.</w:t>
            </w:r>
            <w:r w:rsidR="00883C60" w:rsidRPr="00357905">
              <w:rPr>
                <w:rFonts w:asciiTheme="majorHAnsi" w:eastAsia="Times New Roman" w:hAnsiTheme="majorHAnsi" w:cstheme="majorHAnsi"/>
                <w:color w:val="000000" w:themeColor="text1"/>
                <w:sz w:val="28"/>
                <w:szCs w:val="28"/>
                <w:lang w:val="en-PH" w:eastAsia="en-PH"/>
              </w:rPr>
              <w:t>01</w:t>
            </w:r>
          </w:p>
        </w:tc>
      </w:tr>
      <w:tr w:rsidR="00883C60" w:rsidRPr="00357905" w14:paraId="6AE24632" w14:textId="77777777" w:rsidTr="00926C42">
        <w:trPr>
          <w:trHeight w:val="312"/>
        </w:trPr>
        <w:tc>
          <w:tcPr>
            <w:tcW w:w="4489"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14:paraId="202B8439" w14:textId="77777777" w:rsidR="00883C60" w:rsidRPr="00357905" w:rsidRDefault="00883C60"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Afghanistan</w:t>
            </w:r>
          </w:p>
        </w:tc>
        <w:tc>
          <w:tcPr>
            <w:tcW w:w="3402"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14:paraId="407C3136" w14:textId="77777777" w:rsidR="00883C60" w:rsidRPr="00357905" w:rsidDel="00AD2106" w:rsidRDefault="00883C60"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26</w:t>
            </w:r>
          </w:p>
        </w:tc>
        <w:tc>
          <w:tcPr>
            <w:tcW w:w="178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7778A86D" w14:textId="77777777" w:rsidR="00883C60" w:rsidRPr="00357905" w:rsidRDefault="00F55CE8"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0.</w:t>
            </w:r>
            <w:r w:rsidR="00883C60" w:rsidRPr="00357905">
              <w:rPr>
                <w:rFonts w:asciiTheme="majorHAnsi" w:eastAsia="Times New Roman" w:hAnsiTheme="majorHAnsi" w:cstheme="majorHAnsi"/>
                <w:color w:val="000000" w:themeColor="text1"/>
                <w:sz w:val="28"/>
                <w:szCs w:val="28"/>
                <w:lang w:val="en-PH" w:eastAsia="en-PH"/>
              </w:rPr>
              <w:t>06</w:t>
            </w:r>
          </w:p>
        </w:tc>
      </w:tr>
      <w:tr w:rsidR="00883C60" w:rsidRPr="00357905" w14:paraId="155DC6B9" w14:textId="77777777" w:rsidTr="00BD2898">
        <w:trPr>
          <w:trHeight w:val="312"/>
        </w:trPr>
        <w:tc>
          <w:tcPr>
            <w:tcW w:w="4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ABDBE3" w14:textId="77777777" w:rsidR="00883C60" w:rsidRPr="00357905" w:rsidRDefault="00DD6705"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Single-member LLC</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F4059" w14:textId="77777777" w:rsidR="00883C60" w:rsidRPr="00357905" w:rsidDel="00AD2106" w:rsidRDefault="00883C60"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5</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4689B" w14:textId="77777777" w:rsidR="00883C60" w:rsidRPr="00357905" w:rsidRDefault="00F55CE8"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0.</w:t>
            </w:r>
            <w:r w:rsidR="00883C60" w:rsidRPr="00357905">
              <w:rPr>
                <w:rFonts w:asciiTheme="majorHAnsi" w:eastAsia="Times New Roman" w:hAnsiTheme="majorHAnsi" w:cstheme="majorHAnsi"/>
                <w:color w:val="000000" w:themeColor="text1"/>
                <w:sz w:val="28"/>
                <w:szCs w:val="28"/>
                <w:lang w:val="en-PH" w:eastAsia="en-PH"/>
              </w:rPr>
              <w:t>01</w:t>
            </w:r>
          </w:p>
        </w:tc>
      </w:tr>
      <w:tr w:rsidR="00883C60" w:rsidRPr="00357905" w14:paraId="1597B831" w14:textId="77777777" w:rsidTr="00926C42">
        <w:trPr>
          <w:trHeight w:val="312"/>
        </w:trPr>
        <w:tc>
          <w:tcPr>
            <w:tcW w:w="4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D5477" w14:textId="77777777" w:rsidR="00883C60" w:rsidRPr="00357905" w:rsidRDefault="00F67788"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hAnsiTheme="majorHAnsi" w:cstheme="majorHAnsi"/>
                <w:color w:val="000000" w:themeColor="text1"/>
                <w:sz w:val="28"/>
                <w:szCs w:val="28"/>
              </w:rPr>
              <w:t>Multi-member LLC</w:t>
            </w:r>
            <w:r w:rsidR="00883C60" w:rsidRPr="00357905" w:rsidDel="00AD2106">
              <w:rPr>
                <w:rFonts w:asciiTheme="majorHAnsi" w:eastAsia="Times New Roman" w:hAnsiTheme="majorHAnsi" w:cstheme="majorHAnsi"/>
                <w:color w:val="000000" w:themeColor="text1"/>
                <w:sz w:val="28"/>
                <w:szCs w:val="28"/>
                <w:lang w:val="en-PH" w:eastAsia="en-PH"/>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E27FB" w14:textId="77777777" w:rsidR="00883C60" w:rsidRPr="00357905" w:rsidDel="00AD2106" w:rsidRDefault="00883C60"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19</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109E5A" w14:textId="77777777" w:rsidR="00883C60" w:rsidRPr="00357905" w:rsidRDefault="00F55CE8"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0.</w:t>
            </w:r>
            <w:r w:rsidR="00883C60" w:rsidRPr="00357905">
              <w:rPr>
                <w:rFonts w:asciiTheme="majorHAnsi" w:eastAsia="Times New Roman" w:hAnsiTheme="majorHAnsi" w:cstheme="majorHAnsi"/>
                <w:color w:val="000000" w:themeColor="text1"/>
                <w:sz w:val="28"/>
                <w:szCs w:val="28"/>
                <w:lang w:val="en-PH" w:eastAsia="en-PH"/>
              </w:rPr>
              <w:t>04</w:t>
            </w:r>
          </w:p>
        </w:tc>
      </w:tr>
      <w:tr w:rsidR="00883C60" w:rsidRPr="00357905" w14:paraId="7B426E03" w14:textId="77777777" w:rsidTr="00926C42">
        <w:trPr>
          <w:trHeight w:val="312"/>
        </w:trPr>
        <w:tc>
          <w:tcPr>
            <w:tcW w:w="4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1ECF0" w14:textId="77777777" w:rsidR="00883C60" w:rsidRPr="00357905" w:rsidRDefault="00DD6705"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Joint-stock/share holding company</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BBBC9" w14:textId="77777777" w:rsidR="00883C60" w:rsidRPr="00357905" w:rsidRDefault="00883C60"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56" w:name="_Toc23782480"/>
            <w:r w:rsidRPr="00357905">
              <w:rPr>
                <w:rFonts w:asciiTheme="majorHAnsi" w:eastAsia="Times New Roman" w:hAnsiTheme="majorHAnsi" w:cstheme="majorHAnsi"/>
                <w:color w:val="000000" w:themeColor="text1"/>
                <w:sz w:val="28"/>
                <w:szCs w:val="28"/>
                <w:lang w:val="en-PH" w:eastAsia="en-PH"/>
              </w:rPr>
              <w:t>2</w:t>
            </w:r>
            <w:bookmarkEnd w:id="456"/>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0FC697" w14:textId="77777777" w:rsidR="00883C60" w:rsidRPr="00357905" w:rsidRDefault="00F55CE8"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57" w:name="_Toc23782481"/>
            <w:r w:rsidRPr="00357905">
              <w:rPr>
                <w:rFonts w:asciiTheme="majorHAnsi" w:eastAsia="Times New Roman" w:hAnsiTheme="majorHAnsi" w:cstheme="majorHAnsi"/>
                <w:color w:val="000000" w:themeColor="text1"/>
                <w:sz w:val="28"/>
                <w:szCs w:val="28"/>
                <w:lang w:val="en-PH" w:eastAsia="en-PH"/>
              </w:rPr>
              <w:t>0.</w:t>
            </w:r>
            <w:r w:rsidR="00883C60" w:rsidRPr="00357905">
              <w:rPr>
                <w:rFonts w:asciiTheme="majorHAnsi" w:eastAsia="Times New Roman" w:hAnsiTheme="majorHAnsi" w:cstheme="majorHAnsi"/>
                <w:color w:val="000000" w:themeColor="text1"/>
                <w:sz w:val="28"/>
                <w:szCs w:val="28"/>
                <w:lang w:val="en-PH" w:eastAsia="en-PH"/>
              </w:rPr>
              <w:t>004</w:t>
            </w:r>
            <w:bookmarkEnd w:id="457"/>
          </w:p>
        </w:tc>
      </w:tr>
      <w:tr w:rsidR="00883C60" w:rsidRPr="00357905" w14:paraId="5DCD8B1B" w14:textId="77777777" w:rsidTr="00926C42">
        <w:trPr>
          <w:trHeight w:val="312"/>
        </w:trPr>
        <w:tc>
          <w:tcPr>
            <w:tcW w:w="4489"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3E835D27" w14:textId="77777777" w:rsidR="00883C60" w:rsidRPr="00357905" w:rsidRDefault="00883C60"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bookmarkStart w:id="458" w:name="_Toc23782482"/>
            <w:r w:rsidRPr="00357905">
              <w:rPr>
                <w:rFonts w:asciiTheme="majorHAnsi" w:eastAsia="Times New Roman" w:hAnsiTheme="majorHAnsi" w:cstheme="majorHAnsi"/>
                <w:color w:val="000000" w:themeColor="text1"/>
                <w:sz w:val="28"/>
                <w:szCs w:val="28"/>
                <w:lang w:val="en-PH" w:eastAsia="en-PH"/>
              </w:rPr>
              <w:t>Nigeria</w:t>
            </w:r>
            <w:bookmarkEnd w:id="458"/>
          </w:p>
        </w:tc>
        <w:tc>
          <w:tcPr>
            <w:tcW w:w="3402" w:type="dxa"/>
            <w:tcBorders>
              <w:top w:val="nil"/>
              <w:left w:val="nil"/>
              <w:bottom w:val="single" w:sz="4" w:space="0" w:color="auto"/>
              <w:right w:val="single" w:sz="4" w:space="0" w:color="auto"/>
            </w:tcBorders>
            <w:shd w:val="clear" w:color="auto" w:fill="D6E3BC" w:themeFill="accent3" w:themeFillTint="66"/>
            <w:noWrap/>
            <w:vAlign w:val="center"/>
            <w:hideMark/>
          </w:tcPr>
          <w:p w14:paraId="509988F1" w14:textId="77777777" w:rsidR="00883C60" w:rsidRPr="00357905" w:rsidRDefault="00883C60"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59" w:name="_Toc23782483"/>
            <w:r w:rsidRPr="00357905">
              <w:rPr>
                <w:rFonts w:asciiTheme="majorHAnsi" w:eastAsia="Times New Roman" w:hAnsiTheme="majorHAnsi" w:cstheme="majorHAnsi"/>
                <w:color w:val="000000" w:themeColor="text1"/>
                <w:sz w:val="28"/>
                <w:szCs w:val="28"/>
                <w:lang w:val="en-PH" w:eastAsia="en-PH"/>
              </w:rPr>
              <w:t>549</w:t>
            </w:r>
            <w:bookmarkEnd w:id="459"/>
          </w:p>
        </w:tc>
        <w:tc>
          <w:tcPr>
            <w:tcW w:w="178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14:paraId="2D277558" w14:textId="77777777" w:rsidR="00883C60" w:rsidRPr="00357905" w:rsidRDefault="00883C60"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60" w:name="_Toc23782484"/>
            <w:r w:rsidRPr="00357905">
              <w:rPr>
                <w:rFonts w:asciiTheme="majorHAnsi" w:eastAsia="Times New Roman" w:hAnsiTheme="majorHAnsi" w:cstheme="majorHAnsi"/>
                <w:color w:val="000000" w:themeColor="text1"/>
                <w:sz w:val="28"/>
                <w:szCs w:val="28"/>
                <w:lang w:val="en-PH" w:eastAsia="en-PH"/>
              </w:rPr>
              <w:t>1</w:t>
            </w:r>
            <w:r w:rsidR="00F55CE8" w:rsidRPr="00357905">
              <w:rPr>
                <w:rFonts w:asciiTheme="majorHAnsi" w:eastAsia="Times New Roman" w:hAnsiTheme="majorHAnsi" w:cstheme="majorHAnsi"/>
                <w:color w:val="000000" w:themeColor="text1"/>
                <w:sz w:val="28"/>
                <w:szCs w:val="28"/>
                <w:lang w:val="en-PH" w:eastAsia="en-PH"/>
              </w:rPr>
              <w:t>.</w:t>
            </w:r>
            <w:r w:rsidRPr="00357905">
              <w:rPr>
                <w:rFonts w:asciiTheme="majorHAnsi" w:eastAsia="Times New Roman" w:hAnsiTheme="majorHAnsi" w:cstheme="majorHAnsi"/>
                <w:color w:val="000000" w:themeColor="text1"/>
                <w:sz w:val="28"/>
                <w:szCs w:val="28"/>
                <w:lang w:val="en-PH" w:eastAsia="en-PH"/>
              </w:rPr>
              <w:t>25</w:t>
            </w:r>
            <w:bookmarkEnd w:id="460"/>
          </w:p>
        </w:tc>
      </w:tr>
      <w:tr w:rsidR="00883C60" w:rsidRPr="00357905" w14:paraId="2BDF482C" w14:textId="77777777" w:rsidTr="00926C42">
        <w:trPr>
          <w:trHeight w:val="312"/>
        </w:trPr>
        <w:tc>
          <w:tcPr>
            <w:tcW w:w="4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E785B" w14:textId="77777777" w:rsidR="00883C60" w:rsidRPr="00357905" w:rsidRDefault="00DD6705"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Single-member LLC</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C03F8" w14:textId="77777777" w:rsidR="00883C60" w:rsidRPr="00357905" w:rsidRDefault="00883C60"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61" w:name="_Toc23782489"/>
            <w:r w:rsidRPr="00357905">
              <w:rPr>
                <w:rFonts w:asciiTheme="majorHAnsi" w:eastAsia="Times New Roman" w:hAnsiTheme="majorHAnsi" w:cstheme="majorHAnsi"/>
                <w:color w:val="000000" w:themeColor="text1"/>
                <w:sz w:val="28"/>
                <w:szCs w:val="28"/>
                <w:lang w:val="en-PH" w:eastAsia="en-PH"/>
              </w:rPr>
              <w:t>30</w:t>
            </w:r>
            <w:bookmarkEnd w:id="461"/>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70EA74" w14:textId="77777777" w:rsidR="00883C60" w:rsidRPr="00357905" w:rsidRDefault="00F55CE8"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62" w:name="_Toc23782490"/>
            <w:r w:rsidRPr="00357905">
              <w:rPr>
                <w:rFonts w:asciiTheme="majorHAnsi" w:eastAsia="Times New Roman" w:hAnsiTheme="majorHAnsi" w:cstheme="majorHAnsi"/>
                <w:color w:val="000000" w:themeColor="text1"/>
                <w:sz w:val="28"/>
                <w:szCs w:val="28"/>
                <w:lang w:val="en-PH" w:eastAsia="en-PH"/>
              </w:rPr>
              <w:t>0.</w:t>
            </w:r>
            <w:r w:rsidR="00883C60" w:rsidRPr="00357905">
              <w:rPr>
                <w:rFonts w:asciiTheme="majorHAnsi" w:eastAsia="Times New Roman" w:hAnsiTheme="majorHAnsi" w:cstheme="majorHAnsi"/>
                <w:color w:val="000000" w:themeColor="text1"/>
                <w:sz w:val="28"/>
                <w:szCs w:val="28"/>
                <w:lang w:val="en-PH" w:eastAsia="en-PH"/>
              </w:rPr>
              <w:t>07</w:t>
            </w:r>
            <w:bookmarkEnd w:id="462"/>
          </w:p>
        </w:tc>
      </w:tr>
      <w:tr w:rsidR="00883C60" w:rsidRPr="00357905" w14:paraId="0DD84FCD" w14:textId="77777777" w:rsidTr="00926C42">
        <w:trPr>
          <w:trHeight w:val="312"/>
        </w:trPr>
        <w:tc>
          <w:tcPr>
            <w:tcW w:w="4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08645" w14:textId="77777777" w:rsidR="00883C60" w:rsidRPr="00357905" w:rsidRDefault="00F67788"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hAnsiTheme="majorHAnsi" w:cstheme="majorHAnsi"/>
                <w:color w:val="000000" w:themeColor="text1"/>
                <w:sz w:val="28"/>
                <w:szCs w:val="28"/>
              </w:rPr>
              <w:t>Multi-member LLC</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BC714" w14:textId="77777777" w:rsidR="00883C60" w:rsidRPr="00357905" w:rsidRDefault="00883C60"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519</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612514" w14:textId="77777777" w:rsidR="00883C60" w:rsidRPr="00357905" w:rsidRDefault="00883C60"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1</w:t>
            </w:r>
            <w:r w:rsidR="00F55CE8" w:rsidRPr="00357905">
              <w:rPr>
                <w:rFonts w:asciiTheme="majorHAnsi" w:eastAsia="Times New Roman" w:hAnsiTheme="majorHAnsi" w:cstheme="majorHAnsi"/>
                <w:color w:val="000000" w:themeColor="text1"/>
                <w:sz w:val="28"/>
                <w:szCs w:val="28"/>
                <w:lang w:val="en-PH" w:eastAsia="en-PH"/>
              </w:rPr>
              <w:t>.</w:t>
            </w:r>
            <w:r w:rsidRPr="00357905">
              <w:rPr>
                <w:rFonts w:asciiTheme="majorHAnsi" w:eastAsia="Times New Roman" w:hAnsiTheme="majorHAnsi" w:cstheme="majorHAnsi"/>
                <w:color w:val="000000" w:themeColor="text1"/>
                <w:sz w:val="28"/>
                <w:szCs w:val="28"/>
                <w:lang w:val="en-PH" w:eastAsia="en-PH"/>
              </w:rPr>
              <w:t>18</w:t>
            </w:r>
          </w:p>
        </w:tc>
      </w:tr>
      <w:tr w:rsidR="00883C60" w:rsidRPr="00357905" w14:paraId="44599BC9" w14:textId="77777777" w:rsidTr="00926C42">
        <w:trPr>
          <w:trHeight w:val="312"/>
        </w:trPr>
        <w:tc>
          <w:tcPr>
            <w:tcW w:w="4489"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14:paraId="3E7A35A7" w14:textId="77777777" w:rsidR="00883C60" w:rsidRPr="00357905" w:rsidRDefault="00883C60" w:rsidP="00B9419A">
            <w:pPr>
              <w:spacing w:after="0" w:line="240" w:lineRule="auto"/>
              <w:ind w:firstLine="567"/>
              <w:rPr>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themeColor="text1"/>
                <w:sz w:val="28"/>
                <w:szCs w:val="28"/>
                <w:lang w:val="en-PH" w:eastAsia="en-PH"/>
              </w:rPr>
              <w:t>Cộng hòa Ả Rập Syria</w:t>
            </w:r>
          </w:p>
        </w:tc>
        <w:tc>
          <w:tcPr>
            <w:tcW w:w="3402"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tcPr>
          <w:p w14:paraId="71691AC3" w14:textId="77777777" w:rsidR="00883C60" w:rsidRPr="00357905" w:rsidRDefault="00883C60"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5</w:t>
            </w:r>
          </w:p>
        </w:tc>
        <w:tc>
          <w:tcPr>
            <w:tcW w:w="178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tcPr>
          <w:p w14:paraId="68349589" w14:textId="77777777" w:rsidR="00883C60" w:rsidRPr="00357905" w:rsidRDefault="00F55CE8"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0.</w:t>
            </w:r>
            <w:r w:rsidR="00883C60" w:rsidRPr="00357905">
              <w:rPr>
                <w:rFonts w:asciiTheme="majorHAnsi" w:eastAsia="Times New Roman" w:hAnsiTheme="majorHAnsi" w:cstheme="majorHAnsi"/>
                <w:color w:val="000000" w:themeColor="text1"/>
                <w:sz w:val="28"/>
                <w:szCs w:val="28"/>
                <w:lang w:val="en-PH" w:eastAsia="en-PH"/>
              </w:rPr>
              <w:t>01</w:t>
            </w:r>
          </w:p>
        </w:tc>
      </w:tr>
      <w:tr w:rsidR="00883C60" w:rsidRPr="00357905" w14:paraId="658F600A" w14:textId="77777777" w:rsidTr="00BD2898">
        <w:trPr>
          <w:trHeight w:val="312"/>
        </w:trPr>
        <w:tc>
          <w:tcPr>
            <w:tcW w:w="4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A40E4" w14:textId="77777777" w:rsidR="00883C60" w:rsidRPr="00357905" w:rsidRDefault="00DD6705" w:rsidP="00B9419A">
            <w:pPr>
              <w:spacing w:after="0" w:line="240" w:lineRule="auto"/>
              <w:ind w:firstLine="567"/>
              <w:rPr>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themeColor="text1"/>
                <w:sz w:val="28"/>
                <w:szCs w:val="28"/>
                <w:lang w:val="en-PH" w:eastAsia="en-PH"/>
              </w:rPr>
              <w:t>Single-member LLC</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8409F" w14:textId="77777777" w:rsidR="00883C60" w:rsidRPr="00357905" w:rsidRDefault="00883C60"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1</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3ECC6" w14:textId="77777777" w:rsidR="00883C60" w:rsidRPr="00357905" w:rsidRDefault="00F55CE8"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0.</w:t>
            </w:r>
            <w:r w:rsidR="00883C60" w:rsidRPr="00357905">
              <w:rPr>
                <w:rFonts w:asciiTheme="majorHAnsi" w:eastAsia="Times New Roman" w:hAnsiTheme="majorHAnsi" w:cstheme="majorHAnsi"/>
                <w:color w:val="000000" w:themeColor="text1"/>
                <w:sz w:val="28"/>
                <w:szCs w:val="28"/>
                <w:lang w:val="en-PH" w:eastAsia="en-PH"/>
              </w:rPr>
              <w:t>002</w:t>
            </w:r>
          </w:p>
        </w:tc>
      </w:tr>
      <w:tr w:rsidR="00883C60" w:rsidRPr="00357905" w14:paraId="36B3249B" w14:textId="77777777" w:rsidTr="00BD2898">
        <w:trPr>
          <w:trHeight w:val="312"/>
        </w:trPr>
        <w:tc>
          <w:tcPr>
            <w:tcW w:w="4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43FFE" w14:textId="77777777" w:rsidR="00883C60" w:rsidRPr="00357905" w:rsidRDefault="00F67788" w:rsidP="00B9419A">
            <w:pPr>
              <w:spacing w:after="0" w:line="240" w:lineRule="auto"/>
              <w:ind w:firstLine="567"/>
              <w:rPr>
                <w:rFonts w:asciiTheme="majorHAnsi" w:hAnsiTheme="majorHAnsi" w:cstheme="majorHAnsi"/>
                <w:color w:val="000000" w:themeColor="text1"/>
                <w:sz w:val="28"/>
                <w:szCs w:val="28"/>
              </w:rPr>
            </w:pPr>
            <w:r w:rsidRPr="00357905">
              <w:rPr>
                <w:rFonts w:asciiTheme="majorHAnsi" w:hAnsiTheme="majorHAnsi" w:cstheme="majorHAnsi"/>
                <w:color w:val="000000" w:themeColor="text1"/>
                <w:sz w:val="28"/>
                <w:szCs w:val="28"/>
              </w:rPr>
              <w:t>Multi-member LLC</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7BD61" w14:textId="77777777" w:rsidR="00883C60" w:rsidRPr="00357905" w:rsidRDefault="00883C60"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4</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8FE5D" w14:textId="77777777" w:rsidR="00883C60" w:rsidRPr="00357905" w:rsidRDefault="00F55CE8"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0.</w:t>
            </w:r>
            <w:r w:rsidR="00883C60" w:rsidRPr="00357905">
              <w:rPr>
                <w:rFonts w:asciiTheme="majorHAnsi" w:eastAsia="Times New Roman" w:hAnsiTheme="majorHAnsi" w:cstheme="majorHAnsi"/>
                <w:color w:val="000000" w:themeColor="text1"/>
                <w:sz w:val="28"/>
                <w:szCs w:val="28"/>
                <w:lang w:val="en-PH" w:eastAsia="en-PH"/>
              </w:rPr>
              <w:t>009</w:t>
            </w:r>
          </w:p>
        </w:tc>
      </w:tr>
      <w:tr w:rsidR="00883C60" w:rsidRPr="00357905" w14:paraId="57B8FFA4" w14:textId="77777777" w:rsidTr="00926C42">
        <w:trPr>
          <w:trHeight w:val="312"/>
        </w:trPr>
        <w:tc>
          <w:tcPr>
            <w:tcW w:w="4489"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11901A97" w14:textId="77777777" w:rsidR="00883C60" w:rsidRPr="00357905" w:rsidRDefault="00883C60"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bookmarkStart w:id="463" w:name="_Toc23782491"/>
            <w:r w:rsidRPr="00357905">
              <w:rPr>
                <w:rFonts w:asciiTheme="majorHAnsi" w:eastAsia="Times New Roman" w:hAnsiTheme="majorHAnsi" w:cstheme="majorHAnsi"/>
                <w:color w:val="000000" w:themeColor="text1"/>
                <w:sz w:val="28"/>
                <w:szCs w:val="28"/>
                <w:lang w:val="en-PH" w:eastAsia="en-PH"/>
              </w:rPr>
              <w:t>Pakistan</w:t>
            </w:r>
            <w:bookmarkEnd w:id="463"/>
          </w:p>
        </w:tc>
        <w:tc>
          <w:tcPr>
            <w:tcW w:w="3402" w:type="dxa"/>
            <w:tcBorders>
              <w:top w:val="nil"/>
              <w:left w:val="nil"/>
              <w:bottom w:val="single" w:sz="4" w:space="0" w:color="auto"/>
              <w:right w:val="single" w:sz="4" w:space="0" w:color="auto"/>
            </w:tcBorders>
            <w:shd w:val="clear" w:color="auto" w:fill="D6E3BC" w:themeFill="accent3" w:themeFillTint="66"/>
            <w:noWrap/>
            <w:vAlign w:val="center"/>
            <w:hideMark/>
          </w:tcPr>
          <w:p w14:paraId="6058C2E2" w14:textId="77777777" w:rsidR="00883C60" w:rsidRPr="00357905" w:rsidRDefault="00883C60"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64" w:name="_Toc23782492"/>
            <w:r w:rsidRPr="00357905">
              <w:rPr>
                <w:rFonts w:asciiTheme="majorHAnsi" w:eastAsia="Times New Roman" w:hAnsiTheme="majorHAnsi" w:cstheme="majorHAnsi"/>
                <w:color w:val="000000" w:themeColor="text1"/>
                <w:sz w:val="28"/>
                <w:szCs w:val="28"/>
                <w:lang w:val="en-PH" w:eastAsia="en-PH"/>
              </w:rPr>
              <w:t>146</w:t>
            </w:r>
            <w:bookmarkEnd w:id="464"/>
          </w:p>
        </w:tc>
        <w:tc>
          <w:tcPr>
            <w:tcW w:w="1780" w:type="dxa"/>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bottom"/>
            <w:hideMark/>
          </w:tcPr>
          <w:p w14:paraId="48394280" w14:textId="77777777" w:rsidR="00883C60" w:rsidRPr="00357905" w:rsidRDefault="00F55CE8"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65" w:name="_Toc23782493"/>
            <w:r w:rsidRPr="00357905">
              <w:rPr>
                <w:rFonts w:asciiTheme="majorHAnsi" w:eastAsia="Times New Roman" w:hAnsiTheme="majorHAnsi" w:cstheme="majorHAnsi"/>
                <w:color w:val="000000" w:themeColor="text1"/>
                <w:sz w:val="28"/>
                <w:szCs w:val="28"/>
                <w:lang w:val="en-PH" w:eastAsia="en-PH"/>
              </w:rPr>
              <w:t>0.</w:t>
            </w:r>
            <w:r w:rsidR="00883C60" w:rsidRPr="00357905">
              <w:rPr>
                <w:rFonts w:asciiTheme="majorHAnsi" w:eastAsia="Times New Roman" w:hAnsiTheme="majorHAnsi" w:cstheme="majorHAnsi"/>
                <w:color w:val="000000" w:themeColor="text1"/>
                <w:sz w:val="28"/>
                <w:szCs w:val="28"/>
                <w:lang w:val="en-PH" w:eastAsia="en-PH"/>
              </w:rPr>
              <w:t>33</w:t>
            </w:r>
            <w:bookmarkEnd w:id="465"/>
          </w:p>
        </w:tc>
      </w:tr>
      <w:tr w:rsidR="00883C60" w:rsidRPr="00357905" w14:paraId="5E14CF4F" w14:textId="77777777" w:rsidTr="00926C42">
        <w:trPr>
          <w:trHeight w:val="312"/>
        </w:trPr>
        <w:tc>
          <w:tcPr>
            <w:tcW w:w="4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419EE" w14:textId="77777777" w:rsidR="00883C60" w:rsidRPr="00357905" w:rsidRDefault="00DD6705"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Single-member LLC</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3BA1E" w14:textId="77777777" w:rsidR="00883C60" w:rsidRPr="00357905" w:rsidRDefault="00883C60"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66" w:name="_Toc23782498"/>
            <w:r w:rsidRPr="00357905">
              <w:rPr>
                <w:rFonts w:asciiTheme="majorHAnsi" w:eastAsia="Times New Roman" w:hAnsiTheme="majorHAnsi" w:cstheme="majorHAnsi"/>
                <w:color w:val="000000" w:themeColor="text1"/>
                <w:sz w:val="28"/>
                <w:szCs w:val="28"/>
                <w:lang w:val="en-PH" w:eastAsia="en-PH"/>
              </w:rPr>
              <w:t>37</w:t>
            </w:r>
            <w:bookmarkEnd w:id="466"/>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7F814" w14:textId="77777777" w:rsidR="00883C60" w:rsidRPr="00357905" w:rsidRDefault="00F55CE8"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67" w:name="_Toc23782499"/>
            <w:r w:rsidRPr="00357905">
              <w:rPr>
                <w:rFonts w:asciiTheme="majorHAnsi" w:eastAsia="Times New Roman" w:hAnsiTheme="majorHAnsi" w:cstheme="majorHAnsi"/>
                <w:color w:val="000000" w:themeColor="text1"/>
                <w:sz w:val="28"/>
                <w:szCs w:val="28"/>
                <w:lang w:val="en-PH" w:eastAsia="en-PH"/>
              </w:rPr>
              <w:t>0.</w:t>
            </w:r>
            <w:r w:rsidR="00883C60" w:rsidRPr="00357905">
              <w:rPr>
                <w:rFonts w:asciiTheme="majorHAnsi" w:eastAsia="Times New Roman" w:hAnsiTheme="majorHAnsi" w:cstheme="majorHAnsi"/>
                <w:color w:val="000000" w:themeColor="text1"/>
                <w:sz w:val="28"/>
                <w:szCs w:val="28"/>
                <w:lang w:val="en-PH" w:eastAsia="en-PH"/>
              </w:rPr>
              <w:t>08</w:t>
            </w:r>
            <w:bookmarkEnd w:id="467"/>
          </w:p>
        </w:tc>
      </w:tr>
      <w:tr w:rsidR="00883C60" w:rsidRPr="00357905" w14:paraId="67F39752" w14:textId="77777777" w:rsidTr="00926C42">
        <w:trPr>
          <w:trHeight w:val="312"/>
        </w:trPr>
        <w:tc>
          <w:tcPr>
            <w:tcW w:w="44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204CE" w14:textId="77777777" w:rsidR="00883C60" w:rsidRPr="00357905" w:rsidRDefault="00F67788"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hAnsiTheme="majorHAnsi" w:cstheme="majorHAnsi"/>
                <w:color w:val="000000" w:themeColor="text1"/>
                <w:sz w:val="28"/>
                <w:szCs w:val="28"/>
              </w:rPr>
              <w:t>Multi-member LLC</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F3D62" w14:textId="77777777" w:rsidR="00883C60" w:rsidRPr="00357905" w:rsidDel="00AD2106" w:rsidRDefault="00883C60"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107</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2BDAE" w14:textId="77777777" w:rsidR="00883C60" w:rsidRPr="00357905" w:rsidRDefault="00F55CE8"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0.</w:t>
            </w:r>
            <w:r w:rsidR="00883C60" w:rsidRPr="00357905">
              <w:rPr>
                <w:rFonts w:asciiTheme="majorHAnsi" w:eastAsia="Times New Roman" w:hAnsiTheme="majorHAnsi" w:cstheme="majorHAnsi"/>
                <w:color w:val="000000" w:themeColor="text1"/>
                <w:sz w:val="28"/>
                <w:szCs w:val="28"/>
                <w:lang w:val="en-PH" w:eastAsia="en-PH"/>
              </w:rPr>
              <w:t>24</w:t>
            </w:r>
          </w:p>
        </w:tc>
      </w:tr>
      <w:tr w:rsidR="00883C60" w:rsidRPr="00357905" w14:paraId="705F5795" w14:textId="77777777" w:rsidTr="00926C42">
        <w:trPr>
          <w:trHeight w:val="312"/>
        </w:trPr>
        <w:tc>
          <w:tcPr>
            <w:tcW w:w="4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12033" w14:textId="77777777" w:rsidR="00883C60" w:rsidRPr="00357905" w:rsidRDefault="00DD6705" w:rsidP="00B9419A">
            <w:pPr>
              <w:spacing w:after="0" w:line="240" w:lineRule="auto"/>
              <w:ind w:firstLine="567"/>
              <w:rPr>
                <w:rFonts w:asciiTheme="majorHAnsi" w:eastAsia="Times New Roman" w:hAnsiTheme="majorHAnsi" w:cstheme="majorHAnsi"/>
                <w:color w:val="000000" w:themeColor="text1"/>
                <w:sz w:val="28"/>
                <w:szCs w:val="28"/>
                <w:lang w:val="en-PH" w:eastAsia="en-PH"/>
              </w:rPr>
            </w:pPr>
            <w:r w:rsidRPr="00357905">
              <w:rPr>
                <w:rFonts w:asciiTheme="majorHAnsi" w:eastAsia="Times New Roman" w:hAnsiTheme="majorHAnsi" w:cstheme="majorHAnsi"/>
                <w:color w:val="000000" w:themeColor="text1"/>
                <w:sz w:val="28"/>
                <w:szCs w:val="28"/>
                <w:lang w:val="en-PH" w:eastAsia="en-PH"/>
              </w:rPr>
              <w:t>Joint-stock/share holding company</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CFE39" w14:textId="77777777" w:rsidR="00883C60" w:rsidRPr="00357905" w:rsidRDefault="00883C60"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68" w:name="_Toc23782501"/>
            <w:r w:rsidRPr="00357905">
              <w:rPr>
                <w:rFonts w:asciiTheme="majorHAnsi" w:eastAsia="Times New Roman" w:hAnsiTheme="majorHAnsi" w:cstheme="majorHAnsi"/>
                <w:color w:val="000000" w:themeColor="text1"/>
                <w:sz w:val="28"/>
                <w:szCs w:val="28"/>
                <w:lang w:val="en-PH" w:eastAsia="en-PH"/>
              </w:rPr>
              <w:t>2</w:t>
            </w:r>
            <w:bookmarkEnd w:id="468"/>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F1A54D" w14:textId="77777777" w:rsidR="00883C60" w:rsidRPr="00357905" w:rsidRDefault="00F55CE8"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69" w:name="_Toc23782502"/>
            <w:r w:rsidRPr="00357905">
              <w:rPr>
                <w:rFonts w:asciiTheme="majorHAnsi" w:eastAsia="Times New Roman" w:hAnsiTheme="majorHAnsi" w:cstheme="majorHAnsi"/>
                <w:color w:val="000000" w:themeColor="text1"/>
                <w:sz w:val="28"/>
                <w:szCs w:val="28"/>
                <w:lang w:val="en-PH" w:eastAsia="en-PH"/>
              </w:rPr>
              <w:t>0.</w:t>
            </w:r>
            <w:r w:rsidR="00883C60" w:rsidRPr="00357905">
              <w:rPr>
                <w:rFonts w:asciiTheme="majorHAnsi" w:eastAsia="Times New Roman" w:hAnsiTheme="majorHAnsi" w:cstheme="majorHAnsi"/>
                <w:color w:val="000000" w:themeColor="text1"/>
                <w:sz w:val="28"/>
                <w:szCs w:val="28"/>
                <w:lang w:val="en-PH" w:eastAsia="en-PH"/>
              </w:rPr>
              <w:t>004</w:t>
            </w:r>
            <w:bookmarkEnd w:id="469"/>
          </w:p>
        </w:tc>
      </w:tr>
      <w:tr w:rsidR="00883C60" w:rsidRPr="00357905" w14:paraId="1ECDC70E" w14:textId="77777777" w:rsidTr="00926C42">
        <w:trPr>
          <w:trHeight w:val="312"/>
        </w:trPr>
        <w:tc>
          <w:tcPr>
            <w:tcW w:w="44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FDC74" w14:textId="77777777" w:rsidR="00883C60" w:rsidRPr="00357905" w:rsidRDefault="00DD6705" w:rsidP="00B9419A">
            <w:pPr>
              <w:spacing w:after="0" w:line="240" w:lineRule="auto"/>
              <w:ind w:firstLine="567"/>
              <w:jc w:val="center"/>
              <w:rPr>
                <w:rFonts w:asciiTheme="majorHAnsi" w:eastAsia="Times New Roman" w:hAnsiTheme="majorHAnsi" w:cstheme="majorHAnsi"/>
                <w:b/>
                <w:bCs/>
                <w:color w:val="000000" w:themeColor="text1"/>
                <w:sz w:val="28"/>
                <w:szCs w:val="28"/>
                <w:lang w:val="en-PH" w:eastAsia="en-PH"/>
              </w:rPr>
            </w:pPr>
            <w:bookmarkStart w:id="470" w:name="_Toc23782533"/>
            <w:r w:rsidRPr="00357905">
              <w:rPr>
                <w:rFonts w:asciiTheme="majorHAnsi" w:eastAsia="Times New Roman" w:hAnsiTheme="majorHAnsi" w:cstheme="majorHAnsi"/>
                <w:b/>
                <w:color w:val="000000" w:themeColor="text1"/>
                <w:sz w:val="28"/>
                <w:szCs w:val="28"/>
                <w:lang w:val="en-PH" w:eastAsia="en-PH"/>
              </w:rPr>
              <w:t>Total</w:t>
            </w:r>
            <w:r w:rsidR="00883C60" w:rsidRPr="00357905">
              <w:rPr>
                <w:rFonts w:asciiTheme="majorHAnsi" w:eastAsia="Times New Roman" w:hAnsiTheme="majorHAnsi" w:cstheme="majorHAnsi"/>
                <w:b/>
                <w:color w:val="000000" w:themeColor="text1"/>
                <w:sz w:val="28"/>
                <w:szCs w:val="28"/>
                <w:lang w:val="en-PH" w:eastAsia="en-PH"/>
              </w:rPr>
              <w:t xml:space="preserve"> </w:t>
            </w:r>
            <w:bookmarkEnd w:id="470"/>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90237" w14:textId="77777777" w:rsidR="00883C60" w:rsidRPr="00357905" w:rsidRDefault="00883C60" w:rsidP="00B9419A">
            <w:pPr>
              <w:spacing w:after="0" w:line="240" w:lineRule="auto"/>
              <w:ind w:firstLine="567"/>
              <w:jc w:val="center"/>
              <w:rPr>
                <w:rFonts w:asciiTheme="majorHAnsi" w:eastAsia="Times New Roman" w:hAnsiTheme="majorHAnsi" w:cstheme="majorHAnsi"/>
                <w:b/>
                <w:bCs/>
                <w:color w:val="000000" w:themeColor="text1"/>
                <w:sz w:val="28"/>
                <w:szCs w:val="28"/>
                <w:lang w:val="en-PH" w:eastAsia="en-PH"/>
              </w:rPr>
            </w:pPr>
            <w:bookmarkStart w:id="471" w:name="_Toc23782534"/>
            <w:r w:rsidRPr="00357905">
              <w:rPr>
                <w:rFonts w:asciiTheme="majorHAnsi" w:eastAsia="Times New Roman" w:hAnsiTheme="majorHAnsi" w:cstheme="majorHAnsi"/>
                <w:b/>
                <w:bCs/>
                <w:color w:val="000000" w:themeColor="text1"/>
                <w:sz w:val="28"/>
                <w:szCs w:val="28"/>
                <w:lang w:val="en-PH" w:eastAsia="en-PH"/>
              </w:rPr>
              <w:t>7</w:t>
            </w:r>
            <w:bookmarkEnd w:id="471"/>
            <w:r w:rsidR="00EF507B" w:rsidRPr="00357905">
              <w:rPr>
                <w:rFonts w:asciiTheme="majorHAnsi" w:eastAsia="Times New Roman" w:hAnsiTheme="majorHAnsi" w:cstheme="majorHAnsi"/>
                <w:b/>
                <w:bCs/>
                <w:color w:val="000000" w:themeColor="text1"/>
                <w:sz w:val="28"/>
                <w:szCs w:val="28"/>
                <w:lang w:val="en-PH" w:eastAsia="en-PH"/>
              </w:rPr>
              <w:t>35</w:t>
            </w: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6DB0A" w14:textId="77777777" w:rsidR="00883C60" w:rsidRPr="00357905" w:rsidRDefault="00883C60" w:rsidP="00B9419A">
            <w:pPr>
              <w:spacing w:after="0" w:line="240" w:lineRule="auto"/>
              <w:ind w:firstLine="567"/>
              <w:jc w:val="center"/>
              <w:rPr>
                <w:rFonts w:asciiTheme="majorHAnsi" w:eastAsia="Times New Roman" w:hAnsiTheme="majorHAnsi" w:cstheme="majorHAnsi"/>
                <w:color w:val="000000" w:themeColor="text1"/>
                <w:sz w:val="28"/>
                <w:szCs w:val="28"/>
                <w:lang w:val="en-PH" w:eastAsia="en-PH"/>
              </w:rPr>
            </w:pPr>
            <w:bookmarkStart w:id="472" w:name="_Toc23782535"/>
            <w:r w:rsidRPr="00357905">
              <w:rPr>
                <w:rFonts w:asciiTheme="majorHAnsi" w:eastAsia="Times New Roman" w:hAnsiTheme="majorHAnsi" w:cstheme="majorHAnsi"/>
                <w:color w:val="000000" w:themeColor="text1"/>
                <w:sz w:val="28"/>
                <w:szCs w:val="28"/>
                <w:lang w:val="en-PH" w:eastAsia="en-PH"/>
              </w:rPr>
              <w:t>1</w:t>
            </w:r>
            <w:r w:rsidR="00F55CE8" w:rsidRPr="00357905">
              <w:rPr>
                <w:rFonts w:asciiTheme="majorHAnsi" w:eastAsia="Times New Roman" w:hAnsiTheme="majorHAnsi" w:cstheme="majorHAnsi"/>
                <w:color w:val="000000" w:themeColor="text1"/>
                <w:sz w:val="28"/>
                <w:szCs w:val="28"/>
                <w:lang w:val="en-PH" w:eastAsia="en-PH"/>
              </w:rPr>
              <w:t>.</w:t>
            </w:r>
            <w:r w:rsidR="00EF507B" w:rsidRPr="00357905">
              <w:rPr>
                <w:rFonts w:asciiTheme="majorHAnsi" w:eastAsia="Times New Roman" w:hAnsiTheme="majorHAnsi" w:cstheme="majorHAnsi"/>
                <w:color w:val="000000" w:themeColor="text1"/>
                <w:sz w:val="28"/>
                <w:szCs w:val="28"/>
                <w:lang w:val="en-PH" w:eastAsia="en-PH"/>
              </w:rPr>
              <w:t>67</w:t>
            </w:r>
            <w:bookmarkEnd w:id="472"/>
          </w:p>
        </w:tc>
      </w:tr>
    </w:tbl>
    <w:p w14:paraId="575A354F" w14:textId="77777777" w:rsidR="00DF6447" w:rsidRPr="00357905" w:rsidRDefault="00DF6447" w:rsidP="00B9419A">
      <w:pPr>
        <w:spacing w:after="0" w:line="240" w:lineRule="auto"/>
        <w:ind w:firstLine="567"/>
        <w:jc w:val="center"/>
        <w:rPr>
          <w:rFonts w:asciiTheme="majorHAnsi" w:hAnsiTheme="majorHAnsi" w:cstheme="majorHAnsi"/>
          <w:b/>
          <w:color w:val="000000" w:themeColor="text1"/>
          <w:sz w:val="28"/>
          <w:szCs w:val="28"/>
        </w:rPr>
      </w:pPr>
    </w:p>
    <w:p w14:paraId="3ABBEDA5" w14:textId="77777777" w:rsidR="008468D8" w:rsidRPr="00357905" w:rsidRDefault="00F55CE8" w:rsidP="00A21298">
      <w:pPr>
        <w:pStyle w:val="ListParagraph"/>
        <w:numPr>
          <w:ilvl w:val="0"/>
          <w:numId w:val="32"/>
        </w:numPr>
        <w:spacing w:before="120" w:after="120" w:line="312" w:lineRule="auto"/>
        <w:ind w:left="0" w:firstLine="567"/>
        <w:contextualSpacing w:val="0"/>
        <w:jc w:val="both"/>
        <w:rPr>
          <w:rFonts w:asciiTheme="majorHAnsi" w:hAnsiTheme="majorHAnsi" w:cstheme="majorHAnsi"/>
          <w:color w:val="000000" w:themeColor="text1"/>
          <w:sz w:val="28"/>
          <w:szCs w:val="28"/>
        </w:rPr>
      </w:pPr>
      <w:bookmarkStart w:id="473" w:name="_Toc23782536"/>
      <w:bookmarkStart w:id="474" w:name="_Toc23782537"/>
      <w:bookmarkStart w:id="475" w:name="_Toc23782538"/>
      <w:bookmarkStart w:id="476" w:name="_Toc23782539"/>
      <w:bookmarkEnd w:id="473"/>
      <w:bookmarkEnd w:id="474"/>
      <w:bookmarkEnd w:id="475"/>
      <w:r w:rsidRPr="00357905">
        <w:rPr>
          <w:rFonts w:asciiTheme="majorHAnsi" w:hAnsiTheme="majorHAnsi" w:cstheme="majorHAnsi"/>
          <w:sz w:val="28"/>
          <w:szCs w:val="28"/>
        </w:rPr>
        <w:t>Jurisdiction of non-resident customers</w:t>
      </w:r>
      <w:r w:rsidRPr="00357905">
        <w:rPr>
          <w:rFonts w:asciiTheme="majorHAnsi" w:hAnsiTheme="majorHAnsi" w:cstheme="majorHAnsi"/>
          <w:b/>
          <w:sz w:val="28"/>
          <w:szCs w:val="28"/>
        </w:rPr>
        <w:t xml:space="preserve">: </w:t>
      </w:r>
      <w:r w:rsidRPr="00357905">
        <w:rPr>
          <w:rFonts w:asciiTheme="majorHAnsi" w:hAnsiTheme="majorHAnsi" w:cstheme="majorHAnsi"/>
          <w:sz w:val="28"/>
          <w:szCs w:val="28"/>
        </w:rPr>
        <w:t>For the period 2013 to 2018, the AMLD received thirteen (13) requests for information from foreign organizations related to legal persons. Seven (7) requests were received from Korea and four (4) from Japan. This observation is consistent with the country source of foreign investors and major trading partners</w:t>
      </w:r>
      <w:r w:rsidR="008468D8" w:rsidRPr="00357905">
        <w:rPr>
          <w:rFonts w:asciiTheme="majorHAnsi" w:hAnsiTheme="majorHAnsi" w:cstheme="majorHAnsi"/>
          <w:color w:val="000000" w:themeColor="text1"/>
          <w:sz w:val="28"/>
          <w:szCs w:val="28"/>
        </w:rPr>
        <w:t>.</w:t>
      </w:r>
      <w:bookmarkEnd w:id="476"/>
    </w:p>
    <w:p w14:paraId="56989387" w14:textId="77777777" w:rsidR="008468D8" w:rsidRPr="00894337" w:rsidRDefault="00BE68AB" w:rsidP="00894337">
      <w:pPr>
        <w:ind w:firstLine="567"/>
        <w:rPr>
          <w:rFonts w:asciiTheme="majorHAnsi" w:hAnsiTheme="majorHAnsi" w:cstheme="majorHAnsi"/>
          <w:b/>
          <w:bCs/>
          <w:color w:val="000000" w:themeColor="text1"/>
          <w:sz w:val="28"/>
          <w:szCs w:val="28"/>
        </w:rPr>
      </w:pPr>
      <w:bookmarkStart w:id="477" w:name="_Toc23782540"/>
      <w:r w:rsidRPr="00894337">
        <w:rPr>
          <w:rFonts w:asciiTheme="majorHAnsi" w:hAnsiTheme="majorHAnsi" w:cstheme="majorHAnsi"/>
          <w:b/>
          <w:color w:val="000000" w:themeColor="text1"/>
          <w:sz w:val="28"/>
          <w:szCs w:val="28"/>
        </w:rPr>
        <w:t>IV</w:t>
      </w:r>
      <w:r w:rsidR="005A11CA" w:rsidRPr="00894337">
        <w:rPr>
          <w:rFonts w:asciiTheme="majorHAnsi" w:hAnsiTheme="majorHAnsi" w:cstheme="majorHAnsi"/>
          <w:b/>
          <w:color w:val="000000" w:themeColor="text1"/>
          <w:sz w:val="28"/>
          <w:szCs w:val="28"/>
        </w:rPr>
        <w:t>.</w:t>
      </w:r>
      <w:r w:rsidR="000C540F" w:rsidRPr="00894337">
        <w:rPr>
          <w:rFonts w:asciiTheme="majorHAnsi" w:hAnsiTheme="majorHAnsi" w:cstheme="majorHAnsi"/>
          <w:b/>
          <w:color w:val="000000" w:themeColor="text1"/>
          <w:sz w:val="28"/>
          <w:szCs w:val="28"/>
        </w:rPr>
        <w:t xml:space="preserve"> </w:t>
      </w:r>
      <w:bookmarkEnd w:id="477"/>
      <w:r w:rsidR="00754CCD" w:rsidRPr="00894337">
        <w:rPr>
          <w:rFonts w:asciiTheme="majorHAnsi" w:hAnsiTheme="majorHAnsi" w:cstheme="majorHAnsi"/>
          <w:b/>
          <w:color w:val="000000" w:themeColor="text1"/>
          <w:sz w:val="28"/>
          <w:szCs w:val="28"/>
        </w:rPr>
        <w:t>Threat rating</w:t>
      </w:r>
    </w:p>
    <w:p w14:paraId="366091E9" w14:textId="77777777" w:rsidR="008468D8" w:rsidRPr="00357905" w:rsidRDefault="00754CCD" w:rsidP="00A21298">
      <w:pPr>
        <w:pStyle w:val="ListParagraph"/>
        <w:numPr>
          <w:ilvl w:val="0"/>
          <w:numId w:val="32"/>
        </w:numPr>
        <w:spacing w:before="120" w:after="120" w:line="312" w:lineRule="auto"/>
        <w:ind w:left="0" w:firstLine="567"/>
        <w:contextualSpacing w:val="0"/>
        <w:jc w:val="both"/>
        <w:rPr>
          <w:rFonts w:asciiTheme="majorHAnsi" w:hAnsiTheme="majorHAnsi" w:cstheme="majorHAnsi"/>
          <w:bCs/>
          <w:color w:val="000000" w:themeColor="text1"/>
          <w:sz w:val="28"/>
          <w:szCs w:val="28"/>
        </w:rPr>
      </w:pPr>
      <w:bookmarkStart w:id="478" w:name="_Toc23782541"/>
      <w:bookmarkStart w:id="479" w:name="_Toc23782542"/>
      <w:bookmarkEnd w:id="478"/>
      <w:r w:rsidRPr="00357905">
        <w:rPr>
          <w:rFonts w:asciiTheme="majorHAnsi" w:hAnsiTheme="majorHAnsi" w:cstheme="majorHAnsi"/>
          <w:bCs/>
          <w:sz w:val="28"/>
          <w:szCs w:val="28"/>
        </w:rPr>
        <w:t>Based on international and Vietnam experiences as described above, the following ML assessment is provided in the table below. Overall, the threat is more domestic in origin rather than foreign, and primarily focused on</w:t>
      </w:r>
      <w:r w:rsidR="008468D8" w:rsidRPr="00357905">
        <w:rPr>
          <w:rFonts w:asciiTheme="majorHAnsi" w:hAnsiTheme="majorHAnsi" w:cstheme="majorHAnsi"/>
          <w:bCs/>
          <w:color w:val="000000" w:themeColor="text1"/>
          <w:spacing w:val="-2"/>
          <w:sz w:val="28"/>
          <w:szCs w:val="28"/>
        </w:rPr>
        <w:t xml:space="preserve"> </w:t>
      </w:r>
      <w:r w:rsidR="00DD6705" w:rsidRPr="00357905">
        <w:rPr>
          <w:rFonts w:asciiTheme="majorHAnsi" w:hAnsiTheme="majorHAnsi" w:cstheme="majorHAnsi"/>
          <w:bCs/>
          <w:color w:val="000000" w:themeColor="text1"/>
          <w:spacing w:val="-2"/>
          <w:sz w:val="28"/>
          <w:szCs w:val="28"/>
        </w:rPr>
        <w:t>Joint-stock/share holding compan</w:t>
      </w:r>
      <w:r w:rsidRPr="00357905">
        <w:rPr>
          <w:rFonts w:asciiTheme="majorHAnsi" w:hAnsiTheme="majorHAnsi" w:cstheme="majorHAnsi"/>
          <w:bCs/>
          <w:color w:val="000000" w:themeColor="text1"/>
          <w:spacing w:val="-2"/>
          <w:sz w:val="28"/>
          <w:szCs w:val="28"/>
        </w:rPr>
        <w:t>ies and</w:t>
      </w:r>
      <w:r w:rsidR="008468D8" w:rsidRPr="00357905">
        <w:rPr>
          <w:rFonts w:asciiTheme="majorHAnsi" w:hAnsiTheme="majorHAnsi" w:cstheme="majorHAnsi"/>
          <w:bCs/>
          <w:color w:val="000000" w:themeColor="text1"/>
          <w:spacing w:val="-2"/>
          <w:sz w:val="28"/>
          <w:szCs w:val="28"/>
        </w:rPr>
        <w:t xml:space="preserve"> </w:t>
      </w:r>
      <w:r w:rsidRPr="00357905">
        <w:rPr>
          <w:rFonts w:asciiTheme="majorHAnsi" w:hAnsiTheme="majorHAnsi" w:cstheme="majorHAnsi"/>
          <w:bCs/>
          <w:color w:val="000000" w:themeColor="text1"/>
          <w:spacing w:val="-2"/>
          <w:sz w:val="28"/>
          <w:szCs w:val="28"/>
        </w:rPr>
        <w:t>m</w:t>
      </w:r>
      <w:r w:rsidR="00F67788" w:rsidRPr="00357905">
        <w:rPr>
          <w:rFonts w:asciiTheme="majorHAnsi" w:hAnsiTheme="majorHAnsi" w:cstheme="majorHAnsi"/>
          <w:bCs/>
          <w:color w:val="000000" w:themeColor="text1"/>
          <w:spacing w:val="-2"/>
          <w:sz w:val="28"/>
          <w:szCs w:val="28"/>
        </w:rPr>
        <w:t>ulti-member LLC</w:t>
      </w:r>
      <w:r w:rsidRPr="00357905">
        <w:rPr>
          <w:rFonts w:asciiTheme="majorHAnsi" w:hAnsiTheme="majorHAnsi" w:cstheme="majorHAnsi"/>
          <w:bCs/>
          <w:color w:val="000000" w:themeColor="text1"/>
          <w:spacing w:val="-2"/>
          <w:sz w:val="28"/>
          <w:szCs w:val="28"/>
        </w:rPr>
        <w:t>s</w:t>
      </w:r>
      <w:r w:rsidR="008468D8" w:rsidRPr="00357905">
        <w:rPr>
          <w:rFonts w:asciiTheme="majorHAnsi" w:hAnsiTheme="majorHAnsi" w:cstheme="majorHAnsi"/>
          <w:bCs/>
          <w:color w:val="000000" w:themeColor="text1"/>
          <w:spacing w:val="-2"/>
          <w:sz w:val="28"/>
          <w:szCs w:val="28"/>
        </w:rPr>
        <w:t xml:space="preserve">. </w:t>
      </w:r>
      <w:r w:rsidRPr="00357905">
        <w:rPr>
          <w:rFonts w:asciiTheme="majorHAnsi" w:hAnsiTheme="majorHAnsi" w:cstheme="majorHAnsi"/>
          <w:bCs/>
          <w:sz w:val="28"/>
          <w:szCs w:val="28"/>
        </w:rPr>
        <w:t>There are very limited links to high risk jurisdictions or offshore centers e.g. Cayman Islands, Panama (seven companies)</w:t>
      </w:r>
      <w:r w:rsidR="008468D8" w:rsidRPr="00357905">
        <w:rPr>
          <w:rFonts w:asciiTheme="majorHAnsi" w:hAnsiTheme="majorHAnsi" w:cstheme="majorHAnsi"/>
          <w:bCs/>
          <w:color w:val="000000" w:themeColor="text1"/>
          <w:spacing w:val="-2"/>
          <w:sz w:val="28"/>
          <w:szCs w:val="28"/>
        </w:rPr>
        <w:t xml:space="preserve">. </w:t>
      </w:r>
      <w:r w:rsidRPr="00357905">
        <w:rPr>
          <w:rFonts w:asciiTheme="majorHAnsi" w:hAnsiTheme="majorHAnsi" w:cstheme="majorHAnsi"/>
          <w:bCs/>
          <w:sz w:val="28"/>
          <w:szCs w:val="28"/>
        </w:rPr>
        <w:t>Overall. Vietnam is not considered an attractive jurisdictions for company establishment given regulatory requirements including identification of company founders, foreign investment restrictions and language as English is not the first language in Viet Nam</w:t>
      </w:r>
      <w:r w:rsidR="008468D8" w:rsidRPr="00357905">
        <w:rPr>
          <w:rFonts w:asciiTheme="majorHAnsi" w:hAnsiTheme="majorHAnsi" w:cstheme="majorHAnsi"/>
          <w:bCs/>
          <w:color w:val="000000" w:themeColor="text1"/>
          <w:spacing w:val="-2"/>
          <w:sz w:val="28"/>
          <w:szCs w:val="28"/>
        </w:rPr>
        <w:t>.</w:t>
      </w:r>
      <w:bookmarkEnd w:id="479"/>
    </w:p>
    <w:p w14:paraId="31CA78C1" w14:textId="77777777" w:rsidR="008468D8" w:rsidRPr="00357905" w:rsidRDefault="004553D4" w:rsidP="00B9419A">
      <w:pPr>
        <w:spacing w:after="0" w:line="240" w:lineRule="auto"/>
        <w:ind w:firstLine="567"/>
        <w:jc w:val="center"/>
        <w:rPr>
          <w:rFonts w:asciiTheme="majorHAnsi" w:hAnsiTheme="majorHAnsi" w:cstheme="majorHAnsi"/>
          <w:b/>
          <w:color w:val="000000" w:themeColor="text1"/>
          <w:sz w:val="28"/>
          <w:szCs w:val="28"/>
        </w:rPr>
      </w:pPr>
      <w:bookmarkStart w:id="480" w:name="_Toc23782543"/>
      <w:r w:rsidRPr="00357905">
        <w:rPr>
          <w:rFonts w:asciiTheme="majorHAnsi" w:hAnsiTheme="majorHAnsi" w:cstheme="majorHAnsi"/>
          <w:b/>
          <w:color w:val="000000" w:themeColor="text1"/>
          <w:sz w:val="28"/>
          <w:szCs w:val="28"/>
        </w:rPr>
        <w:t>Table</w:t>
      </w:r>
      <w:r w:rsidR="008468D8" w:rsidRPr="00357905">
        <w:rPr>
          <w:rFonts w:asciiTheme="majorHAnsi" w:hAnsiTheme="majorHAnsi" w:cstheme="majorHAnsi"/>
          <w:b/>
          <w:color w:val="000000" w:themeColor="text1"/>
          <w:sz w:val="28"/>
          <w:szCs w:val="28"/>
        </w:rPr>
        <w:t xml:space="preserve"> 9. </w:t>
      </w:r>
      <w:bookmarkEnd w:id="480"/>
      <w:r w:rsidR="00106437" w:rsidRPr="00357905">
        <w:rPr>
          <w:rFonts w:asciiTheme="majorHAnsi" w:hAnsiTheme="majorHAnsi" w:cstheme="majorHAnsi"/>
          <w:b/>
          <w:sz w:val="28"/>
          <w:szCs w:val="28"/>
        </w:rPr>
        <w:t>ML Threat rating</w:t>
      </w:r>
    </w:p>
    <w:p w14:paraId="3F87472D" w14:textId="77777777" w:rsidR="007A7012" w:rsidRPr="00357905" w:rsidRDefault="007A7012" w:rsidP="00B9419A">
      <w:pPr>
        <w:spacing w:after="0" w:line="240" w:lineRule="auto"/>
        <w:ind w:firstLine="567"/>
        <w:jc w:val="center"/>
        <w:rPr>
          <w:rFonts w:asciiTheme="majorHAnsi" w:hAnsiTheme="majorHAnsi" w:cstheme="majorHAnsi"/>
          <w:b/>
          <w:color w:val="000000" w:themeColor="text1"/>
          <w:sz w:val="28"/>
          <w:szCs w:val="28"/>
        </w:rPr>
      </w:pP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1170"/>
        <w:gridCol w:w="1440"/>
      </w:tblGrid>
      <w:tr w:rsidR="00106437" w:rsidRPr="00357905" w14:paraId="6D15AC56" w14:textId="77777777" w:rsidTr="005551A7">
        <w:trPr>
          <w:trHeight w:val="755"/>
          <w:jc w:val="center"/>
        </w:trPr>
        <w:tc>
          <w:tcPr>
            <w:tcW w:w="6475" w:type="dxa"/>
            <w:shd w:val="clear" w:color="auto" w:fill="auto"/>
          </w:tcPr>
          <w:p w14:paraId="43C252A1" w14:textId="77777777" w:rsidR="00106437" w:rsidRPr="00357905" w:rsidRDefault="00106437" w:rsidP="00B9419A">
            <w:pPr>
              <w:ind w:firstLine="567"/>
              <w:jc w:val="center"/>
              <w:rPr>
                <w:rFonts w:asciiTheme="majorHAnsi" w:hAnsiTheme="majorHAnsi" w:cstheme="majorHAnsi"/>
                <w:b/>
                <w:sz w:val="28"/>
                <w:szCs w:val="28"/>
              </w:rPr>
            </w:pPr>
          </w:p>
          <w:p w14:paraId="10E8B6B2" w14:textId="77777777" w:rsidR="00106437" w:rsidRPr="00357905" w:rsidRDefault="00106437" w:rsidP="00B9419A">
            <w:pPr>
              <w:spacing w:after="0" w:line="240" w:lineRule="auto"/>
              <w:ind w:firstLine="567"/>
              <w:jc w:val="center"/>
              <w:rPr>
                <w:rFonts w:asciiTheme="majorHAnsi" w:hAnsiTheme="majorHAnsi" w:cstheme="majorHAnsi"/>
                <w:b/>
                <w:color w:val="000000" w:themeColor="text1"/>
                <w:sz w:val="28"/>
                <w:szCs w:val="28"/>
              </w:rPr>
            </w:pPr>
            <w:r w:rsidRPr="00357905">
              <w:rPr>
                <w:rFonts w:asciiTheme="majorHAnsi" w:hAnsiTheme="majorHAnsi" w:cstheme="majorHAnsi"/>
                <w:b/>
                <w:sz w:val="28"/>
                <w:szCs w:val="28"/>
              </w:rPr>
              <w:t>(1) potential use as front companies (2) use of corporate structure and representative directors  (3) other abuse of corporate structure such as falsifying activities</w:t>
            </w:r>
          </w:p>
        </w:tc>
        <w:tc>
          <w:tcPr>
            <w:tcW w:w="1170" w:type="dxa"/>
            <w:shd w:val="clear" w:color="auto" w:fill="auto"/>
          </w:tcPr>
          <w:p w14:paraId="4AB573B9" w14:textId="77777777" w:rsidR="00106437" w:rsidRPr="00357905" w:rsidRDefault="00106437" w:rsidP="00B9419A">
            <w:pPr>
              <w:spacing w:after="0" w:line="240" w:lineRule="auto"/>
              <w:jc w:val="center"/>
              <w:rPr>
                <w:rFonts w:asciiTheme="majorHAnsi" w:hAnsiTheme="majorHAnsi" w:cstheme="majorHAnsi"/>
                <w:b/>
                <w:color w:val="000000" w:themeColor="text1"/>
                <w:sz w:val="28"/>
                <w:szCs w:val="28"/>
              </w:rPr>
            </w:pPr>
            <w:r w:rsidRPr="00357905">
              <w:rPr>
                <w:rFonts w:asciiTheme="majorHAnsi" w:hAnsiTheme="majorHAnsi" w:cstheme="majorHAnsi"/>
                <w:b/>
                <w:sz w:val="28"/>
                <w:szCs w:val="28"/>
              </w:rPr>
              <w:t>Score</w:t>
            </w:r>
          </w:p>
        </w:tc>
        <w:tc>
          <w:tcPr>
            <w:tcW w:w="1440" w:type="dxa"/>
            <w:shd w:val="clear" w:color="auto" w:fill="auto"/>
          </w:tcPr>
          <w:p w14:paraId="2E256EBA" w14:textId="77777777" w:rsidR="00106437" w:rsidRPr="00357905" w:rsidRDefault="00106437" w:rsidP="00B9419A">
            <w:pPr>
              <w:spacing w:after="0" w:line="240" w:lineRule="auto"/>
              <w:jc w:val="center"/>
              <w:rPr>
                <w:rFonts w:asciiTheme="majorHAnsi" w:hAnsiTheme="majorHAnsi" w:cstheme="majorHAnsi"/>
                <w:b/>
                <w:color w:val="000000" w:themeColor="text1"/>
                <w:sz w:val="28"/>
                <w:szCs w:val="28"/>
              </w:rPr>
            </w:pPr>
            <w:r w:rsidRPr="00357905">
              <w:rPr>
                <w:rFonts w:asciiTheme="majorHAnsi" w:hAnsiTheme="majorHAnsi" w:cstheme="majorHAnsi"/>
                <w:b/>
                <w:sz w:val="28"/>
                <w:szCs w:val="28"/>
              </w:rPr>
              <w:t>Rating</w:t>
            </w:r>
          </w:p>
        </w:tc>
      </w:tr>
      <w:tr w:rsidR="00C328FF" w:rsidRPr="00357905" w14:paraId="40C28E0E" w14:textId="77777777" w:rsidTr="004D1E8D">
        <w:trPr>
          <w:jc w:val="center"/>
        </w:trPr>
        <w:tc>
          <w:tcPr>
            <w:tcW w:w="6475" w:type="dxa"/>
            <w:shd w:val="clear" w:color="auto" w:fill="auto"/>
            <w:vAlign w:val="center"/>
          </w:tcPr>
          <w:p w14:paraId="7381461E" w14:textId="77777777" w:rsidR="008468D8" w:rsidRPr="00357905" w:rsidRDefault="00DD6705" w:rsidP="00B9419A">
            <w:pPr>
              <w:spacing w:after="0" w:line="240" w:lineRule="auto"/>
              <w:ind w:firstLine="567"/>
              <w:jc w:val="center"/>
              <w:rPr>
                <w:rFonts w:asciiTheme="majorHAnsi" w:hAnsiTheme="majorHAnsi" w:cstheme="majorHAnsi"/>
                <w:color w:val="000000" w:themeColor="text1"/>
                <w:sz w:val="28"/>
                <w:szCs w:val="28"/>
              </w:rPr>
            </w:pPr>
            <w:r w:rsidRPr="00357905">
              <w:rPr>
                <w:rFonts w:asciiTheme="majorHAnsi" w:eastAsia="Times New Roman" w:hAnsiTheme="majorHAnsi" w:cstheme="majorHAnsi"/>
                <w:color w:val="000000" w:themeColor="text1"/>
                <w:sz w:val="28"/>
                <w:szCs w:val="28"/>
                <w:lang w:val="en-PH" w:eastAsia="en-PH"/>
              </w:rPr>
              <w:t>Single-member LLC</w:t>
            </w:r>
          </w:p>
        </w:tc>
        <w:tc>
          <w:tcPr>
            <w:tcW w:w="1170" w:type="dxa"/>
            <w:shd w:val="clear" w:color="auto" w:fill="auto"/>
            <w:vAlign w:val="center"/>
          </w:tcPr>
          <w:p w14:paraId="416BD5E0" w14:textId="77777777" w:rsidR="008468D8" w:rsidRPr="00357905" w:rsidRDefault="008468D8" w:rsidP="00B9419A">
            <w:pPr>
              <w:spacing w:after="0" w:line="240" w:lineRule="auto"/>
              <w:jc w:val="center"/>
              <w:rPr>
                <w:rFonts w:asciiTheme="majorHAnsi" w:hAnsiTheme="majorHAnsi" w:cstheme="majorHAnsi"/>
                <w:color w:val="000000" w:themeColor="text1"/>
                <w:sz w:val="28"/>
                <w:szCs w:val="28"/>
              </w:rPr>
            </w:pPr>
            <w:bookmarkStart w:id="481" w:name="_Toc23782548"/>
            <w:r w:rsidRPr="00357905">
              <w:rPr>
                <w:rFonts w:asciiTheme="majorHAnsi" w:hAnsiTheme="majorHAnsi" w:cstheme="majorHAnsi"/>
                <w:color w:val="000000" w:themeColor="text1"/>
                <w:sz w:val="28"/>
                <w:szCs w:val="28"/>
              </w:rPr>
              <w:t>2</w:t>
            </w:r>
            <w:bookmarkEnd w:id="481"/>
          </w:p>
        </w:tc>
        <w:tc>
          <w:tcPr>
            <w:tcW w:w="1440" w:type="dxa"/>
            <w:shd w:val="clear" w:color="auto" w:fill="auto"/>
            <w:vAlign w:val="center"/>
          </w:tcPr>
          <w:p w14:paraId="60F8B848" w14:textId="77777777" w:rsidR="008468D8" w:rsidRPr="00357905" w:rsidRDefault="00106437" w:rsidP="00B9419A">
            <w:pPr>
              <w:spacing w:after="0" w:line="240" w:lineRule="auto"/>
              <w:jc w:val="center"/>
              <w:rPr>
                <w:rFonts w:asciiTheme="majorHAnsi" w:hAnsiTheme="majorHAnsi" w:cstheme="majorHAnsi"/>
                <w:color w:val="000000" w:themeColor="text1"/>
                <w:sz w:val="28"/>
                <w:szCs w:val="28"/>
              </w:rPr>
            </w:pPr>
            <w:r w:rsidRPr="00357905">
              <w:rPr>
                <w:rFonts w:asciiTheme="majorHAnsi" w:hAnsiTheme="majorHAnsi" w:cstheme="majorHAnsi"/>
                <w:color w:val="000000" w:themeColor="text1"/>
                <w:sz w:val="28"/>
                <w:szCs w:val="28"/>
              </w:rPr>
              <w:t>Medium</w:t>
            </w:r>
          </w:p>
        </w:tc>
      </w:tr>
      <w:tr w:rsidR="00C328FF" w:rsidRPr="00357905" w14:paraId="63C9F9CF" w14:textId="77777777" w:rsidTr="004D1E8D">
        <w:trPr>
          <w:jc w:val="center"/>
        </w:trPr>
        <w:tc>
          <w:tcPr>
            <w:tcW w:w="6475" w:type="dxa"/>
            <w:shd w:val="clear" w:color="auto" w:fill="auto"/>
            <w:vAlign w:val="center"/>
          </w:tcPr>
          <w:p w14:paraId="02D07825" w14:textId="77777777" w:rsidR="008468D8" w:rsidRPr="00357905" w:rsidRDefault="00DD6705" w:rsidP="00B9419A">
            <w:pPr>
              <w:spacing w:after="0" w:line="240" w:lineRule="auto"/>
              <w:ind w:firstLine="567"/>
              <w:jc w:val="center"/>
              <w:rPr>
                <w:rFonts w:asciiTheme="majorHAnsi" w:hAnsiTheme="majorHAnsi" w:cstheme="majorHAnsi"/>
                <w:color w:val="000000" w:themeColor="text1"/>
                <w:sz w:val="28"/>
                <w:szCs w:val="28"/>
              </w:rPr>
            </w:pPr>
            <w:r w:rsidRPr="00357905">
              <w:rPr>
                <w:rFonts w:asciiTheme="majorHAnsi" w:hAnsiTheme="majorHAnsi" w:cstheme="majorHAnsi"/>
                <w:color w:val="000000" w:themeColor="text1"/>
                <w:sz w:val="28"/>
                <w:szCs w:val="28"/>
                <w:lang w:val="vi-VN"/>
              </w:rPr>
              <w:t>Multi-member LLC</w:t>
            </w:r>
          </w:p>
        </w:tc>
        <w:tc>
          <w:tcPr>
            <w:tcW w:w="1170" w:type="dxa"/>
            <w:shd w:val="clear" w:color="auto" w:fill="auto"/>
            <w:vAlign w:val="center"/>
          </w:tcPr>
          <w:p w14:paraId="129DDABE" w14:textId="77777777" w:rsidR="008468D8" w:rsidRPr="00357905" w:rsidRDefault="008468D8" w:rsidP="00B9419A">
            <w:pPr>
              <w:spacing w:after="0" w:line="240" w:lineRule="auto"/>
              <w:jc w:val="center"/>
              <w:rPr>
                <w:rFonts w:asciiTheme="majorHAnsi" w:hAnsiTheme="majorHAnsi" w:cstheme="majorHAnsi"/>
                <w:color w:val="000000" w:themeColor="text1"/>
                <w:sz w:val="28"/>
                <w:szCs w:val="28"/>
              </w:rPr>
            </w:pPr>
            <w:bookmarkStart w:id="482" w:name="_Toc23782551"/>
            <w:r w:rsidRPr="00357905">
              <w:rPr>
                <w:rFonts w:asciiTheme="majorHAnsi" w:hAnsiTheme="majorHAnsi" w:cstheme="majorHAnsi"/>
                <w:color w:val="000000" w:themeColor="text1"/>
                <w:sz w:val="28"/>
                <w:szCs w:val="28"/>
              </w:rPr>
              <w:t>2</w:t>
            </w:r>
            <w:bookmarkEnd w:id="482"/>
          </w:p>
        </w:tc>
        <w:tc>
          <w:tcPr>
            <w:tcW w:w="1440" w:type="dxa"/>
            <w:shd w:val="clear" w:color="auto" w:fill="auto"/>
            <w:vAlign w:val="center"/>
          </w:tcPr>
          <w:p w14:paraId="4CDD6073" w14:textId="77777777" w:rsidR="008468D8" w:rsidRPr="00357905" w:rsidRDefault="00106437" w:rsidP="00B9419A">
            <w:pPr>
              <w:spacing w:after="0" w:line="240" w:lineRule="auto"/>
              <w:jc w:val="center"/>
              <w:rPr>
                <w:rFonts w:asciiTheme="majorHAnsi" w:hAnsiTheme="majorHAnsi" w:cstheme="majorHAnsi"/>
                <w:color w:val="000000" w:themeColor="text1"/>
                <w:sz w:val="28"/>
                <w:szCs w:val="28"/>
              </w:rPr>
            </w:pPr>
            <w:r w:rsidRPr="00357905">
              <w:rPr>
                <w:rFonts w:asciiTheme="majorHAnsi" w:hAnsiTheme="majorHAnsi" w:cstheme="majorHAnsi"/>
                <w:color w:val="000000" w:themeColor="text1"/>
                <w:sz w:val="28"/>
                <w:szCs w:val="28"/>
              </w:rPr>
              <w:t>Medium</w:t>
            </w:r>
          </w:p>
        </w:tc>
      </w:tr>
      <w:tr w:rsidR="00C328FF" w:rsidRPr="00357905" w14:paraId="1FF7835B" w14:textId="77777777" w:rsidTr="004D1E8D">
        <w:trPr>
          <w:jc w:val="center"/>
        </w:trPr>
        <w:tc>
          <w:tcPr>
            <w:tcW w:w="6475" w:type="dxa"/>
            <w:shd w:val="clear" w:color="auto" w:fill="auto"/>
            <w:vAlign w:val="center"/>
          </w:tcPr>
          <w:p w14:paraId="568178D4" w14:textId="77777777" w:rsidR="008468D8" w:rsidRPr="00357905" w:rsidRDefault="00DD6705" w:rsidP="00B9419A">
            <w:pPr>
              <w:spacing w:after="0" w:line="240" w:lineRule="auto"/>
              <w:ind w:firstLine="567"/>
              <w:jc w:val="center"/>
              <w:rPr>
                <w:rFonts w:asciiTheme="majorHAnsi" w:hAnsiTheme="majorHAnsi" w:cstheme="majorHAnsi"/>
                <w:color w:val="000000" w:themeColor="text1"/>
                <w:sz w:val="28"/>
                <w:szCs w:val="28"/>
              </w:rPr>
            </w:pPr>
            <w:r w:rsidRPr="00357905">
              <w:rPr>
                <w:rFonts w:asciiTheme="majorHAnsi" w:hAnsiTheme="majorHAnsi" w:cstheme="majorHAnsi"/>
                <w:color w:val="000000" w:themeColor="text1"/>
                <w:sz w:val="28"/>
                <w:szCs w:val="28"/>
              </w:rPr>
              <w:t>Private enterprise/Sole proprietorship</w:t>
            </w:r>
          </w:p>
        </w:tc>
        <w:tc>
          <w:tcPr>
            <w:tcW w:w="1170" w:type="dxa"/>
            <w:shd w:val="clear" w:color="auto" w:fill="auto"/>
            <w:vAlign w:val="center"/>
          </w:tcPr>
          <w:p w14:paraId="400535CE" w14:textId="77777777" w:rsidR="008468D8" w:rsidRPr="00357905" w:rsidRDefault="008468D8" w:rsidP="00B9419A">
            <w:pPr>
              <w:spacing w:after="0" w:line="240" w:lineRule="auto"/>
              <w:jc w:val="center"/>
              <w:rPr>
                <w:rFonts w:asciiTheme="majorHAnsi" w:hAnsiTheme="majorHAnsi" w:cstheme="majorHAnsi"/>
                <w:color w:val="000000" w:themeColor="text1"/>
                <w:sz w:val="28"/>
                <w:szCs w:val="28"/>
              </w:rPr>
            </w:pPr>
            <w:bookmarkStart w:id="483" w:name="_Toc23782554"/>
            <w:r w:rsidRPr="00357905">
              <w:rPr>
                <w:rFonts w:asciiTheme="majorHAnsi" w:hAnsiTheme="majorHAnsi" w:cstheme="majorHAnsi"/>
                <w:color w:val="000000" w:themeColor="text1"/>
                <w:sz w:val="28"/>
                <w:szCs w:val="28"/>
              </w:rPr>
              <w:t>1</w:t>
            </w:r>
            <w:bookmarkEnd w:id="483"/>
          </w:p>
        </w:tc>
        <w:tc>
          <w:tcPr>
            <w:tcW w:w="1440" w:type="dxa"/>
            <w:shd w:val="clear" w:color="auto" w:fill="auto"/>
            <w:vAlign w:val="center"/>
          </w:tcPr>
          <w:p w14:paraId="22EE030B" w14:textId="77777777" w:rsidR="008468D8" w:rsidRPr="00357905" w:rsidRDefault="00106437" w:rsidP="00B9419A">
            <w:pPr>
              <w:spacing w:after="0" w:line="240" w:lineRule="auto"/>
              <w:jc w:val="center"/>
              <w:rPr>
                <w:rFonts w:asciiTheme="majorHAnsi" w:hAnsiTheme="majorHAnsi" w:cstheme="majorHAnsi"/>
                <w:color w:val="000000" w:themeColor="text1"/>
                <w:sz w:val="28"/>
                <w:szCs w:val="28"/>
              </w:rPr>
            </w:pPr>
            <w:r w:rsidRPr="00357905">
              <w:rPr>
                <w:rFonts w:asciiTheme="majorHAnsi" w:hAnsiTheme="majorHAnsi" w:cstheme="majorHAnsi"/>
                <w:color w:val="000000" w:themeColor="text1"/>
                <w:sz w:val="28"/>
                <w:szCs w:val="28"/>
              </w:rPr>
              <w:t>Low</w:t>
            </w:r>
          </w:p>
        </w:tc>
      </w:tr>
      <w:tr w:rsidR="00C328FF" w:rsidRPr="00357905" w14:paraId="718EB16A" w14:textId="77777777" w:rsidTr="004D1E8D">
        <w:trPr>
          <w:jc w:val="center"/>
        </w:trPr>
        <w:tc>
          <w:tcPr>
            <w:tcW w:w="6475" w:type="dxa"/>
            <w:shd w:val="clear" w:color="auto" w:fill="auto"/>
            <w:vAlign w:val="center"/>
          </w:tcPr>
          <w:p w14:paraId="75770309" w14:textId="77777777" w:rsidR="008468D8" w:rsidRPr="00357905" w:rsidRDefault="00DD6705" w:rsidP="00B9419A">
            <w:pPr>
              <w:spacing w:after="0" w:line="240" w:lineRule="auto"/>
              <w:ind w:firstLine="567"/>
              <w:jc w:val="center"/>
              <w:rPr>
                <w:rFonts w:asciiTheme="majorHAnsi" w:hAnsiTheme="majorHAnsi" w:cstheme="majorHAnsi"/>
                <w:color w:val="000000" w:themeColor="text1"/>
                <w:sz w:val="28"/>
                <w:szCs w:val="28"/>
                <w:lang w:val="vi-VN"/>
              </w:rPr>
            </w:pPr>
            <w:r w:rsidRPr="00357905">
              <w:rPr>
                <w:rFonts w:asciiTheme="majorHAnsi" w:hAnsiTheme="majorHAnsi" w:cstheme="majorHAnsi"/>
                <w:color w:val="000000" w:themeColor="text1"/>
                <w:sz w:val="28"/>
                <w:szCs w:val="28"/>
                <w:lang w:val="vi-VN"/>
              </w:rPr>
              <w:t>Joint-stock/share holding company</w:t>
            </w:r>
          </w:p>
        </w:tc>
        <w:tc>
          <w:tcPr>
            <w:tcW w:w="1170" w:type="dxa"/>
            <w:shd w:val="clear" w:color="auto" w:fill="auto"/>
            <w:vAlign w:val="center"/>
          </w:tcPr>
          <w:p w14:paraId="71BC6D52" w14:textId="77777777" w:rsidR="008468D8" w:rsidRPr="00357905" w:rsidRDefault="008468D8" w:rsidP="00B9419A">
            <w:pPr>
              <w:spacing w:after="0" w:line="240" w:lineRule="auto"/>
              <w:jc w:val="center"/>
              <w:rPr>
                <w:rFonts w:asciiTheme="majorHAnsi" w:hAnsiTheme="majorHAnsi" w:cstheme="majorHAnsi"/>
                <w:color w:val="000000" w:themeColor="text1"/>
                <w:sz w:val="28"/>
                <w:szCs w:val="28"/>
              </w:rPr>
            </w:pPr>
            <w:bookmarkStart w:id="484" w:name="_Toc23782557"/>
            <w:r w:rsidRPr="00357905">
              <w:rPr>
                <w:rFonts w:asciiTheme="majorHAnsi" w:hAnsiTheme="majorHAnsi" w:cstheme="majorHAnsi"/>
                <w:color w:val="000000" w:themeColor="text1"/>
                <w:sz w:val="28"/>
                <w:szCs w:val="28"/>
              </w:rPr>
              <w:t>2</w:t>
            </w:r>
            <w:bookmarkEnd w:id="484"/>
          </w:p>
        </w:tc>
        <w:tc>
          <w:tcPr>
            <w:tcW w:w="1440" w:type="dxa"/>
            <w:shd w:val="clear" w:color="auto" w:fill="auto"/>
            <w:vAlign w:val="center"/>
          </w:tcPr>
          <w:p w14:paraId="64BAE922" w14:textId="77777777" w:rsidR="008468D8" w:rsidRPr="00357905" w:rsidRDefault="00106437" w:rsidP="00B9419A">
            <w:pPr>
              <w:spacing w:after="0" w:line="240" w:lineRule="auto"/>
              <w:jc w:val="center"/>
              <w:rPr>
                <w:rFonts w:asciiTheme="majorHAnsi" w:hAnsiTheme="majorHAnsi" w:cstheme="majorHAnsi"/>
                <w:color w:val="000000" w:themeColor="text1"/>
                <w:sz w:val="28"/>
                <w:szCs w:val="28"/>
              </w:rPr>
            </w:pPr>
            <w:r w:rsidRPr="00357905">
              <w:rPr>
                <w:rFonts w:asciiTheme="majorHAnsi" w:hAnsiTheme="majorHAnsi" w:cstheme="majorHAnsi"/>
                <w:color w:val="000000" w:themeColor="text1"/>
                <w:sz w:val="28"/>
                <w:szCs w:val="28"/>
              </w:rPr>
              <w:t>Medium</w:t>
            </w:r>
          </w:p>
        </w:tc>
      </w:tr>
      <w:tr w:rsidR="00C328FF" w:rsidRPr="00357905" w14:paraId="5B18E7D9" w14:textId="77777777" w:rsidTr="004D1E8D">
        <w:trPr>
          <w:jc w:val="center"/>
        </w:trPr>
        <w:tc>
          <w:tcPr>
            <w:tcW w:w="6475" w:type="dxa"/>
            <w:shd w:val="clear" w:color="auto" w:fill="auto"/>
            <w:vAlign w:val="center"/>
          </w:tcPr>
          <w:p w14:paraId="0A391736" w14:textId="77777777" w:rsidR="008468D8" w:rsidRPr="00357905" w:rsidRDefault="00DD6705" w:rsidP="00B9419A">
            <w:pPr>
              <w:spacing w:after="0" w:line="240" w:lineRule="auto"/>
              <w:ind w:firstLine="567"/>
              <w:jc w:val="center"/>
              <w:rPr>
                <w:rFonts w:asciiTheme="majorHAnsi" w:hAnsiTheme="majorHAnsi" w:cstheme="majorHAnsi"/>
                <w:color w:val="000000" w:themeColor="text1"/>
                <w:sz w:val="28"/>
                <w:szCs w:val="28"/>
                <w:lang w:val="vi-VN"/>
              </w:rPr>
            </w:pPr>
            <w:r w:rsidRPr="00357905">
              <w:rPr>
                <w:rFonts w:asciiTheme="majorHAnsi" w:hAnsiTheme="majorHAnsi" w:cstheme="majorHAnsi"/>
                <w:color w:val="000000" w:themeColor="text1"/>
                <w:sz w:val="28"/>
                <w:szCs w:val="28"/>
                <w:lang w:val="vi-VN"/>
              </w:rPr>
              <w:t>Partnership</w:t>
            </w:r>
          </w:p>
        </w:tc>
        <w:tc>
          <w:tcPr>
            <w:tcW w:w="1170" w:type="dxa"/>
            <w:shd w:val="clear" w:color="auto" w:fill="auto"/>
            <w:vAlign w:val="center"/>
          </w:tcPr>
          <w:p w14:paraId="4B3C3514" w14:textId="77777777" w:rsidR="008468D8" w:rsidRPr="00357905" w:rsidRDefault="008468D8" w:rsidP="00B9419A">
            <w:pPr>
              <w:spacing w:after="0" w:line="240" w:lineRule="auto"/>
              <w:jc w:val="center"/>
              <w:rPr>
                <w:rFonts w:asciiTheme="majorHAnsi" w:hAnsiTheme="majorHAnsi" w:cstheme="majorHAnsi"/>
                <w:color w:val="000000" w:themeColor="text1"/>
                <w:sz w:val="28"/>
                <w:szCs w:val="28"/>
              </w:rPr>
            </w:pPr>
            <w:bookmarkStart w:id="485" w:name="_Toc23782560"/>
            <w:r w:rsidRPr="00357905">
              <w:rPr>
                <w:rFonts w:asciiTheme="majorHAnsi" w:hAnsiTheme="majorHAnsi" w:cstheme="majorHAnsi"/>
                <w:color w:val="000000" w:themeColor="text1"/>
                <w:sz w:val="28"/>
                <w:szCs w:val="28"/>
              </w:rPr>
              <w:t>1</w:t>
            </w:r>
            <w:bookmarkEnd w:id="485"/>
          </w:p>
        </w:tc>
        <w:tc>
          <w:tcPr>
            <w:tcW w:w="1440" w:type="dxa"/>
            <w:shd w:val="clear" w:color="auto" w:fill="auto"/>
            <w:vAlign w:val="center"/>
          </w:tcPr>
          <w:p w14:paraId="5FCD1E86" w14:textId="77777777" w:rsidR="008468D8" w:rsidRPr="00357905" w:rsidRDefault="00106437" w:rsidP="00B9419A">
            <w:pPr>
              <w:spacing w:after="0" w:line="240" w:lineRule="auto"/>
              <w:jc w:val="center"/>
              <w:rPr>
                <w:rFonts w:asciiTheme="majorHAnsi" w:hAnsiTheme="majorHAnsi" w:cstheme="majorHAnsi"/>
                <w:color w:val="000000" w:themeColor="text1"/>
                <w:sz w:val="28"/>
                <w:szCs w:val="28"/>
              </w:rPr>
            </w:pPr>
            <w:r w:rsidRPr="00357905">
              <w:rPr>
                <w:rFonts w:asciiTheme="majorHAnsi" w:hAnsiTheme="majorHAnsi" w:cstheme="majorHAnsi"/>
                <w:color w:val="000000" w:themeColor="text1"/>
                <w:sz w:val="28"/>
                <w:szCs w:val="28"/>
              </w:rPr>
              <w:t>Low</w:t>
            </w:r>
          </w:p>
        </w:tc>
      </w:tr>
      <w:tr w:rsidR="00C328FF" w:rsidRPr="00357905" w14:paraId="76545FA1" w14:textId="77777777" w:rsidTr="004D1E8D">
        <w:trPr>
          <w:jc w:val="center"/>
        </w:trPr>
        <w:tc>
          <w:tcPr>
            <w:tcW w:w="6475" w:type="dxa"/>
            <w:shd w:val="clear" w:color="auto" w:fill="auto"/>
            <w:vAlign w:val="center"/>
          </w:tcPr>
          <w:p w14:paraId="6583629F" w14:textId="77777777" w:rsidR="008468D8" w:rsidRPr="00357905" w:rsidRDefault="00106437" w:rsidP="00B9419A">
            <w:pPr>
              <w:spacing w:after="0" w:line="240" w:lineRule="auto"/>
              <w:ind w:firstLine="567"/>
              <w:jc w:val="center"/>
              <w:rPr>
                <w:rFonts w:asciiTheme="majorHAnsi" w:hAnsiTheme="majorHAnsi" w:cstheme="majorHAnsi"/>
                <w:b/>
                <w:bCs/>
                <w:color w:val="000000" w:themeColor="text1"/>
                <w:sz w:val="28"/>
                <w:szCs w:val="28"/>
              </w:rPr>
            </w:pPr>
            <w:r w:rsidRPr="00357905">
              <w:rPr>
                <w:rFonts w:asciiTheme="majorHAnsi" w:hAnsiTheme="majorHAnsi" w:cstheme="majorHAnsi"/>
                <w:b/>
                <w:bCs/>
                <w:sz w:val="28"/>
                <w:szCs w:val="28"/>
              </w:rPr>
              <w:t>Overall average score</w:t>
            </w:r>
          </w:p>
        </w:tc>
        <w:tc>
          <w:tcPr>
            <w:tcW w:w="1170" w:type="dxa"/>
            <w:shd w:val="clear" w:color="auto" w:fill="auto"/>
            <w:vAlign w:val="center"/>
          </w:tcPr>
          <w:p w14:paraId="7C6B5216" w14:textId="77777777" w:rsidR="008468D8" w:rsidRPr="00357905" w:rsidRDefault="008468D8" w:rsidP="00B9419A">
            <w:pPr>
              <w:spacing w:after="0" w:line="240" w:lineRule="auto"/>
              <w:jc w:val="center"/>
              <w:rPr>
                <w:rFonts w:asciiTheme="majorHAnsi" w:hAnsiTheme="majorHAnsi" w:cstheme="majorHAnsi"/>
                <w:color w:val="000000" w:themeColor="text1"/>
                <w:sz w:val="28"/>
                <w:szCs w:val="28"/>
              </w:rPr>
            </w:pPr>
            <w:bookmarkStart w:id="486" w:name="_Toc23782563"/>
            <w:r w:rsidRPr="00357905">
              <w:rPr>
                <w:rFonts w:asciiTheme="majorHAnsi" w:hAnsiTheme="majorHAnsi" w:cstheme="majorHAnsi"/>
                <w:color w:val="000000" w:themeColor="text1"/>
                <w:sz w:val="28"/>
                <w:szCs w:val="28"/>
              </w:rPr>
              <w:t>1.6</w:t>
            </w:r>
            <w:bookmarkEnd w:id="486"/>
          </w:p>
        </w:tc>
        <w:tc>
          <w:tcPr>
            <w:tcW w:w="1440" w:type="dxa"/>
            <w:shd w:val="clear" w:color="auto" w:fill="auto"/>
            <w:vAlign w:val="center"/>
          </w:tcPr>
          <w:p w14:paraId="3C391E83" w14:textId="77777777" w:rsidR="008468D8" w:rsidRPr="00357905" w:rsidRDefault="00106437" w:rsidP="00B9419A">
            <w:pPr>
              <w:spacing w:after="0" w:line="240" w:lineRule="auto"/>
              <w:jc w:val="center"/>
              <w:rPr>
                <w:rFonts w:asciiTheme="majorHAnsi" w:hAnsiTheme="majorHAnsi" w:cstheme="majorHAnsi"/>
                <w:color w:val="000000" w:themeColor="text1"/>
                <w:sz w:val="28"/>
                <w:szCs w:val="28"/>
              </w:rPr>
            </w:pPr>
            <w:r w:rsidRPr="00357905">
              <w:rPr>
                <w:rFonts w:asciiTheme="majorHAnsi" w:hAnsiTheme="majorHAnsi" w:cstheme="majorHAnsi"/>
                <w:color w:val="000000" w:themeColor="text1"/>
                <w:sz w:val="28"/>
                <w:szCs w:val="28"/>
              </w:rPr>
              <w:t>Medium</w:t>
            </w:r>
          </w:p>
        </w:tc>
      </w:tr>
    </w:tbl>
    <w:p w14:paraId="1DE58DBD" w14:textId="77777777" w:rsidR="008468D8" w:rsidRPr="00357905" w:rsidRDefault="008468D8" w:rsidP="00B9419A">
      <w:pPr>
        <w:spacing w:after="0" w:line="240" w:lineRule="auto"/>
        <w:ind w:firstLine="567"/>
        <w:jc w:val="both"/>
        <w:rPr>
          <w:rFonts w:asciiTheme="majorHAnsi" w:hAnsiTheme="majorHAnsi" w:cstheme="majorHAnsi"/>
          <w:color w:val="000000" w:themeColor="text1"/>
          <w:sz w:val="28"/>
          <w:szCs w:val="28"/>
        </w:rPr>
      </w:pPr>
    </w:p>
    <w:p w14:paraId="0A7B5505" w14:textId="77777777" w:rsidR="008468D8" w:rsidRPr="00357905" w:rsidRDefault="00106437" w:rsidP="00A21298">
      <w:pPr>
        <w:pStyle w:val="ListParagraph"/>
        <w:numPr>
          <w:ilvl w:val="0"/>
          <w:numId w:val="32"/>
        </w:numPr>
        <w:spacing w:before="120" w:after="120" w:line="312" w:lineRule="auto"/>
        <w:ind w:left="0" w:firstLine="567"/>
        <w:contextualSpacing w:val="0"/>
        <w:jc w:val="both"/>
        <w:rPr>
          <w:rFonts w:asciiTheme="majorHAnsi" w:hAnsiTheme="majorHAnsi" w:cstheme="majorHAnsi"/>
          <w:bCs/>
          <w:color w:val="000000" w:themeColor="text1"/>
          <w:sz w:val="28"/>
          <w:szCs w:val="28"/>
        </w:rPr>
      </w:pPr>
      <w:bookmarkStart w:id="487" w:name="_Toc23782565"/>
      <w:r w:rsidRPr="00357905">
        <w:rPr>
          <w:rFonts w:asciiTheme="majorHAnsi" w:hAnsiTheme="majorHAnsi" w:cstheme="majorHAnsi"/>
          <w:bCs/>
          <w:color w:val="000000" w:themeColor="text1"/>
          <w:sz w:val="28"/>
          <w:szCs w:val="28"/>
        </w:rPr>
        <w:t>For TF, given there has been no instances of conviction, investigations or intelligence related to a legal person, including for NPOs, the threat is rated low</w:t>
      </w:r>
      <w:r w:rsidR="008468D8" w:rsidRPr="00357905">
        <w:rPr>
          <w:rFonts w:asciiTheme="majorHAnsi" w:hAnsiTheme="majorHAnsi" w:cstheme="majorHAnsi"/>
          <w:bCs/>
          <w:color w:val="000000" w:themeColor="text1"/>
          <w:sz w:val="28"/>
          <w:szCs w:val="28"/>
        </w:rPr>
        <w:t>.</w:t>
      </w:r>
      <w:bookmarkEnd w:id="487"/>
      <w:r w:rsidR="008468D8" w:rsidRPr="00357905">
        <w:rPr>
          <w:rFonts w:asciiTheme="majorHAnsi" w:hAnsiTheme="majorHAnsi" w:cstheme="majorHAnsi"/>
          <w:bCs/>
          <w:color w:val="000000" w:themeColor="text1"/>
          <w:sz w:val="28"/>
          <w:szCs w:val="28"/>
        </w:rPr>
        <w:t xml:space="preserve"> </w:t>
      </w:r>
    </w:p>
    <w:p w14:paraId="38794DA0" w14:textId="77777777" w:rsidR="00DD3334" w:rsidRPr="00357905" w:rsidRDefault="00400F89" w:rsidP="00A353C8">
      <w:pPr>
        <w:pStyle w:val="ListParagraph"/>
        <w:numPr>
          <w:ilvl w:val="0"/>
          <w:numId w:val="8"/>
        </w:numPr>
        <w:spacing w:before="120" w:after="120" w:line="312" w:lineRule="auto"/>
        <w:ind w:left="0" w:firstLine="567"/>
        <w:contextualSpacing w:val="0"/>
        <w:jc w:val="both"/>
        <w:outlineLvl w:val="0"/>
        <w:rPr>
          <w:rStyle w:val="tlid-translation"/>
          <w:rFonts w:asciiTheme="majorHAnsi" w:hAnsiTheme="majorHAnsi" w:cstheme="majorHAnsi"/>
          <w:color w:val="000000" w:themeColor="text1"/>
          <w:sz w:val="28"/>
          <w:szCs w:val="28"/>
        </w:rPr>
      </w:pPr>
      <w:bookmarkStart w:id="488" w:name="_Toc23782566"/>
      <w:bookmarkStart w:id="489" w:name="_Toc24041147"/>
      <w:bookmarkEnd w:id="488"/>
      <w:r w:rsidRPr="00357905">
        <w:rPr>
          <w:rFonts w:asciiTheme="majorHAnsi" w:hAnsiTheme="majorHAnsi" w:cstheme="majorHAnsi"/>
          <w:b/>
          <w:caps/>
          <w:color w:val="000000" w:themeColor="text1"/>
          <w:sz w:val="28"/>
          <w:szCs w:val="28"/>
        </w:rPr>
        <w:t>VULNERABILTY  ASSESSMENT  OF LEGAL PERSONS</w:t>
      </w:r>
      <w:bookmarkEnd w:id="489"/>
      <w:r w:rsidR="00DD3334" w:rsidRPr="00357905">
        <w:rPr>
          <w:rStyle w:val="tlid-translation"/>
          <w:rFonts w:asciiTheme="majorHAnsi" w:hAnsiTheme="majorHAnsi" w:cstheme="majorHAnsi"/>
          <w:b/>
          <w:color w:val="000000" w:themeColor="text1"/>
          <w:sz w:val="28"/>
          <w:szCs w:val="28"/>
        </w:rPr>
        <w:t xml:space="preserve"> </w:t>
      </w:r>
    </w:p>
    <w:p w14:paraId="20A3BE6E" w14:textId="77777777" w:rsidR="0094374F" w:rsidRPr="00B9419A" w:rsidRDefault="009D257D" w:rsidP="00B9419A">
      <w:pPr>
        <w:ind w:left="454" w:firstLine="227"/>
        <w:jc w:val="both"/>
        <w:rPr>
          <w:rFonts w:asciiTheme="majorHAnsi" w:hAnsiTheme="majorHAnsi" w:cstheme="majorHAnsi"/>
          <w:b/>
          <w:color w:val="000000" w:themeColor="text1"/>
          <w:sz w:val="28"/>
          <w:szCs w:val="28"/>
        </w:rPr>
      </w:pPr>
      <w:bookmarkStart w:id="490" w:name="_Toc23782568"/>
      <w:r w:rsidRPr="00B9419A">
        <w:rPr>
          <w:rFonts w:asciiTheme="majorHAnsi" w:hAnsiTheme="majorHAnsi" w:cstheme="majorHAnsi"/>
          <w:b/>
          <w:color w:val="000000" w:themeColor="text1"/>
          <w:sz w:val="28"/>
          <w:szCs w:val="28"/>
        </w:rPr>
        <w:lastRenderedPageBreak/>
        <w:t>I.</w:t>
      </w:r>
      <w:r w:rsidR="009D085E" w:rsidRPr="00B9419A">
        <w:rPr>
          <w:rFonts w:asciiTheme="majorHAnsi" w:hAnsiTheme="majorHAnsi" w:cstheme="majorHAnsi"/>
          <w:b/>
          <w:color w:val="000000" w:themeColor="text1"/>
          <w:sz w:val="28"/>
          <w:szCs w:val="28"/>
        </w:rPr>
        <w:t xml:space="preserve"> </w:t>
      </w:r>
      <w:bookmarkEnd w:id="490"/>
      <w:r w:rsidR="00400F89" w:rsidRPr="00B9419A">
        <w:rPr>
          <w:rFonts w:asciiTheme="majorHAnsi" w:hAnsiTheme="majorHAnsi" w:cstheme="majorHAnsi"/>
          <w:b/>
          <w:color w:val="000000" w:themeColor="text1"/>
          <w:sz w:val="28"/>
          <w:szCs w:val="28"/>
        </w:rPr>
        <w:t>Vulnerability assessment methodology</w:t>
      </w:r>
    </w:p>
    <w:p w14:paraId="44CD4A7E" w14:textId="77777777" w:rsidR="008468D8" w:rsidRPr="00B9419A" w:rsidRDefault="00400F89" w:rsidP="006B0D55">
      <w:pPr>
        <w:pStyle w:val="ListParagraph"/>
        <w:numPr>
          <w:ilvl w:val="0"/>
          <w:numId w:val="32"/>
        </w:numPr>
        <w:spacing w:before="120" w:after="120" w:line="312" w:lineRule="auto"/>
        <w:ind w:left="0" w:firstLine="567"/>
        <w:contextualSpacing w:val="0"/>
        <w:jc w:val="both"/>
        <w:rPr>
          <w:rFonts w:asciiTheme="majorHAnsi" w:hAnsiTheme="majorHAnsi" w:cstheme="majorHAnsi"/>
          <w:bCs/>
          <w:color w:val="000000" w:themeColor="text1"/>
          <w:sz w:val="28"/>
          <w:szCs w:val="28"/>
        </w:rPr>
      </w:pPr>
      <w:bookmarkStart w:id="491" w:name="_Toc23782569"/>
      <w:bookmarkStart w:id="492" w:name="_Toc23782570"/>
      <w:bookmarkEnd w:id="491"/>
      <w:r w:rsidRPr="00B9419A">
        <w:rPr>
          <w:rFonts w:asciiTheme="majorHAnsi" w:hAnsiTheme="majorHAnsi" w:cstheme="majorHAnsi"/>
          <w:bCs/>
          <w:color w:val="000000" w:themeColor="text1"/>
          <w:sz w:val="28"/>
          <w:szCs w:val="28"/>
        </w:rPr>
        <w:t xml:space="preserve"> The following are indicators to assess the vulnerability of legal persons</w:t>
      </w:r>
      <w:r w:rsidR="008468D8" w:rsidRPr="00B9419A">
        <w:rPr>
          <w:rFonts w:asciiTheme="majorHAnsi" w:hAnsiTheme="majorHAnsi" w:cstheme="majorHAnsi"/>
          <w:bCs/>
          <w:color w:val="000000" w:themeColor="text1"/>
          <w:sz w:val="28"/>
          <w:szCs w:val="28"/>
        </w:rPr>
        <w:t>:</w:t>
      </w:r>
      <w:bookmarkEnd w:id="492"/>
    </w:p>
    <w:p w14:paraId="12AF9706" w14:textId="77777777" w:rsidR="008468D8" w:rsidRPr="006B0D55" w:rsidRDefault="00CE5188" w:rsidP="006B0D55">
      <w:pPr>
        <w:pStyle w:val="ListParagraph"/>
        <w:numPr>
          <w:ilvl w:val="0"/>
          <w:numId w:val="40"/>
        </w:numPr>
        <w:jc w:val="both"/>
        <w:rPr>
          <w:rFonts w:asciiTheme="majorHAnsi" w:hAnsiTheme="majorHAnsi" w:cstheme="majorHAnsi"/>
          <w:color w:val="000000" w:themeColor="text1"/>
          <w:spacing w:val="-2"/>
          <w:sz w:val="28"/>
          <w:szCs w:val="28"/>
        </w:rPr>
      </w:pPr>
      <w:bookmarkStart w:id="493" w:name="_Toc23782571"/>
      <w:bookmarkStart w:id="494" w:name="_Toc23782572"/>
      <w:bookmarkEnd w:id="493"/>
      <w:r w:rsidRPr="006B0D55">
        <w:rPr>
          <w:rFonts w:asciiTheme="majorHAnsi" w:hAnsiTheme="majorHAnsi" w:cstheme="majorHAnsi"/>
          <w:bCs/>
          <w:i/>
          <w:sz w:val="28"/>
          <w:szCs w:val="28"/>
        </w:rPr>
        <w:t>Volume</w:t>
      </w:r>
      <w:r w:rsidRPr="006B0D55">
        <w:rPr>
          <w:rFonts w:asciiTheme="majorHAnsi" w:hAnsiTheme="majorHAnsi" w:cstheme="majorHAnsi"/>
          <w:bCs/>
          <w:sz w:val="28"/>
          <w:szCs w:val="28"/>
        </w:rPr>
        <w:t xml:space="preserve">. Assesses the frequency and financial size of the legal person compared to other legal persons in the country. </w:t>
      </w:r>
      <w:r w:rsidRPr="006B0D55">
        <w:rPr>
          <w:rFonts w:asciiTheme="majorHAnsi" w:hAnsiTheme="majorHAnsi" w:cstheme="majorHAnsi"/>
          <w:sz w:val="28"/>
          <w:szCs w:val="28"/>
        </w:rPr>
        <w:t>In terms of volume, single-member limited liability companies and multi-member limited liability companies have the highest number of registrants and thus are more exposed. This is followed by joint-stock companies</w:t>
      </w:r>
      <w:r w:rsidR="008468D8" w:rsidRPr="006B0D55">
        <w:rPr>
          <w:rFonts w:asciiTheme="majorHAnsi" w:hAnsiTheme="majorHAnsi" w:cstheme="majorHAnsi"/>
          <w:color w:val="000000" w:themeColor="text1"/>
          <w:spacing w:val="-2"/>
          <w:sz w:val="28"/>
          <w:szCs w:val="28"/>
        </w:rPr>
        <w:t>.</w:t>
      </w:r>
      <w:bookmarkEnd w:id="494"/>
    </w:p>
    <w:p w14:paraId="75416D16" w14:textId="77777777" w:rsidR="008468D8" w:rsidRPr="006B0D55" w:rsidRDefault="00CE5188" w:rsidP="006B0D55">
      <w:pPr>
        <w:pStyle w:val="ListParagraph"/>
        <w:numPr>
          <w:ilvl w:val="0"/>
          <w:numId w:val="40"/>
        </w:numPr>
        <w:jc w:val="both"/>
        <w:rPr>
          <w:rFonts w:asciiTheme="majorHAnsi" w:hAnsiTheme="majorHAnsi" w:cstheme="majorHAnsi"/>
          <w:bCs/>
          <w:iCs/>
          <w:color w:val="000000" w:themeColor="text1"/>
          <w:sz w:val="28"/>
          <w:szCs w:val="28"/>
        </w:rPr>
      </w:pPr>
      <w:bookmarkStart w:id="495" w:name="_Toc23782573"/>
      <w:bookmarkStart w:id="496" w:name="_Toc23782574"/>
      <w:bookmarkEnd w:id="495"/>
      <w:r w:rsidRPr="006B0D55">
        <w:rPr>
          <w:rFonts w:asciiTheme="majorHAnsi" w:hAnsiTheme="majorHAnsi" w:cstheme="majorHAnsi"/>
          <w:bCs/>
          <w:i/>
          <w:sz w:val="28"/>
          <w:szCs w:val="28"/>
        </w:rPr>
        <w:t xml:space="preserve">Beneficial owners – bearer shares. </w:t>
      </w:r>
      <w:r w:rsidRPr="006B0D55">
        <w:rPr>
          <w:rFonts w:asciiTheme="majorHAnsi" w:hAnsiTheme="majorHAnsi" w:cstheme="majorHAnsi"/>
          <w:bCs/>
          <w:sz w:val="28"/>
          <w:szCs w:val="28"/>
        </w:rPr>
        <w:t>Assesses</w:t>
      </w:r>
      <w:r w:rsidRPr="006B0D55">
        <w:rPr>
          <w:rFonts w:asciiTheme="majorHAnsi" w:hAnsiTheme="majorHAnsi" w:cstheme="majorHAnsi"/>
          <w:bCs/>
          <w:iCs/>
          <w:sz w:val="28"/>
          <w:szCs w:val="28"/>
        </w:rPr>
        <w:t xml:space="preserve"> the existence of bearers, effectiveness of mitigating measures and available global and local statistics of abuse by money launderers/terrorist financiers</w:t>
      </w:r>
      <w:r w:rsidR="008468D8" w:rsidRPr="006B0D55">
        <w:rPr>
          <w:rFonts w:asciiTheme="majorHAnsi" w:hAnsiTheme="majorHAnsi" w:cstheme="majorHAnsi"/>
          <w:bCs/>
          <w:iCs/>
          <w:color w:val="000000" w:themeColor="text1"/>
          <w:sz w:val="28"/>
          <w:szCs w:val="28"/>
        </w:rPr>
        <w:t>.</w:t>
      </w:r>
      <w:bookmarkEnd w:id="496"/>
    </w:p>
    <w:p w14:paraId="6A02CFC3" w14:textId="77777777" w:rsidR="008468D8" w:rsidRPr="006B0D55" w:rsidRDefault="00CE5188" w:rsidP="006B0D55">
      <w:pPr>
        <w:pStyle w:val="ListParagraph"/>
        <w:numPr>
          <w:ilvl w:val="0"/>
          <w:numId w:val="40"/>
        </w:numPr>
        <w:jc w:val="both"/>
        <w:rPr>
          <w:rFonts w:asciiTheme="majorHAnsi" w:hAnsiTheme="majorHAnsi" w:cstheme="majorHAnsi"/>
          <w:bCs/>
          <w:iCs/>
          <w:color w:val="000000" w:themeColor="text1"/>
          <w:sz w:val="28"/>
          <w:szCs w:val="28"/>
        </w:rPr>
      </w:pPr>
      <w:bookmarkStart w:id="497" w:name="_Toc23782575"/>
      <w:bookmarkStart w:id="498" w:name="_Toc23782576"/>
      <w:bookmarkEnd w:id="497"/>
      <w:r w:rsidRPr="006B0D55">
        <w:rPr>
          <w:rFonts w:asciiTheme="majorHAnsi" w:hAnsiTheme="majorHAnsi" w:cstheme="majorHAnsi"/>
          <w:bCs/>
          <w:i/>
          <w:sz w:val="28"/>
          <w:szCs w:val="28"/>
        </w:rPr>
        <w:t>Beneficial owners –f</w:t>
      </w:r>
      <w:r w:rsidRPr="006B0D55">
        <w:rPr>
          <w:rFonts w:asciiTheme="majorHAnsi" w:hAnsiTheme="majorHAnsi" w:cstheme="majorHAnsi"/>
          <w:bCs/>
          <w:i/>
          <w:iCs/>
          <w:sz w:val="28"/>
          <w:szCs w:val="28"/>
        </w:rPr>
        <w:t>oreign controls and high-risk jurisdictions</w:t>
      </w:r>
      <w:r w:rsidRPr="006B0D55">
        <w:rPr>
          <w:rFonts w:asciiTheme="majorHAnsi" w:hAnsiTheme="majorHAnsi" w:cstheme="majorHAnsi"/>
          <w:bCs/>
          <w:sz w:val="28"/>
          <w:szCs w:val="28"/>
        </w:rPr>
        <w:t xml:space="preserve">. Assesses the extent of non-resident ownership of legal persons, effectiveness of mitigating measures and </w:t>
      </w:r>
      <w:r w:rsidRPr="006B0D55">
        <w:rPr>
          <w:rFonts w:asciiTheme="majorHAnsi" w:hAnsiTheme="majorHAnsi" w:cstheme="majorHAnsi"/>
          <w:bCs/>
          <w:iCs/>
          <w:sz w:val="28"/>
          <w:szCs w:val="28"/>
        </w:rPr>
        <w:t>available global and local statistics of abuse by money launderers/terrorist financiers</w:t>
      </w:r>
      <w:r w:rsidRPr="006B0D55">
        <w:rPr>
          <w:rFonts w:asciiTheme="majorHAnsi" w:hAnsiTheme="majorHAnsi" w:cstheme="majorHAnsi"/>
          <w:bCs/>
          <w:sz w:val="28"/>
          <w:szCs w:val="28"/>
        </w:rPr>
        <w:t xml:space="preserve">. This factor also assesses the </w:t>
      </w:r>
      <w:r w:rsidRPr="006B0D55">
        <w:rPr>
          <w:rFonts w:asciiTheme="majorHAnsi" w:hAnsiTheme="majorHAnsi" w:cstheme="majorHAnsi"/>
          <w:bCs/>
          <w:i/>
          <w:sz w:val="28"/>
          <w:szCs w:val="28"/>
        </w:rPr>
        <w:t>jurisdictions of non-resident customers</w:t>
      </w:r>
      <w:r w:rsidRPr="006B0D55">
        <w:rPr>
          <w:rFonts w:asciiTheme="majorHAnsi" w:hAnsiTheme="majorHAnsi" w:cstheme="majorHAnsi"/>
          <w:bCs/>
          <w:sz w:val="28"/>
          <w:szCs w:val="28"/>
        </w:rPr>
        <w:t>, particularly those from high risk jurisdictions</w:t>
      </w:r>
      <w:r w:rsidR="008468D8" w:rsidRPr="006B0D55">
        <w:rPr>
          <w:rFonts w:asciiTheme="majorHAnsi" w:hAnsiTheme="majorHAnsi" w:cstheme="majorHAnsi"/>
          <w:bCs/>
          <w:color w:val="000000" w:themeColor="text1"/>
          <w:sz w:val="28"/>
          <w:szCs w:val="28"/>
        </w:rPr>
        <w:t>.</w:t>
      </w:r>
      <w:bookmarkEnd w:id="498"/>
    </w:p>
    <w:p w14:paraId="08E965E7" w14:textId="77777777" w:rsidR="008468D8" w:rsidRPr="006B0D55" w:rsidRDefault="00CE5188" w:rsidP="006B0D55">
      <w:pPr>
        <w:pStyle w:val="ListParagraph"/>
        <w:numPr>
          <w:ilvl w:val="0"/>
          <w:numId w:val="40"/>
        </w:numPr>
        <w:jc w:val="both"/>
        <w:rPr>
          <w:rFonts w:asciiTheme="majorHAnsi" w:hAnsiTheme="majorHAnsi" w:cstheme="majorHAnsi"/>
          <w:bCs/>
          <w:iCs/>
          <w:color w:val="000000" w:themeColor="text1"/>
          <w:sz w:val="28"/>
          <w:szCs w:val="28"/>
        </w:rPr>
      </w:pPr>
      <w:bookmarkStart w:id="499" w:name="_Toc23782577"/>
      <w:bookmarkStart w:id="500" w:name="_Toc23782578"/>
      <w:bookmarkEnd w:id="499"/>
      <w:r w:rsidRPr="006B0D55">
        <w:rPr>
          <w:rFonts w:asciiTheme="majorHAnsi" w:hAnsiTheme="majorHAnsi" w:cstheme="majorHAnsi"/>
          <w:bCs/>
          <w:i/>
          <w:iCs/>
          <w:sz w:val="28"/>
          <w:szCs w:val="28"/>
        </w:rPr>
        <w:t>Beneficial owners – complex/opaque ownership</w:t>
      </w:r>
      <w:r w:rsidRPr="006B0D55">
        <w:rPr>
          <w:rFonts w:asciiTheme="majorHAnsi" w:hAnsiTheme="majorHAnsi" w:cstheme="majorHAnsi"/>
          <w:bCs/>
          <w:sz w:val="28"/>
          <w:szCs w:val="28"/>
        </w:rPr>
        <w:t xml:space="preserve">. Assesses the extent of complex/opaque ownership, effectiveness of mitigating measures and available global and local statistics of abuse by </w:t>
      </w:r>
      <w:r w:rsidRPr="006B0D55">
        <w:rPr>
          <w:rFonts w:asciiTheme="majorHAnsi" w:hAnsiTheme="majorHAnsi" w:cstheme="majorHAnsi"/>
          <w:bCs/>
          <w:iCs/>
          <w:sz w:val="28"/>
          <w:szCs w:val="28"/>
        </w:rPr>
        <w:t>money launderers/terrorist financiers</w:t>
      </w:r>
      <w:r w:rsidR="008468D8" w:rsidRPr="006B0D55">
        <w:rPr>
          <w:rFonts w:asciiTheme="majorHAnsi" w:hAnsiTheme="majorHAnsi" w:cstheme="majorHAnsi"/>
          <w:bCs/>
          <w:iCs/>
          <w:color w:val="000000" w:themeColor="text1"/>
          <w:sz w:val="28"/>
          <w:szCs w:val="28"/>
        </w:rPr>
        <w:t>.</w:t>
      </w:r>
      <w:bookmarkEnd w:id="500"/>
    </w:p>
    <w:p w14:paraId="7CF6FE45" w14:textId="77777777" w:rsidR="008468D8" w:rsidRPr="006B0D55" w:rsidRDefault="003E0687" w:rsidP="006B0D55">
      <w:pPr>
        <w:pStyle w:val="ListParagraph"/>
        <w:numPr>
          <w:ilvl w:val="0"/>
          <w:numId w:val="40"/>
        </w:numPr>
        <w:jc w:val="both"/>
        <w:rPr>
          <w:rFonts w:asciiTheme="majorHAnsi" w:hAnsiTheme="majorHAnsi" w:cstheme="majorHAnsi"/>
          <w:bCs/>
          <w:iCs/>
          <w:color w:val="000000" w:themeColor="text1"/>
          <w:sz w:val="28"/>
          <w:szCs w:val="28"/>
        </w:rPr>
      </w:pPr>
      <w:bookmarkStart w:id="501" w:name="_Toc23782579"/>
      <w:bookmarkStart w:id="502" w:name="_Toc23782580"/>
      <w:bookmarkEnd w:id="501"/>
      <w:r w:rsidRPr="006B0D55">
        <w:rPr>
          <w:rFonts w:asciiTheme="majorHAnsi" w:hAnsiTheme="majorHAnsi" w:cstheme="majorHAnsi"/>
          <w:bCs/>
          <w:i/>
          <w:iCs/>
          <w:sz w:val="28"/>
          <w:szCs w:val="28"/>
        </w:rPr>
        <w:t>Beneficial -Nominee arrangements</w:t>
      </w:r>
      <w:r w:rsidRPr="006B0D55">
        <w:rPr>
          <w:rFonts w:asciiTheme="majorHAnsi" w:hAnsiTheme="majorHAnsi" w:cstheme="majorHAnsi"/>
          <w:b/>
          <w:sz w:val="28"/>
          <w:szCs w:val="28"/>
        </w:rPr>
        <w:t xml:space="preserve">. </w:t>
      </w:r>
      <w:r w:rsidRPr="006B0D55">
        <w:rPr>
          <w:rFonts w:asciiTheme="majorHAnsi" w:hAnsiTheme="majorHAnsi" w:cstheme="majorHAnsi"/>
          <w:bCs/>
          <w:sz w:val="28"/>
          <w:szCs w:val="28"/>
        </w:rPr>
        <w:t xml:space="preserve">Assesses the extent of nominee arrangements  persons, effectiveness of mitigating measures and </w:t>
      </w:r>
      <w:r w:rsidRPr="006B0D55">
        <w:rPr>
          <w:rFonts w:asciiTheme="majorHAnsi" w:hAnsiTheme="majorHAnsi" w:cstheme="majorHAnsi"/>
          <w:bCs/>
          <w:iCs/>
          <w:sz w:val="28"/>
          <w:szCs w:val="28"/>
        </w:rPr>
        <w:t>available global and local statistics of abuse by money launderers/terrorist financiers</w:t>
      </w:r>
      <w:r w:rsidR="008468D8" w:rsidRPr="006B0D55">
        <w:rPr>
          <w:rFonts w:asciiTheme="majorHAnsi" w:hAnsiTheme="majorHAnsi" w:cstheme="majorHAnsi"/>
          <w:bCs/>
          <w:iCs/>
          <w:color w:val="000000" w:themeColor="text1"/>
          <w:sz w:val="28"/>
          <w:szCs w:val="28"/>
        </w:rPr>
        <w:t>.</w:t>
      </w:r>
      <w:bookmarkEnd w:id="502"/>
    </w:p>
    <w:p w14:paraId="2A85957A" w14:textId="77777777" w:rsidR="003E0687" w:rsidRPr="006B0D55" w:rsidRDefault="003E0687" w:rsidP="006B0D55">
      <w:pPr>
        <w:pStyle w:val="ListParagraph"/>
        <w:numPr>
          <w:ilvl w:val="0"/>
          <w:numId w:val="40"/>
        </w:numPr>
        <w:jc w:val="both"/>
        <w:rPr>
          <w:rFonts w:asciiTheme="majorHAnsi" w:hAnsiTheme="majorHAnsi" w:cstheme="majorHAnsi"/>
          <w:bCs/>
          <w:iCs/>
          <w:color w:val="000000" w:themeColor="text1"/>
          <w:sz w:val="28"/>
          <w:szCs w:val="28"/>
          <w:highlight w:val="yellow"/>
        </w:rPr>
      </w:pPr>
      <w:r w:rsidRPr="006B0D55">
        <w:rPr>
          <w:rFonts w:asciiTheme="majorHAnsi" w:hAnsiTheme="majorHAnsi" w:cstheme="majorHAnsi"/>
          <w:i/>
          <w:iCs/>
          <w:sz w:val="28"/>
          <w:szCs w:val="28"/>
          <w:highlight w:val="yellow"/>
        </w:rPr>
        <w:t>Adequacy, accuracy and timeliness of information in beneficial ownership</w:t>
      </w:r>
      <w:r w:rsidRPr="006B0D55">
        <w:rPr>
          <w:rFonts w:asciiTheme="majorHAnsi" w:hAnsiTheme="majorHAnsi" w:cstheme="majorHAnsi"/>
          <w:sz w:val="28"/>
          <w:szCs w:val="28"/>
          <w:highlight w:val="yellow"/>
        </w:rPr>
        <w:t xml:space="preserve">. </w:t>
      </w:r>
      <w:r w:rsidRPr="006B0D55">
        <w:rPr>
          <w:rFonts w:asciiTheme="majorHAnsi" w:hAnsiTheme="majorHAnsi" w:cstheme="majorHAnsi"/>
          <w:bCs/>
          <w:sz w:val="28"/>
          <w:szCs w:val="28"/>
          <w:highlight w:val="yellow"/>
        </w:rPr>
        <w:t>Assesses the timeliness, adequacy and accuracy  of beneficial ownership information held by the company registry, financial institutions and DNFBPs and other sources</w:t>
      </w:r>
      <w:r w:rsidR="00A50E30">
        <w:rPr>
          <w:rFonts w:asciiTheme="majorHAnsi" w:hAnsiTheme="majorHAnsi" w:cstheme="majorHAnsi"/>
          <w:bCs/>
          <w:sz w:val="28"/>
          <w:szCs w:val="28"/>
          <w:highlight w:val="yellow"/>
        </w:rPr>
        <w:t>.</w:t>
      </w:r>
    </w:p>
    <w:p w14:paraId="61C43F43" w14:textId="77777777" w:rsidR="001609F1" w:rsidRPr="00B9419A" w:rsidRDefault="004D1E8D" w:rsidP="00B9419A">
      <w:pPr>
        <w:ind w:firstLine="709"/>
        <w:jc w:val="both"/>
        <w:rPr>
          <w:rFonts w:asciiTheme="majorHAnsi" w:hAnsiTheme="majorHAnsi" w:cstheme="majorHAnsi"/>
          <w:b/>
          <w:color w:val="000000" w:themeColor="text1"/>
          <w:sz w:val="28"/>
          <w:szCs w:val="28"/>
        </w:rPr>
      </w:pPr>
      <w:bookmarkStart w:id="503" w:name="_Toc23782581"/>
      <w:r w:rsidRPr="00B9419A">
        <w:rPr>
          <w:rFonts w:asciiTheme="majorHAnsi" w:hAnsiTheme="majorHAnsi" w:cstheme="majorHAnsi"/>
          <w:b/>
          <w:iCs/>
          <w:color w:val="000000" w:themeColor="text1"/>
          <w:sz w:val="28"/>
          <w:szCs w:val="28"/>
        </w:rPr>
        <w:t>II.</w:t>
      </w:r>
      <w:r w:rsidR="001609F1" w:rsidRPr="00B9419A">
        <w:rPr>
          <w:rFonts w:asciiTheme="majorHAnsi" w:hAnsiTheme="majorHAnsi" w:cstheme="majorHAnsi"/>
          <w:b/>
          <w:iCs/>
          <w:color w:val="000000" w:themeColor="text1"/>
          <w:sz w:val="28"/>
          <w:szCs w:val="28"/>
        </w:rPr>
        <w:t xml:space="preserve"> </w:t>
      </w:r>
      <w:bookmarkEnd w:id="503"/>
      <w:r w:rsidR="00B9419A">
        <w:rPr>
          <w:rFonts w:asciiTheme="majorHAnsi" w:hAnsiTheme="majorHAnsi" w:cstheme="majorHAnsi"/>
          <w:b/>
          <w:color w:val="000000" w:themeColor="text1"/>
          <w:sz w:val="28"/>
          <w:szCs w:val="28"/>
        </w:rPr>
        <w:t>International</w:t>
      </w:r>
      <w:r w:rsidR="001064F5">
        <w:rPr>
          <w:rFonts w:asciiTheme="majorHAnsi" w:hAnsiTheme="majorHAnsi" w:cstheme="majorHAnsi"/>
          <w:b/>
          <w:color w:val="000000" w:themeColor="text1"/>
          <w:sz w:val="28"/>
          <w:szCs w:val="28"/>
        </w:rPr>
        <w:t xml:space="preserve"> lesson</w:t>
      </w:r>
    </w:p>
    <w:p w14:paraId="40BBD44B" w14:textId="77777777" w:rsidR="000A55C8" w:rsidRPr="00B9419A" w:rsidRDefault="00835383" w:rsidP="006B0D55">
      <w:pPr>
        <w:pStyle w:val="ListParagraph"/>
        <w:numPr>
          <w:ilvl w:val="0"/>
          <w:numId w:val="32"/>
        </w:numPr>
        <w:spacing w:before="120" w:after="120" w:line="312" w:lineRule="auto"/>
        <w:ind w:left="0" w:firstLine="567"/>
        <w:contextualSpacing w:val="0"/>
        <w:jc w:val="both"/>
        <w:rPr>
          <w:rFonts w:asciiTheme="majorHAnsi" w:hAnsiTheme="majorHAnsi" w:cstheme="majorHAnsi"/>
          <w:bCs/>
          <w:color w:val="000000" w:themeColor="text1"/>
          <w:spacing w:val="-2"/>
          <w:sz w:val="28"/>
          <w:szCs w:val="28"/>
        </w:rPr>
      </w:pPr>
      <w:bookmarkStart w:id="504" w:name="_Toc23782582"/>
      <w:bookmarkStart w:id="505" w:name="_Toc23782583"/>
      <w:bookmarkEnd w:id="504"/>
      <w:r w:rsidRPr="00B9419A">
        <w:rPr>
          <w:rFonts w:asciiTheme="majorHAnsi" w:hAnsiTheme="majorHAnsi" w:cstheme="majorHAnsi"/>
          <w:bCs/>
          <w:sz w:val="28"/>
          <w:szCs w:val="28"/>
        </w:rPr>
        <w:t xml:space="preserve">The joint FATF-Egmont report identified a range of characteristics which allows legal persons to be exploited by criminals to </w:t>
      </w:r>
      <w:r w:rsidRPr="00B9419A">
        <w:rPr>
          <w:rFonts w:asciiTheme="majorHAnsi" w:hAnsiTheme="majorHAnsi" w:cstheme="majorHAnsi"/>
          <w:sz w:val="28"/>
          <w:szCs w:val="28"/>
        </w:rPr>
        <w:t>conceal</w:t>
      </w:r>
      <w:r w:rsidRPr="00B9419A">
        <w:rPr>
          <w:rFonts w:asciiTheme="majorHAnsi" w:hAnsiTheme="majorHAnsi" w:cstheme="majorHAnsi"/>
          <w:bCs/>
          <w:sz w:val="28"/>
          <w:szCs w:val="28"/>
        </w:rPr>
        <w:t xml:space="preserve"> </w:t>
      </w:r>
      <w:r w:rsidRPr="00B9419A">
        <w:rPr>
          <w:rFonts w:asciiTheme="majorHAnsi" w:hAnsiTheme="majorHAnsi" w:cstheme="majorHAnsi"/>
          <w:sz w:val="28"/>
          <w:szCs w:val="28"/>
          <w:lang w:eastAsia="vi-VN"/>
        </w:rPr>
        <w:t>beneficial</w:t>
      </w:r>
      <w:r w:rsidRPr="00B9419A">
        <w:rPr>
          <w:rFonts w:asciiTheme="majorHAnsi" w:hAnsiTheme="majorHAnsi" w:cstheme="majorHAnsi"/>
          <w:bCs/>
          <w:sz w:val="28"/>
          <w:szCs w:val="28"/>
        </w:rPr>
        <w:t xml:space="preserve"> ownership. Many of these include the use of shell, shelf, and front companies and the construction of complex chains of ownership. The three key related vulnerabilities </w:t>
      </w:r>
      <w:r w:rsidRPr="00B9419A">
        <w:rPr>
          <w:rFonts w:asciiTheme="majorHAnsi" w:hAnsiTheme="majorHAnsi" w:cstheme="majorHAnsi"/>
          <w:bCs/>
          <w:sz w:val="28"/>
          <w:szCs w:val="28"/>
        </w:rPr>
        <w:lastRenderedPageBreak/>
        <w:t>are bearer shares, nominee shareholders or directors and complex ownership structures</w:t>
      </w:r>
      <w:bookmarkEnd w:id="505"/>
      <w:r w:rsidRPr="00B9419A">
        <w:rPr>
          <w:rFonts w:asciiTheme="majorHAnsi" w:hAnsiTheme="majorHAnsi" w:cstheme="majorHAnsi"/>
          <w:bCs/>
          <w:sz w:val="28"/>
          <w:szCs w:val="28"/>
        </w:rPr>
        <w:t>.</w:t>
      </w:r>
    </w:p>
    <w:p w14:paraId="00CC0AC1" w14:textId="77777777" w:rsidR="000A55C8" w:rsidRPr="00713E47" w:rsidRDefault="000A55C8" w:rsidP="00B9419A">
      <w:pPr>
        <w:ind w:firstLine="709"/>
        <w:jc w:val="both"/>
        <w:rPr>
          <w:rFonts w:asciiTheme="majorHAnsi" w:hAnsiTheme="majorHAnsi" w:cstheme="majorHAnsi"/>
          <w:b/>
          <w:color w:val="000000" w:themeColor="text1"/>
          <w:sz w:val="28"/>
          <w:szCs w:val="28"/>
        </w:rPr>
      </w:pPr>
      <w:bookmarkStart w:id="506" w:name="_Toc23782584"/>
      <w:r w:rsidRPr="00713E47">
        <w:rPr>
          <w:rFonts w:asciiTheme="majorHAnsi" w:hAnsiTheme="majorHAnsi" w:cstheme="majorHAnsi"/>
          <w:b/>
          <w:color w:val="000000" w:themeColor="text1"/>
          <w:sz w:val="28"/>
          <w:szCs w:val="28"/>
        </w:rPr>
        <w:t xml:space="preserve">III. </w:t>
      </w:r>
      <w:bookmarkEnd w:id="506"/>
      <w:r w:rsidR="00835383" w:rsidRPr="00713E47">
        <w:rPr>
          <w:rFonts w:asciiTheme="majorHAnsi" w:hAnsiTheme="majorHAnsi" w:cstheme="majorHAnsi"/>
          <w:b/>
          <w:color w:val="000000" w:themeColor="text1"/>
          <w:sz w:val="28"/>
          <w:szCs w:val="28"/>
        </w:rPr>
        <w:t>Vietnam’s lessons</w:t>
      </w:r>
    </w:p>
    <w:p w14:paraId="2EC548DC" w14:textId="77777777" w:rsidR="000A55C8" w:rsidRPr="00B9419A" w:rsidRDefault="00835383" w:rsidP="006B0D55">
      <w:pPr>
        <w:pStyle w:val="ListParagraph"/>
        <w:numPr>
          <w:ilvl w:val="0"/>
          <w:numId w:val="32"/>
        </w:numPr>
        <w:spacing w:before="120" w:after="120" w:line="312" w:lineRule="auto"/>
        <w:ind w:left="0" w:firstLine="567"/>
        <w:contextualSpacing w:val="0"/>
        <w:jc w:val="both"/>
        <w:rPr>
          <w:rFonts w:asciiTheme="majorHAnsi" w:hAnsiTheme="majorHAnsi" w:cstheme="majorHAnsi"/>
          <w:color w:val="000000" w:themeColor="text1"/>
          <w:sz w:val="28"/>
          <w:szCs w:val="28"/>
        </w:rPr>
      </w:pPr>
      <w:bookmarkStart w:id="507" w:name="_Toc23782585"/>
      <w:r w:rsidRPr="006B0D55">
        <w:rPr>
          <w:rFonts w:asciiTheme="majorHAnsi" w:hAnsiTheme="majorHAnsi" w:cstheme="majorHAnsi"/>
          <w:bCs/>
          <w:color w:val="000000" w:themeColor="text1"/>
          <w:sz w:val="28"/>
          <w:szCs w:val="28"/>
        </w:rPr>
        <w:t>As mentioned, the Vulnerability Assessment considers the regulatory</w:t>
      </w:r>
      <w:r w:rsidRPr="00B9419A">
        <w:rPr>
          <w:rFonts w:asciiTheme="majorHAnsi" w:hAnsiTheme="majorHAnsi" w:cstheme="majorHAnsi"/>
          <w:bCs/>
          <w:sz w:val="28"/>
          <w:szCs w:val="28"/>
        </w:rPr>
        <w:t xml:space="preserve"> oversight, internal controls such </w:t>
      </w:r>
      <w:r w:rsidRPr="00B9419A">
        <w:rPr>
          <w:rFonts w:asciiTheme="majorHAnsi" w:hAnsiTheme="majorHAnsi" w:cstheme="majorHAnsi"/>
          <w:sz w:val="28"/>
          <w:szCs w:val="28"/>
        </w:rPr>
        <w:t>as</w:t>
      </w:r>
      <w:r w:rsidRPr="00B9419A">
        <w:rPr>
          <w:rFonts w:asciiTheme="majorHAnsi" w:hAnsiTheme="majorHAnsi" w:cstheme="majorHAnsi"/>
          <w:bCs/>
          <w:sz w:val="28"/>
          <w:szCs w:val="28"/>
        </w:rPr>
        <w:t xml:space="preserve"> procedures and practices of the sector, and other operational controls in place as described below</w:t>
      </w:r>
      <w:r w:rsidR="000A55C8" w:rsidRPr="00B9419A">
        <w:rPr>
          <w:rFonts w:asciiTheme="majorHAnsi" w:hAnsiTheme="majorHAnsi" w:cstheme="majorHAnsi"/>
          <w:color w:val="000000" w:themeColor="text1"/>
          <w:sz w:val="28"/>
          <w:szCs w:val="28"/>
        </w:rPr>
        <w:t>:</w:t>
      </w:r>
      <w:bookmarkEnd w:id="507"/>
    </w:p>
    <w:p w14:paraId="6188E2FB" w14:textId="77777777" w:rsidR="008468D8" w:rsidRPr="00B9419A" w:rsidRDefault="00B77B3E" w:rsidP="006B0D55">
      <w:pPr>
        <w:pStyle w:val="ListParagraph"/>
        <w:numPr>
          <w:ilvl w:val="0"/>
          <w:numId w:val="32"/>
        </w:numPr>
        <w:spacing w:before="120" w:after="120" w:line="312" w:lineRule="auto"/>
        <w:ind w:left="0" w:firstLine="567"/>
        <w:contextualSpacing w:val="0"/>
        <w:jc w:val="both"/>
        <w:rPr>
          <w:rFonts w:asciiTheme="majorHAnsi" w:hAnsiTheme="majorHAnsi" w:cstheme="majorHAnsi"/>
          <w:color w:val="000000" w:themeColor="text1"/>
          <w:sz w:val="28"/>
          <w:szCs w:val="28"/>
        </w:rPr>
      </w:pPr>
      <w:bookmarkStart w:id="508" w:name="_Toc23782586"/>
      <w:bookmarkStart w:id="509" w:name="_Toc23782587"/>
      <w:bookmarkStart w:id="510" w:name="_Toc23782588"/>
      <w:bookmarkStart w:id="511" w:name="_Toc23782589"/>
      <w:bookmarkStart w:id="512" w:name="_Toc23782590"/>
      <w:bookmarkStart w:id="513" w:name="_Toc23782591"/>
      <w:bookmarkStart w:id="514" w:name="_Toc23782592"/>
      <w:bookmarkEnd w:id="508"/>
      <w:bookmarkEnd w:id="509"/>
      <w:bookmarkEnd w:id="510"/>
      <w:bookmarkEnd w:id="511"/>
      <w:bookmarkEnd w:id="512"/>
      <w:bookmarkEnd w:id="513"/>
      <w:r w:rsidRPr="006B0D55">
        <w:rPr>
          <w:rFonts w:asciiTheme="majorHAnsi" w:hAnsiTheme="majorHAnsi" w:cstheme="majorHAnsi"/>
          <w:sz w:val="28"/>
          <w:szCs w:val="28"/>
        </w:rPr>
        <w:t>Regulatory Controls:</w:t>
      </w:r>
      <w:r w:rsidRPr="00B9419A">
        <w:rPr>
          <w:rFonts w:asciiTheme="majorHAnsi" w:hAnsiTheme="majorHAnsi" w:cstheme="majorHAnsi"/>
          <w:b/>
          <w:sz w:val="28"/>
          <w:szCs w:val="28"/>
        </w:rPr>
        <w:t xml:space="preserve"> </w:t>
      </w:r>
      <w:r w:rsidRPr="00B9419A">
        <w:rPr>
          <w:rFonts w:asciiTheme="majorHAnsi" w:hAnsiTheme="majorHAnsi" w:cstheme="majorHAnsi"/>
          <w:sz w:val="28"/>
          <w:szCs w:val="28"/>
        </w:rPr>
        <w:t xml:space="preserve">The Law on Enterprise has no regulation on bearer shares and on legal arrangements. </w:t>
      </w:r>
      <w:r w:rsidRPr="00B9419A">
        <w:rPr>
          <w:rFonts w:asciiTheme="majorHAnsi" w:hAnsiTheme="majorHAnsi" w:cstheme="majorHAnsi"/>
          <w:color w:val="000000" w:themeColor="text1"/>
          <w:sz w:val="28"/>
          <w:szCs w:val="28"/>
        </w:rPr>
        <w:t xml:space="preserve">Therefore, there is no basis to assume </w:t>
      </w:r>
      <w:r w:rsidRPr="00B9419A">
        <w:rPr>
          <w:rFonts w:asciiTheme="majorHAnsi" w:hAnsiTheme="majorHAnsi" w:cstheme="majorHAnsi"/>
          <w:sz w:val="28"/>
          <w:szCs w:val="28"/>
        </w:rPr>
        <w:t>nominee arrangements do exist, either formally through contractual agreements or informally through family members or close associates.</w:t>
      </w:r>
      <w:r w:rsidR="008468D8" w:rsidRPr="00B9419A">
        <w:rPr>
          <w:rFonts w:asciiTheme="majorHAnsi" w:hAnsiTheme="majorHAnsi" w:cstheme="majorHAnsi"/>
          <w:color w:val="000000" w:themeColor="text1"/>
          <w:sz w:val="28"/>
          <w:szCs w:val="28"/>
        </w:rPr>
        <w:t xml:space="preserve"> </w:t>
      </w:r>
      <w:r w:rsidRPr="00B9419A">
        <w:rPr>
          <w:rFonts w:asciiTheme="majorHAnsi" w:hAnsiTheme="majorHAnsi" w:cstheme="majorHAnsi"/>
          <w:sz w:val="28"/>
          <w:szCs w:val="28"/>
        </w:rPr>
        <w:t>The Law on Enterprise permits also both legal person and natural person ownership, including for single person limited liability company</w:t>
      </w:r>
      <w:r w:rsidR="008468D8" w:rsidRPr="00B9419A">
        <w:rPr>
          <w:rFonts w:asciiTheme="majorHAnsi" w:hAnsiTheme="majorHAnsi" w:cstheme="majorHAnsi"/>
          <w:color w:val="000000" w:themeColor="text1"/>
          <w:sz w:val="28"/>
          <w:szCs w:val="28"/>
        </w:rPr>
        <w:t>.</w:t>
      </w:r>
      <w:bookmarkEnd w:id="514"/>
    </w:p>
    <w:p w14:paraId="5B78B254" w14:textId="77777777" w:rsidR="008468D8" w:rsidRPr="006B0D55" w:rsidRDefault="00715022" w:rsidP="006B0D55">
      <w:pPr>
        <w:pStyle w:val="ListParagraph"/>
        <w:numPr>
          <w:ilvl w:val="0"/>
          <w:numId w:val="32"/>
        </w:numPr>
        <w:spacing w:before="120" w:after="120" w:line="312" w:lineRule="auto"/>
        <w:ind w:left="0" w:firstLine="567"/>
        <w:contextualSpacing w:val="0"/>
        <w:jc w:val="both"/>
        <w:rPr>
          <w:rFonts w:asciiTheme="majorHAnsi" w:hAnsiTheme="majorHAnsi" w:cstheme="majorHAnsi"/>
          <w:sz w:val="28"/>
          <w:szCs w:val="28"/>
        </w:rPr>
      </w:pPr>
      <w:bookmarkStart w:id="515" w:name="_Toc23782593"/>
      <w:bookmarkStart w:id="516" w:name="_Toc23782594"/>
      <w:bookmarkEnd w:id="515"/>
      <w:r w:rsidRPr="006B0D55">
        <w:rPr>
          <w:rFonts w:asciiTheme="majorHAnsi" w:hAnsiTheme="majorHAnsi" w:cstheme="majorHAnsi"/>
          <w:sz w:val="28"/>
          <w:szCs w:val="28"/>
        </w:rPr>
        <w:t xml:space="preserve">Vietnam’s Law on Enterprise </w:t>
      </w:r>
      <w:r w:rsidRPr="00B9419A">
        <w:rPr>
          <w:rFonts w:asciiTheme="majorHAnsi" w:hAnsiTheme="majorHAnsi" w:cstheme="majorHAnsi"/>
          <w:sz w:val="28"/>
          <w:szCs w:val="28"/>
        </w:rPr>
        <w:t xml:space="preserve">regulates that enterprises have to register at business registration agencies the information on their owners (members, founding shareholders, owners of private enterprises/sole </w:t>
      </w:r>
      <w:r w:rsidR="00DD6705" w:rsidRPr="006B0D55">
        <w:rPr>
          <w:rFonts w:asciiTheme="majorHAnsi" w:hAnsiTheme="majorHAnsi" w:cstheme="majorHAnsi"/>
          <w:sz w:val="28"/>
          <w:szCs w:val="28"/>
        </w:rPr>
        <w:t>proprietorship</w:t>
      </w:r>
      <w:r w:rsidR="0090577E" w:rsidRPr="006B0D55">
        <w:rPr>
          <w:rFonts w:asciiTheme="majorHAnsi" w:hAnsiTheme="majorHAnsi" w:cstheme="majorHAnsi"/>
          <w:sz w:val="28"/>
          <w:szCs w:val="28"/>
        </w:rPr>
        <w:t>,</w:t>
      </w:r>
      <w:r w:rsidRPr="006B0D55">
        <w:rPr>
          <w:rFonts w:asciiTheme="majorHAnsi" w:hAnsiTheme="majorHAnsi" w:cstheme="majorHAnsi"/>
          <w:sz w:val="28"/>
          <w:szCs w:val="28"/>
        </w:rPr>
        <w:t xml:space="preserve"> partners of partnerships</w:t>
      </w:r>
      <w:r w:rsidR="0090577E" w:rsidRPr="006B0D55">
        <w:rPr>
          <w:rFonts w:asciiTheme="majorHAnsi" w:hAnsiTheme="majorHAnsi" w:cstheme="majorHAnsi"/>
          <w:sz w:val="28"/>
          <w:szCs w:val="28"/>
        </w:rPr>
        <w:t>)</w:t>
      </w:r>
      <w:r w:rsidRPr="006B0D55">
        <w:rPr>
          <w:rFonts w:asciiTheme="majorHAnsi" w:hAnsiTheme="majorHAnsi" w:cstheme="majorHAnsi"/>
          <w:sz w:val="28"/>
          <w:szCs w:val="28"/>
        </w:rPr>
        <w:t xml:space="preserve"> and enterprise managers</w:t>
      </w:r>
      <w:r w:rsidR="0090577E" w:rsidRPr="006B0D55">
        <w:rPr>
          <w:rFonts w:asciiTheme="majorHAnsi" w:hAnsiTheme="majorHAnsi" w:cstheme="majorHAnsi"/>
          <w:sz w:val="28"/>
          <w:szCs w:val="28"/>
        </w:rPr>
        <w:t xml:space="preserve"> (</w:t>
      </w:r>
      <w:r w:rsidRPr="006B0D55">
        <w:rPr>
          <w:rFonts w:asciiTheme="majorHAnsi" w:hAnsiTheme="majorHAnsi" w:cstheme="majorHAnsi"/>
          <w:sz w:val="28"/>
          <w:szCs w:val="28"/>
        </w:rPr>
        <w:t>board of directors, director general, supervisory board, member of supervisory board)</w:t>
      </w:r>
      <w:r w:rsidR="008468D8" w:rsidRPr="006B0D55">
        <w:rPr>
          <w:rFonts w:asciiTheme="majorHAnsi" w:hAnsiTheme="majorHAnsi" w:cstheme="majorHAnsi"/>
          <w:sz w:val="28"/>
          <w:szCs w:val="28"/>
        </w:rPr>
        <w:t xml:space="preserve">. </w:t>
      </w:r>
      <w:r w:rsidRPr="00B9419A">
        <w:rPr>
          <w:rFonts w:asciiTheme="majorHAnsi" w:hAnsiTheme="majorHAnsi" w:cstheme="majorHAnsi"/>
          <w:sz w:val="28"/>
          <w:szCs w:val="28"/>
        </w:rPr>
        <w:t>However, joint stock companies have greater regulatory requirements particularly those listed on the stock exchange (s)</w:t>
      </w:r>
      <w:r w:rsidR="008468D8" w:rsidRPr="006B0D55">
        <w:rPr>
          <w:rFonts w:asciiTheme="majorHAnsi" w:hAnsiTheme="majorHAnsi" w:cstheme="majorHAnsi"/>
          <w:sz w:val="28"/>
          <w:szCs w:val="28"/>
        </w:rPr>
        <w:t xml:space="preserve"> </w:t>
      </w:r>
      <w:r w:rsidRPr="00B9419A">
        <w:rPr>
          <w:rFonts w:asciiTheme="majorHAnsi" w:hAnsiTheme="majorHAnsi" w:cstheme="majorHAnsi"/>
          <w:sz w:val="28"/>
          <w:szCs w:val="28"/>
        </w:rPr>
        <w:t>There is reasonable enforcement by the company register of registration or incorporation requirements</w:t>
      </w:r>
      <w:r w:rsidR="00381484" w:rsidRPr="006B0D55">
        <w:rPr>
          <w:rFonts w:asciiTheme="majorHAnsi" w:hAnsiTheme="majorHAnsi" w:cstheme="majorHAnsi"/>
          <w:sz w:val="28"/>
          <w:szCs w:val="28"/>
        </w:rPr>
        <w:t>.</w:t>
      </w:r>
      <w:bookmarkEnd w:id="516"/>
      <w:r w:rsidR="00381484" w:rsidRPr="006B0D55">
        <w:rPr>
          <w:rFonts w:asciiTheme="majorHAnsi" w:hAnsiTheme="majorHAnsi" w:cstheme="majorHAnsi"/>
          <w:sz w:val="28"/>
          <w:szCs w:val="28"/>
        </w:rPr>
        <w:t xml:space="preserve"> </w:t>
      </w:r>
    </w:p>
    <w:p w14:paraId="405E1B54" w14:textId="77777777" w:rsidR="003C4DF6" w:rsidRPr="006B0D55" w:rsidRDefault="003D50D0" w:rsidP="006B0D55">
      <w:pPr>
        <w:pStyle w:val="ListParagraph"/>
        <w:numPr>
          <w:ilvl w:val="0"/>
          <w:numId w:val="32"/>
        </w:numPr>
        <w:spacing w:before="120" w:after="120" w:line="312" w:lineRule="auto"/>
        <w:ind w:left="0" w:firstLine="567"/>
        <w:contextualSpacing w:val="0"/>
        <w:jc w:val="both"/>
        <w:rPr>
          <w:rFonts w:asciiTheme="majorHAnsi" w:hAnsiTheme="majorHAnsi" w:cstheme="majorHAnsi"/>
          <w:sz w:val="28"/>
          <w:szCs w:val="28"/>
        </w:rPr>
      </w:pPr>
      <w:r w:rsidRPr="006B0D55">
        <w:rPr>
          <w:rFonts w:asciiTheme="majorHAnsi" w:hAnsiTheme="majorHAnsi" w:cstheme="majorHAnsi"/>
          <w:sz w:val="28"/>
          <w:szCs w:val="28"/>
        </w:rPr>
        <w:t>Data on enterprises’ violations of administrative regulations</w:t>
      </w:r>
      <w:r w:rsidR="003C4DF6" w:rsidRPr="006B0D55">
        <w:rPr>
          <w:rFonts w:asciiTheme="majorHAnsi" w:hAnsiTheme="majorHAnsi" w:cstheme="majorHAnsi"/>
          <w:sz w:val="28"/>
          <w:szCs w:val="28"/>
        </w:rPr>
        <w:t>:</w:t>
      </w:r>
    </w:p>
    <w:p w14:paraId="754B450C" w14:textId="77777777" w:rsidR="00427F19" w:rsidRPr="00B9419A" w:rsidRDefault="003D50D0" w:rsidP="00B9419A">
      <w:pPr>
        <w:ind w:firstLine="709"/>
        <w:jc w:val="both"/>
        <w:rPr>
          <w:rFonts w:asciiTheme="majorHAnsi" w:hAnsiTheme="majorHAnsi" w:cstheme="majorHAnsi"/>
          <w:sz w:val="28"/>
          <w:szCs w:val="28"/>
        </w:rPr>
      </w:pPr>
      <w:r w:rsidRPr="00B9419A">
        <w:rPr>
          <w:rFonts w:asciiTheme="majorHAnsi" w:hAnsiTheme="majorHAnsi" w:cstheme="majorHAnsi"/>
          <w:sz w:val="28"/>
          <w:szCs w:val="28"/>
        </w:rPr>
        <w:t xml:space="preserve">In the period of 2014-2018, 1,330 enterprises were punished due to violations of administrative regulations in the field of business registration with the total fine value being VND 12,925,655,000. Statistics of localities show that joint-stock/share holding companies and multi-member limited liability companies are the two types of enterprises with the </w:t>
      </w:r>
      <w:r w:rsidR="008205AC" w:rsidRPr="00B9419A">
        <w:rPr>
          <w:rFonts w:asciiTheme="majorHAnsi" w:hAnsiTheme="majorHAnsi" w:cstheme="majorHAnsi"/>
          <w:sz w:val="28"/>
          <w:szCs w:val="28"/>
        </w:rPr>
        <w:t>highest rate of violations</w:t>
      </w:r>
      <w:r w:rsidRPr="00B9419A">
        <w:rPr>
          <w:rFonts w:asciiTheme="majorHAnsi" w:hAnsiTheme="majorHAnsi" w:cstheme="majorHAnsi"/>
          <w:sz w:val="28"/>
          <w:szCs w:val="28"/>
        </w:rPr>
        <w:t xml:space="preserve"> </w:t>
      </w:r>
      <w:r w:rsidR="008205AC" w:rsidRPr="00B9419A">
        <w:rPr>
          <w:rFonts w:asciiTheme="majorHAnsi" w:hAnsiTheme="majorHAnsi" w:cstheme="majorHAnsi"/>
          <w:sz w:val="28"/>
          <w:szCs w:val="28"/>
        </w:rPr>
        <w:t>being respectively</w:t>
      </w:r>
      <w:r w:rsidRPr="00B9419A">
        <w:rPr>
          <w:rFonts w:asciiTheme="majorHAnsi" w:hAnsiTheme="majorHAnsi" w:cstheme="majorHAnsi"/>
          <w:sz w:val="28"/>
          <w:szCs w:val="28"/>
        </w:rPr>
        <w:t xml:space="preserve"> 48% and 46.6%. These two types of businesses account for nearly 95% of the total number of </w:t>
      </w:r>
      <w:r w:rsidR="008205AC" w:rsidRPr="00B9419A">
        <w:rPr>
          <w:rFonts w:asciiTheme="majorHAnsi" w:hAnsiTheme="majorHAnsi" w:cstheme="majorHAnsi"/>
          <w:sz w:val="28"/>
          <w:szCs w:val="28"/>
        </w:rPr>
        <w:t>enterprises violating regulations</w:t>
      </w:r>
      <w:r w:rsidRPr="00B9419A">
        <w:rPr>
          <w:rFonts w:asciiTheme="majorHAnsi" w:hAnsiTheme="majorHAnsi" w:cstheme="majorHAnsi"/>
          <w:sz w:val="28"/>
          <w:szCs w:val="28"/>
        </w:rPr>
        <w:t xml:space="preserve"> nationwide</w:t>
      </w:r>
    </w:p>
    <w:p w14:paraId="63A4CDE6" w14:textId="77777777" w:rsidR="00427F19" w:rsidRPr="00B9419A" w:rsidRDefault="008205AC" w:rsidP="00B9419A">
      <w:pPr>
        <w:ind w:firstLine="709"/>
        <w:jc w:val="both"/>
        <w:rPr>
          <w:rFonts w:asciiTheme="majorHAnsi" w:hAnsiTheme="majorHAnsi" w:cstheme="majorHAnsi"/>
          <w:i/>
          <w:color w:val="4F81BD" w:themeColor="accent1"/>
          <w:sz w:val="28"/>
          <w:szCs w:val="28"/>
        </w:rPr>
      </w:pPr>
      <w:r w:rsidRPr="00B9419A">
        <w:rPr>
          <w:rFonts w:asciiTheme="majorHAnsi" w:hAnsiTheme="majorHAnsi" w:cstheme="majorHAnsi"/>
          <w:sz w:val="28"/>
          <w:szCs w:val="28"/>
        </w:rPr>
        <w:t xml:space="preserve">Regarding types of violations, there are 57 different types of violations with total of 444 incidents. Some of the most common </w:t>
      </w:r>
      <w:r w:rsidR="00A82F79" w:rsidRPr="00B9419A">
        <w:rPr>
          <w:rFonts w:asciiTheme="majorHAnsi" w:hAnsiTheme="majorHAnsi" w:cstheme="majorHAnsi"/>
          <w:sz w:val="28"/>
          <w:szCs w:val="28"/>
        </w:rPr>
        <w:t>offence</w:t>
      </w:r>
      <w:r w:rsidRPr="00B9419A">
        <w:rPr>
          <w:rFonts w:asciiTheme="majorHAnsi" w:hAnsiTheme="majorHAnsi" w:cstheme="majorHAnsi"/>
          <w:sz w:val="28"/>
          <w:szCs w:val="28"/>
        </w:rPr>
        <w:t xml:space="preserve"> such as: </w:t>
      </w:r>
      <w:r w:rsidR="00A82F79" w:rsidRPr="00B9419A">
        <w:rPr>
          <w:rFonts w:asciiTheme="majorHAnsi" w:hAnsiTheme="majorHAnsi" w:cstheme="majorHAnsi"/>
          <w:sz w:val="28"/>
          <w:szCs w:val="28"/>
        </w:rPr>
        <w:t xml:space="preserve">failure to register amendments to business registration content within the time-limit prescribed by law, </w:t>
      </w:r>
      <w:r w:rsidR="00A82F79" w:rsidRPr="00B9419A">
        <w:rPr>
          <w:rFonts w:asciiTheme="majorHAnsi" w:hAnsiTheme="majorHAnsi" w:cstheme="majorHAnsi"/>
          <w:sz w:val="28"/>
          <w:szCs w:val="28"/>
        </w:rPr>
        <w:lastRenderedPageBreak/>
        <w:t xml:space="preserve">failure to submit financial statements, </w:t>
      </w:r>
      <w:r w:rsidR="00A727F6" w:rsidRPr="00B9419A">
        <w:rPr>
          <w:rFonts w:asciiTheme="majorHAnsi" w:hAnsiTheme="majorHAnsi" w:cstheme="majorHAnsi"/>
          <w:sz w:val="28"/>
          <w:szCs w:val="28"/>
        </w:rPr>
        <w:t>declaring inaccurate and dishonest</w:t>
      </w:r>
      <w:r w:rsidRPr="00B9419A">
        <w:rPr>
          <w:rFonts w:asciiTheme="majorHAnsi" w:hAnsiTheme="majorHAnsi" w:cstheme="majorHAnsi"/>
          <w:sz w:val="28"/>
          <w:szCs w:val="28"/>
        </w:rPr>
        <w:t xml:space="preserve"> </w:t>
      </w:r>
      <w:r w:rsidR="00A82F79" w:rsidRPr="00B9419A">
        <w:rPr>
          <w:rFonts w:asciiTheme="majorHAnsi" w:hAnsiTheme="majorHAnsi" w:cstheme="majorHAnsi"/>
          <w:sz w:val="28"/>
          <w:szCs w:val="28"/>
        </w:rPr>
        <w:t xml:space="preserve">information in </w:t>
      </w:r>
      <w:r w:rsidRPr="00B9419A">
        <w:rPr>
          <w:rFonts w:asciiTheme="majorHAnsi" w:hAnsiTheme="majorHAnsi" w:cstheme="majorHAnsi"/>
          <w:sz w:val="28"/>
          <w:szCs w:val="28"/>
        </w:rPr>
        <w:t>business registration dossiers,</w:t>
      </w:r>
      <w:r w:rsidR="00A82F79" w:rsidRPr="00B9419A">
        <w:rPr>
          <w:rFonts w:asciiTheme="majorHAnsi" w:hAnsiTheme="majorHAnsi" w:cstheme="majorHAnsi"/>
          <w:sz w:val="28"/>
          <w:szCs w:val="28"/>
        </w:rPr>
        <w:t xml:space="preserve"> failure to register for amendments in case of not </w:t>
      </w:r>
      <w:r w:rsidRPr="00B9419A">
        <w:rPr>
          <w:rFonts w:asciiTheme="majorHAnsi" w:hAnsiTheme="majorHAnsi" w:cstheme="majorHAnsi"/>
          <w:sz w:val="28"/>
          <w:szCs w:val="28"/>
        </w:rPr>
        <w:t xml:space="preserve">contributing enough charter capital as registered, not affixing the name of the enterprise at the head office, and </w:t>
      </w:r>
      <w:r w:rsidR="00A727F6" w:rsidRPr="00B9419A">
        <w:rPr>
          <w:rFonts w:asciiTheme="majorHAnsi" w:hAnsiTheme="majorHAnsi" w:cstheme="majorHAnsi"/>
          <w:sz w:val="28"/>
          <w:szCs w:val="28"/>
        </w:rPr>
        <w:t>failure to contribute</w:t>
      </w:r>
      <w:r w:rsidRPr="00B9419A">
        <w:rPr>
          <w:rFonts w:asciiTheme="majorHAnsi" w:hAnsiTheme="majorHAnsi" w:cstheme="majorHAnsi"/>
          <w:sz w:val="28"/>
          <w:szCs w:val="28"/>
        </w:rPr>
        <w:t xml:space="preserve"> enough capital as registered</w:t>
      </w:r>
      <w:r w:rsidR="00A82F79" w:rsidRPr="00B9419A">
        <w:rPr>
          <w:rFonts w:asciiTheme="majorHAnsi" w:hAnsiTheme="majorHAnsi" w:cstheme="majorHAnsi"/>
          <w:sz w:val="28"/>
          <w:szCs w:val="28"/>
        </w:rPr>
        <w:t>.</w:t>
      </w:r>
    </w:p>
    <w:tbl>
      <w:tblPr>
        <w:tblStyle w:val="TableGrid"/>
        <w:tblW w:w="0" w:type="auto"/>
        <w:tblLook w:val="04A0" w:firstRow="1" w:lastRow="0" w:firstColumn="1" w:lastColumn="0" w:noHBand="0" w:noVBand="1"/>
      </w:tblPr>
      <w:tblGrid>
        <w:gridCol w:w="817"/>
        <w:gridCol w:w="6086"/>
        <w:gridCol w:w="1290"/>
        <w:gridCol w:w="1157"/>
      </w:tblGrid>
      <w:tr w:rsidR="00941DA0" w:rsidRPr="00357905" w14:paraId="4957E29C" w14:textId="77777777" w:rsidTr="005250FE">
        <w:tc>
          <w:tcPr>
            <w:tcW w:w="817" w:type="dxa"/>
            <w:tcBorders>
              <w:top w:val="single" w:sz="4" w:space="0" w:color="auto"/>
              <w:left w:val="single" w:sz="4" w:space="0" w:color="auto"/>
              <w:bottom w:val="single" w:sz="4" w:space="0" w:color="auto"/>
              <w:right w:val="single" w:sz="4" w:space="0" w:color="auto"/>
            </w:tcBorders>
            <w:hideMark/>
          </w:tcPr>
          <w:p w14:paraId="447BEA2A" w14:textId="77777777" w:rsidR="00427F19" w:rsidRPr="00357905" w:rsidRDefault="005250FE" w:rsidP="005250FE">
            <w:pPr>
              <w:spacing w:before="60" w:after="60"/>
              <w:rPr>
                <w:rFonts w:asciiTheme="majorHAnsi" w:hAnsiTheme="majorHAnsi" w:cstheme="majorHAnsi"/>
                <w:sz w:val="28"/>
                <w:szCs w:val="28"/>
              </w:rPr>
            </w:pPr>
            <w:r w:rsidRPr="00357905">
              <w:rPr>
                <w:rFonts w:asciiTheme="majorHAnsi" w:hAnsiTheme="majorHAnsi" w:cstheme="majorHAnsi"/>
                <w:sz w:val="28"/>
                <w:szCs w:val="28"/>
              </w:rPr>
              <w:t>N</w:t>
            </w:r>
            <w:r w:rsidR="00A82F79" w:rsidRPr="00357905">
              <w:rPr>
                <w:rFonts w:asciiTheme="majorHAnsi" w:hAnsiTheme="majorHAnsi" w:cstheme="majorHAnsi"/>
                <w:sz w:val="28"/>
                <w:szCs w:val="28"/>
              </w:rPr>
              <w:t>o.</w:t>
            </w:r>
          </w:p>
        </w:tc>
        <w:tc>
          <w:tcPr>
            <w:tcW w:w="6097" w:type="dxa"/>
            <w:tcBorders>
              <w:top w:val="single" w:sz="4" w:space="0" w:color="auto"/>
              <w:left w:val="single" w:sz="4" w:space="0" w:color="auto"/>
              <w:bottom w:val="single" w:sz="4" w:space="0" w:color="auto"/>
              <w:right w:val="single" w:sz="4" w:space="0" w:color="auto"/>
            </w:tcBorders>
            <w:hideMark/>
          </w:tcPr>
          <w:p w14:paraId="60D31F87" w14:textId="77777777" w:rsidR="00427F19" w:rsidRPr="00357905" w:rsidRDefault="00A82F79" w:rsidP="00E91D7E">
            <w:pPr>
              <w:spacing w:before="60" w:after="60"/>
              <w:ind w:firstLine="567"/>
              <w:jc w:val="center"/>
              <w:rPr>
                <w:rFonts w:asciiTheme="majorHAnsi" w:hAnsiTheme="majorHAnsi" w:cstheme="majorHAnsi"/>
                <w:b/>
                <w:sz w:val="28"/>
                <w:szCs w:val="28"/>
                <w:lang w:val="vi-VN"/>
              </w:rPr>
            </w:pPr>
            <w:r w:rsidRPr="00357905">
              <w:rPr>
                <w:rFonts w:asciiTheme="majorHAnsi" w:hAnsiTheme="majorHAnsi" w:cstheme="majorHAnsi"/>
                <w:b/>
                <w:sz w:val="28"/>
                <w:szCs w:val="28"/>
              </w:rPr>
              <w:t>Type of violation</w:t>
            </w:r>
            <w:r w:rsidR="00427F19" w:rsidRPr="00357905">
              <w:rPr>
                <w:rFonts w:asciiTheme="majorHAnsi" w:hAnsiTheme="majorHAnsi" w:cstheme="majorHAnsi"/>
                <w:b/>
                <w:sz w:val="28"/>
                <w:szCs w:val="28"/>
                <w:lang w:val="vi-VN"/>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1E6D68D1" w14:textId="77777777" w:rsidR="00427F19" w:rsidRPr="00357905" w:rsidRDefault="00A82F79" w:rsidP="005250FE">
            <w:pPr>
              <w:spacing w:before="60" w:after="60"/>
              <w:jc w:val="center"/>
              <w:rPr>
                <w:rFonts w:asciiTheme="majorHAnsi" w:hAnsiTheme="majorHAnsi" w:cstheme="majorHAnsi"/>
                <w:b/>
                <w:sz w:val="28"/>
                <w:szCs w:val="28"/>
              </w:rPr>
            </w:pPr>
            <w:r w:rsidRPr="00357905">
              <w:rPr>
                <w:rFonts w:asciiTheme="majorHAnsi" w:hAnsiTheme="majorHAnsi" w:cstheme="majorHAnsi"/>
                <w:b/>
                <w:sz w:val="28"/>
                <w:szCs w:val="28"/>
              </w:rPr>
              <w:t>Number of incidents</w:t>
            </w:r>
          </w:p>
        </w:tc>
        <w:tc>
          <w:tcPr>
            <w:tcW w:w="0" w:type="auto"/>
            <w:tcBorders>
              <w:top w:val="single" w:sz="4" w:space="0" w:color="auto"/>
              <w:left w:val="single" w:sz="4" w:space="0" w:color="auto"/>
              <w:bottom w:val="single" w:sz="4" w:space="0" w:color="auto"/>
              <w:right w:val="single" w:sz="4" w:space="0" w:color="auto"/>
            </w:tcBorders>
            <w:hideMark/>
          </w:tcPr>
          <w:p w14:paraId="665AED8B" w14:textId="77777777" w:rsidR="00427F19" w:rsidRPr="00357905" w:rsidRDefault="00427F19" w:rsidP="005250FE">
            <w:pPr>
              <w:spacing w:before="60" w:after="60"/>
              <w:jc w:val="center"/>
              <w:rPr>
                <w:rFonts w:asciiTheme="majorHAnsi" w:hAnsiTheme="majorHAnsi" w:cstheme="majorHAnsi"/>
                <w:b/>
                <w:sz w:val="28"/>
                <w:szCs w:val="28"/>
                <w:lang w:val="vi-VN"/>
              </w:rPr>
            </w:pPr>
            <w:r w:rsidRPr="00357905">
              <w:rPr>
                <w:rFonts w:asciiTheme="majorHAnsi" w:hAnsiTheme="majorHAnsi" w:cstheme="majorHAnsi"/>
                <w:b/>
                <w:sz w:val="28"/>
                <w:szCs w:val="28"/>
                <w:lang w:val="vi-VN"/>
              </w:rPr>
              <w:t>(%)</w:t>
            </w:r>
          </w:p>
        </w:tc>
      </w:tr>
      <w:tr w:rsidR="00941DA0" w:rsidRPr="00357905" w14:paraId="7DDDC990" w14:textId="77777777" w:rsidTr="005250FE">
        <w:tc>
          <w:tcPr>
            <w:tcW w:w="817" w:type="dxa"/>
            <w:tcBorders>
              <w:top w:val="single" w:sz="4" w:space="0" w:color="auto"/>
              <w:left w:val="single" w:sz="4" w:space="0" w:color="auto"/>
              <w:bottom w:val="single" w:sz="4" w:space="0" w:color="auto"/>
              <w:right w:val="single" w:sz="4" w:space="0" w:color="auto"/>
            </w:tcBorders>
            <w:hideMark/>
          </w:tcPr>
          <w:p w14:paraId="4B9D50D7" w14:textId="77777777" w:rsidR="00427F19" w:rsidRPr="00357905" w:rsidRDefault="00427F19" w:rsidP="005250FE">
            <w:pPr>
              <w:spacing w:before="60" w:after="60"/>
              <w:jc w:val="center"/>
              <w:rPr>
                <w:rFonts w:asciiTheme="majorHAnsi" w:hAnsiTheme="majorHAnsi" w:cstheme="majorHAnsi"/>
                <w:sz w:val="28"/>
                <w:szCs w:val="28"/>
                <w:lang w:val="vi-VN"/>
              </w:rPr>
            </w:pPr>
            <w:r w:rsidRPr="00357905">
              <w:rPr>
                <w:rFonts w:asciiTheme="majorHAnsi" w:hAnsiTheme="majorHAnsi" w:cstheme="majorHAnsi"/>
                <w:sz w:val="28"/>
                <w:szCs w:val="28"/>
                <w:lang w:val="vi-VN"/>
              </w:rPr>
              <w:t>1</w:t>
            </w:r>
          </w:p>
        </w:tc>
        <w:tc>
          <w:tcPr>
            <w:tcW w:w="6097" w:type="dxa"/>
            <w:tcBorders>
              <w:top w:val="single" w:sz="4" w:space="0" w:color="auto"/>
              <w:left w:val="single" w:sz="4" w:space="0" w:color="auto"/>
              <w:bottom w:val="single" w:sz="4" w:space="0" w:color="auto"/>
              <w:right w:val="single" w:sz="4" w:space="0" w:color="auto"/>
            </w:tcBorders>
            <w:vAlign w:val="bottom"/>
            <w:hideMark/>
          </w:tcPr>
          <w:p w14:paraId="6D331D99" w14:textId="77777777" w:rsidR="00427F19" w:rsidRPr="00357905" w:rsidRDefault="00A82F79" w:rsidP="005250FE">
            <w:pPr>
              <w:spacing w:before="60" w:after="60"/>
              <w:rPr>
                <w:rFonts w:asciiTheme="majorHAnsi" w:hAnsiTheme="majorHAnsi" w:cstheme="majorHAnsi"/>
                <w:color w:val="000000"/>
                <w:sz w:val="28"/>
                <w:szCs w:val="28"/>
                <w:lang w:val="vi-VN"/>
              </w:rPr>
            </w:pPr>
            <w:r w:rsidRPr="00357905">
              <w:rPr>
                <w:rFonts w:asciiTheme="majorHAnsi" w:hAnsiTheme="majorHAnsi" w:cstheme="majorHAnsi"/>
                <w:sz w:val="28"/>
                <w:szCs w:val="28"/>
              </w:rPr>
              <w:t>Failure to register amendments to business registration content within the time-limit prescribed by law</w:t>
            </w:r>
          </w:p>
        </w:tc>
        <w:tc>
          <w:tcPr>
            <w:tcW w:w="0" w:type="auto"/>
            <w:tcBorders>
              <w:top w:val="single" w:sz="4" w:space="0" w:color="auto"/>
              <w:left w:val="single" w:sz="4" w:space="0" w:color="auto"/>
              <w:bottom w:val="single" w:sz="4" w:space="0" w:color="auto"/>
              <w:right w:val="single" w:sz="4" w:space="0" w:color="auto"/>
            </w:tcBorders>
            <w:vAlign w:val="bottom"/>
            <w:hideMark/>
          </w:tcPr>
          <w:p w14:paraId="5D035A16" w14:textId="77777777" w:rsidR="00427F19" w:rsidRPr="00357905" w:rsidRDefault="00427F19" w:rsidP="00E91D7E">
            <w:pPr>
              <w:spacing w:before="60" w:after="60"/>
              <w:ind w:firstLine="567"/>
              <w:jc w:val="right"/>
              <w:rPr>
                <w:rFonts w:asciiTheme="majorHAnsi" w:hAnsiTheme="majorHAnsi" w:cstheme="majorHAnsi"/>
                <w:color w:val="000000"/>
                <w:sz w:val="28"/>
                <w:szCs w:val="28"/>
                <w:lang w:val="vi-VN"/>
              </w:rPr>
            </w:pPr>
            <w:r w:rsidRPr="00357905">
              <w:rPr>
                <w:rFonts w:asciiTheme="majorHAnsi" w:hAnsiTheme="majorHAnsi" w:cstheme="majorHAnsi"/>
                <w:color w:val="000000"/>
                <w:sz w:val="28"/>
                <w:szCs w:val="28"/>
                <w:lang w:val="vi-VN"/>
              </w:rPr>
              <w:t>120</w:t>
            </w:r>
          </w:p>
        </w:tc>
        <w:tc>
          <w:tcPr>
            <w:tcW w:w="0" w:type="auto"/>
            <w:tcBorders>
              <w:top w:val="single" w:sz="4" w:space="0" w:color="auto"/>
              <w:left w:val="single" w:sz="4" w:space="0" w:color="auto"/>
              <w:bottom w:val="single" w:sz="4" w:space="0" w:color="auto"/>
              <w:right w:val="single" w:sz="4" w:space="0" w:color="auto"/>
            </w:tcBorders>
            <w:vAlign w:val="bottom"/>
            <w:hideMark/>
          </w:tcPr>
          <w:p w14:paraId="64A3E039" w14:textId="77777777" w:rsidR="00427F19" w:rsidRPr="00357905" w:rsidRDefault="00427F19" w:rsidP="005250FE">
            <w:pPr>
              <w:spacing w:before="60" w:after="60"/>
              <w:jc w:val="right"/>
              <w:rPr>
                <w:rFonts w:asciiTheme="majorHAnsi" w:hAnsiTheme="majorHAnsi" w:cstheme="majorHAnsi"/>
                <w:color w:val="000000"/>
                <w:sz w:val="28"/>
                <w:szCs w:val="28"/>
                <w:lang w:val="vi-VN"/>
              </w:rPr>
            </w:pPr>
            <w:r w:rsidRPr="00357905">
              <w:rPr>
                <w:rFonts w:asciiTheme="majorHAnsi" w:hAnsiTheme="majorHAnsi" w:cstheme="majorHAnsi"/>
                <w:color w:val="000000"/>
                <w:sz w:val="28"/>
                <w:szCs w:val="28"/>
                <w:lang w:val="vi-VN"/>
              </w:rPr>
              <w:t>27%</w:t>
            </w:r>
          </w:p>
        </w:tc>
      </w:tr>
      <w:tr w:rsidR="00941DA0" w:rsidRPr="00357905" w14:paraId="59398D9F" w14:textId="77777777" w:rsidTr="005250FE">
        <w:tc>
          <w:tcPr>
            <w:tcW w:w="817" w:type="dxa"/>
            <w:tcBorders>
              <w:top w:val="single" w:sz="4" w:space="0" w:color="auto"/>
              <w:left w:val="single" w:sz="4" w:space="0" w:color="auto"/>
              <w:bottom w:val="single" w:sz="4" w:space="0" w:color="auto"/>
              <w:right w:val="single" w:sz="4" w:space="0" w:color="auto"/>
            </w:tcBorders>
            <w:hideMark/>
          </w:tcPr>
          <w:p w14:paraId="408A97DE" w14:textId="77777777" w:rsidR="00427F19" w:rsidRPr="00357905" w:rsidRDefault="00427F19" w:rsidP="005250FE">
            <w:pPr>
              <w:spacing w:before="60" w:after="60"/>
              <w:jc w:val="center"/>
              <w:rPr>
                <w:rFonts w:asciiTheme="majorHAnsi" w:hAnsiTheme="majorHAnsi" w:cstheme="majorHAnsi"/>
                <w:sz w:val="28"/>
                <w:szCs w:val="28"/>
                <w:lang w:val="vi-VN"/>
              </w:rPr>
            </w:pPr>
            <w:r w:rsidRPr="00357905">
              <w:rPr>
                <w:rFonts w:asciiTheme="majorHAnsi" w:hAnsiTheme="majorHAnsi" w:cstheme="majorHAnsi"/>
                <w:sz w:val="28"/>
                <w:szCs w:val="28"/>
                <w:lang w:val="vi-VN"/>
              </w:rPr>
              <w:t>2</w:t>
            </w:r>
          </w:p>
        </w:tc>
        <w:tc>
          <w:tcPr>
            <w:tcW w:w="6097" w:type="dxa"/>
            <w:tcBorders>
              <w:top w:val="single" w:sz="4" w:space="0" w:color="auto"/>
              <w:left w:val="single" w:sz="4" w:space="0" w:color="auto"/>
              <w:bottom w:val="single" w:sz="4" w:space="0" w:color="auto"/>
              <w:right w:val="single" w:sz="4" w:space="0" w:color="auto"/>
            </w:tcBorders>
            <w:vAlign w:val="bottom"/>
            <w:hideMark/>
          </w:tcPr>
          <w:p w14:paraId="1FF0F18C" w14:textId="77777777" w:rsidR="00427F19" w:rsidRPr="00357905" w:rsidRDefault="00A727F6" w:rsidP="005250FE">
            <w:pPr>
              <w:spacing w:before="60" w:after="60"/>
              <w:rPr>
                <w:rFonts w:asciiTheme="majorHAnsi" w:hAnsiTheme="majorHAnsi" w:cstheme="majorHAnsi"/>
                <w:color w:val="000000"/>
                <w:sz w:val="28"/>
                <w:szCs w:val="28"/>
                <w:lang w:val="vi-VN"/>
              </w:rPr>
            </w:pPr>
            <w:r w:rsidRPr="00357905">
              <w:rPr>
                <w:rFonts w:asciiTheme="majorHAnsi" w:hAnsiTheme="majorHAnsi" w:cstheme="majorHAnsi"/>
                <w:sz w:val="28"/>
                <w:szCs w:val="28"/>
              </w:rPr>
              <w:t>F</w:t>
            </w:r>
            <w:r w:rsidR="00A82F79" w:rsidRPr="00357905">
              <w:rPr>
                <w:rFonts w:asciiTheme="majorHAnsi" w:hAnsiTheme="majorHAnsi" w:cstheme="majorHAnsi"/>
                <w:sz w:val="28"/>
                <w:szCs w:val="28"/>
              </w:rPr>
              <w:t>ailure to submit financial statements within the time-limit prescribed by law</w:t>
            </w:r>
          </w:p>
        </w:tc>
        <w:tc>
          <w:tcPr>
            <w:tcW w:w="0" w:type="auto"/>
            <w:tcBorders>
              <w:top w:val="single" w:sz="4" w:space="0" w:color="auto"/>
              <w:left w:val="single" w:sz="4" w:space="0" w:color="auto"/>
              <w:bottom w:val="single" w:sz="4" w:space="0" w:color="auto"/>
              <w:right w:val="single" w:sz="4" w:space="0" w:color="auto"/>
            </w:tcBorders>
            <w:vAlign w:val="bottom"/>
            <w:hideMark/>
          </w:tcPr>
          <w:p w14:paraId="796F4FCA" w14:textId="77777777" w:rsidR="00427F19" w:rsidRPr="00357905" w:rsidRDefault="00427F19" w:rsidP="00E91D7E">
            <w:pPr>
              <w:spacing w:before="60" w:after="60"/>
              <w:ind w:firstLine="567"/>
              <w:jc w:val="right"/>
              <w:rPr>
                <w:rFonts w:asciiTheme="majorHAnsi" w:hAnsiTheme="majorHAnsi" w:cstheme="majorHAnsi"/>
                <w:color w:val="000000"/>
                <w:sz w:val="28"/>
                <w:szCs w:val="28"/>
                <w:lang w:val="vi-VN"/>
              </w:rPr>
            </w:pPr>
            <w:r w:rsidRPr="00357905">
              <w:rPr>
                <w:rFonts w:asciiTheme="majorHAnsi" w:hAnsiTheme="majorHAnsi" w:cstheme="majorHAnsi"/>
                <w:color w:val="000000"/>
                <w:sz w:val="28"/>
                <w:szCs w:val="28"/>
                <w:lang w:val="vi-VN"/>
              </w:rPr>
              <w:t>44</w:t>
            </w:r>
          </w:p>
        </w:tc>
        <w:tc>
          <w:tcPr>
            <w:tcW w:w="0" w:type="auto"/>
            <w:tcBorders>
              <w:top w:val="single" w:sz="4" w:space="0" w:color="auto"/>
              <w:left w:val="single" w:sz="4" w:space="0" w:color="auto"/>
              <w:bottom w:val="single" w:sz="4" w:space="0" w:color="auto"/>
              <w:right w:val="single" w:sz="4" w:space="0" w:color="auto"/>
            </w:tcBorders>
            <w:vAlign w:val="bottom"/>
            <w:hideMark/>
          </w:tcPr>
          <w:p w14:paraId="3E54E09C" w14:textId="77777777" w:rsidR="00427F19" w:rsidRPr="00357905" w:rsidRDefault="00427F19" w:rsidP="005250FE">
            <w:pPr>
              <w:spacing w:before="60" w:after="60"/>
              <w:jc w:val="right"/>
              <w:rPr>
                <w:rFonts w:asciiTheme="majorHAnsi" w:hAnsiTheme="majorHAnsi" w:cstheme="majorHAnsi"/>
                <w:color w:val="000000"/>
                <w:sz w:val="28"/>
                <w:szCs w:val="28"/>
                <w:lang w:val="vi-VN"/>
              </w:rPr>
            </w:pPr>
            <w:r w:rsidRPr="00357905">
              <w:rPr>
                <w:rFonts w:asciiTheme="majorHAnsi" w:hAnsiTheme="majorHAnsi" w:cstheme="majorHAnsi"/>
                <w:color w:val="000000"/>
                <w:sz w:val="28"/>
                <w:szCs w:val="28"/>
                <w:lang w:val="vi-VN"/>
              </w:rPr>
              <w:t>10%</w:t>
            </w:r>
          </w:p>
        </w:tc>
      </w:tr>
      <w:tr w:rsidR="00941DA0" w:rsidRPr="00357905" w14:paraId="687D405F" w14:textId="77777777" w:rsidTr="005250FE">
        <w:tc>
          <w:tcPr>
            <w:tcW w:w="817" w:type="dxa"/>
            <w:tcBorders>
              <w:top w:val="single" w:sz="4" w:space="0" w:color="auto"/>
              <w:left w:val="single" w:sz="4" w:space="0" w:color="auto"/>
              <w:bottom w:val="single" w:sz="4" w:space="0" w:color="auto"/>
              <w:right w:val="single" w:sz="4" w:space="0" w:color="auto"/>
            </w:tcBorders>
            <w:hideMark/>
          </w:tcPr>
          <w:p w14:paraId="0FFAFB82" w14:textId="77777777" w:rsidR="00427F19" w:rsidRPr="00357905" w:rsidRDefault="00427F19" w:rsidP="005250FE">
            <w:pPr>
              <w:spacing w:before="60" w:after="60"/>
              <w:jc w:val="center"/>
              <w:rPr>
                <w:rFonts w:asciiTheme="majorHAnsi" w:hAnsiTheme="majorHAnsi" w:cstheme="majorHAnsi"/>
                <w:sz w:val="28"/>
                <w:szCs w:val="28"/>
                <w:lang w:val="vi-VN"/>
              </w:rPr>
            </w:pPr>
            <w:r w:rsidRPr="00357905">
              <w:rPr>
                <w:rFonts w:asciiTheme="majorHAnsi" w:hAnsiTheme="majorHAnsi" w:cstheme="majorHAnsi"/>
                <w:sz w:val="28"/>
                <w:szCs w:val="28"/>
                <w:lang w:val="vi-VN"/>
              </w:rPr>
              <w:t>3</w:t>
            </w:r>
          </w:p>
        </w:tc>
        <w:tc>
          <w:tcPr>
            <w:tcW w:w="6097" w:type="dxa"/>
            <w:tcBorders>
              <w:top w:val="single" w:sz="4" w:space="0" w:color="auto"/>
              <w:left w:val="single" w:sz="4" w:space="0" w:color="auto"/>
              <w:bottom w:val="single" w:sz="4" w:space="0" w:color="auto"/>
              <w:right w:val="single" w:sz="4" w:space="0" w:color="auto"/>
            </w:tcBorders>
            <w:vAlign w:val="bottom"/>
            <w:hideMark/>
          </w:tcPr>
          <w:p w14:paraId="2A8F6F89" w14:textId="77777777" w:rsidR="00427F19" w:rsidRPr="00357905" w:rsidRDefault="00A727F6" w:rsidP="005250FE">
            <w:pPr>
              <w:spacing w:before="60" w:after="60"/>
              <w:rPr>
                <w:rFonts w:asciiTheme="majorHAnsi" w:hAnsiTheme="majorHAnsi" w:cstheme="majorHAnsi"/>
                <w:color w:val="000000"/>
                <w:sz w:val="28"/>
                <w:szCs w:val="28"/>
                <w:lang w:val="vi-VN"/>
              </w:rPr>
            </w:pPr>
            <w:r w:rsidRPr="00357905">
              <w:rPr>
                <w:rFonts w:asciiTheme="majorHAnsi" w:hAnsiTheme="majorHAnsi" w:cstheme="majorHAnsi"/>
                <w:sz w:val="28"/>
                <w:szCs w:val="28"/>
              </w:rPr>
              <w:t>Declaring inaccurate and dishonest information in business registration dossiers</w:t>
            </w:r>
          </w:p>
        </w:tc>
        <w:tc>
          <w:tcPr>
            <w:tcW w:w="0" w:type="auto"/>
            <w:tcBorders>
              <w:top w:val="single" w:sz="4" w:space="0" w:color="auto"/>
              <w:left w:val="single" w:sz="4" w:space="0" w:color="auto"/>
              <w:bottom w:val="single" w:sz="4" w:space="0" w:color="auto"/>
              <w:right w:val="single" w:sz="4" w:space="0" w:color="auto"/>
            </w:tcBorders>
            <w:vAlign w:val="bottom"/>
            <w:hideMark/>
          </w:tcPr>
          <w:p w14:paraId="5BB6B548" w14:textId="77777777" w:rsidR="00427F19" w:rsidRPr="00357905" w:rsidRDefault="00427F19" w:rsidP="00E91D7E">
            <w:pPr>
              <w:spacing w:before="60" w:after="60"/>
              <w:ind w:firstLine="567"/>
              <w:jc w:val="right"/>
              <w:rPr>
                <w:rFonts w:asciiTheme="majorHAnsi" w:hAnsiTheme="majorHAnsi" w:cstheme="majorHAnsi"/>
                <w:color w:val="000000"/>
                <w:sz w:val="28"/>
                <w:szCs w:val="28"/>
                <w:lang w:val="vi-VN"/>
              </w:rPr>
            </w:pPr>
            <w:r w:rsidRPr="00357905">
              <w:rPr>
                <w:rFonts w:asciiTheme="majorHAnsi" w:hAnsiTheme="majorHAnsi" w:cstheme="majorHAnsi"/>
                <w:color w:val="000000"/>
                <w:sz w:val="28"/>
                <w:szCs w:val="28"/>
                <w:lang w:val="vi-VN"/>
              </w:rPr>
              <w:t>35</w:t>
            </w:r>
          </w:p>
        </w:tc>
        <w:tc>
          <w:tcPr>
            <w:tcW w:w="0" w:type="auto"/>
            <w:tcBorders>
              <w:top w:val="single" w:sz="4" w:space="0" w:color="auto"/>
              <w:left w:val="single" w:sz="4" w:space="0" w:color="auto"/>
              <w:bottom w:val="single" w:sz="4" w:space="0" w:color="auto"/>
              <w:right w:val="single" w:sz="4" w:space="0" w:color="auto"/>
            </w:tcBorders>
            <w:vAlign w:val="bottom"/>
            <w:hideMark/>
          </w:tcPr>
          <w:p w14:paraId="0B55752F" w14:textId="77777777" w:rsidR="00427F19" w:rsidRPr="00357905" w:rsidRDefault="00427F19" w:rsidP="005250FE">
            <w:pPr>
              <w:spacing w:before="60" w:after="60"/>
              <w:jc w:val="right"/>
              <w:rPr>
                <w:rFonts w:asciiTheme="majorHAnsi" w:hAnsiTheme="majorHAnsi" w:cstheme="majorHAnsi"/>
                <w:color w:val="000000"/>
                <w:sz w:val="28"/>
                <w:szCs w:val="28"/>
                <w:lang w:val="vi-VN"/>
              </w:rPr>
            </w:pPr>
            <w:r w:rsidRPr="00357905">
              <w:rPr>
                <w:rFonts w:asciiTheme="majorHAnsi" w:hAnsiTheme="majorHAnsi" w:cstheme="majorHAnsi"/>
                <w:color w:val="000000"/>
                <w:sz w:val="28"/>
                <w:szCs w:val="28"/>
                <w:lang w:val="vi-VN"/>
              </w:rPr>
              <w:t>8%</w:t>
            </w:r>
          </w:p>
        </w:tc>
      </w:tr>
      <w:tr w:rsidR="00941DA0" w:rsidRPr="00357905" w14:paraId="2F363683" w14:textId="77777777" w:rsidTr="005250FE">
        <w:tc>
          <w:tcPr>
            <w:tcW w:w="817" w:type="dxa"/>
            <w:tcBorders>
              <w:top w:val="single" w:sz="4" w:space="0" w:color="auto"/>
              <w:left w:val="single" w:sz="4" w:space="0" w:color="auto"/>
              <w:bottom w:val="single" w:sz="4" w:space="0" w:color="auto"/>
              <w:right w:val="single" w:sz="4" w:space="0" w:color="auto"/>
            </w:tcBorders>
            <w:hideMark/>
          </w:tcPr>
          <w:p w14:paraId="281B7479" w14:textId="77777777" w:rsidR="00427F19" w:rsidRPr="00357905" w:rsidRDefault="00427F19" w:rsidP="005250FE">
            <w:pPr>
              <w:spacing w:before="60" w:after="60"/>
              <w:jc w:val="center"/>
              <w:rPr>
                <w:rFonts w:asciiTheme="majorHAnsi" w:hAnsiTheme="majorHAnsi" w:cstheme="majorHAnsi"/>
                <w:sz w:val="28"/>
                <w:szCs w:val="28"/>
                <w:lang w:val="vi-VN"/>
              </w:rPr>
            </w:pPr>
            <w:r w:rsidRPr="00357905">
              <w:rPr>
                <w:rFonts w:asciiTheme="majorHAnsi" w:hAnsiTheme="majorHAnsi" w:cstheme="majorHAnsi"/>
                <w:sz w:val="28"/>
                <w:szCs w:val="28"/>
                <w:lang w:val="vi-VN"/>
              </w:rPr>
              <w:t>4</w:t>
            </w:r>
          </w:p>
        </w:tc>
        <w:tc>
          <w:tcPr>
            <w:tcW w:w="6097" w:type="dxa"/>
            <w:tcBorders>
              <w:top w:val="single" w:sz="4" w:space="0" w:color="auto"/>
              <w:left w:val="single" w:sz="4" w:space="0" w:color="auto"/>
              <w:bottom w:val="single" w:sz="4" w:space="0" w:color="auto"/>
              <w:right w:val="single" w:sz="4" w:space="0" w:color="auto"/>
            </w:tcBorders>
            <w:vAlign w:val="bottom"/>
            <w:hideMark/>
          </w:tcPr>
          <w:p w14:paraId="40501861" w14:textId="77777777" w:rsidR="00427F19" w:rsidRPr="00357905" w:rsidRDefault="00A727F6" w:rsidP="005250FE">
            <w:pPr>
              <w:spacing w:before="60" w:after="60"/>
              <w:rPr>
                <w:rFonts w:asciiTheme="majorHAnsi" w:hAnsiTheme="majorHAnsi" w:cstheme="majorHAnsi"/>
                <w:color w:val="000000"/>
                <w:sz w:val="28"/>
                <w:szCs w:val="28"/>
                <w:lang w:val="vi-VN"/>
              </w:rPr>
            </w:pPr>
            <w:r w:rsidRPr="00357905">
              <w:rPr>
                <w:rFonts w:asciiTheme="majorHAnsi" w:hAnsiTheme="majorHAnsi" w:cstheme="majorHAnsi"/>
                <w:sz w:val="28"/>
                <w:szCs w:val="28"/>
              </w:rPr>
              <w:t>Failure to register for amendments in case of not contributing enough charter capital as registered</w:t>
            </w:r>
          </w:p>
        </w:tc>
        <w:tc>
          <w:tcPr>
            <w:tcW w:w="0" w:type="auto"/>
            <w:tcBorders>
              <w:top w:val="single" w:sz="4" w:space="0" w:color="auto"/>
              <w:left w:val="single" w:sz="4" w:space="0" w:color="auto"/>
              <w:bottom w:val="single" w:sz="4" w:space="0" w:color="auto"/>
              <w:right w:val="single" w:sz="4" w:space="0" w:color="auto"/>
            </w:tcBorders>
            <w:vAlign w:val="bottom"/>
            <w:hideMark/>
          </w:tcPr>
          <w:p w14:paraId="5BC41395" w14:textId="77777777" w:rsidR="00427F19" w:rsidRPr="00357905" w:rsidRDefault="00427F19" w:rsidP="00E91D7E">
            <w:pPr>
              <w:spacing w:before="60" w:after="60"/>
              <w:ind w:firstLine="567"/>
              <w:jc w:val="right"/>
              <w:rPr>
                <w:rFonts w:asciiTheme="majorHAnsi" w:hAnsiTheme="majorHAnsi" w:cstheme="majorHAnsi"/>
                <w:color w:val="000000"/>
                <w:sz w:val="28"/>
                <w:szCs w:val="28"/>
                <w:lang w:val="vi-VN"/>
              </w:rPr>
            </w:pPr>
            <w:r w:rsidRPr="00357905">
              <w:rPr>
                <w:rFonts w:asciiTheme="majorHAnsi" w:hAnsiTheme="majorHAnsi" w:cstheme="majorHAnsi"/>
                <w:color w:val="000000"/>
                <w:sz w:val="28"/>
                <w:szCs w:val="28"/>
                <w:lang w:val="vi-VN"/>
              </w:rPr>
              <w:t>28</w:t>
            </w:r>
          </w:p>
        </w:tc>
        <w:tc>
          <w:tcPr>
            <w:tcW w:w="0" w:type="auto"/>
            <w:tcBorders>
              <w:top w:val="single" w:sz="4" w:space="0" w:color="auto"/>
              <w:left w:val="single" w:sz="4" w:space="0" w:color="auto"/>
              <w:bottom w:val="single" w:sz="4" w:space="0" w:color="auto"/>
              <w:right w:val="single" w:sz="4" w:space="0" w:color="auto"/>
            </w:tcBorders>
            <w:vAlign w:val="bottom"/>
            <w:hideMark/>
          </w:tcPr>
          <w:p w14:paraId="0C302CE0" w14:textId="77777777" w:rsidR="00427F19" w:rsidRPr="00357905" w:rsidRDefault="00427F19" w:rsidP="005250FE">
            <w:pPr>
              <w:spacing w:before="60" w:after="60"/>
              <w:jc w:val="right"/>
              <w:rPr>
                <w:rFonts w:asciiTheme="majorHAnsi" w:hAnsiTheme="majorHAnsi" w:cstheme="majorHAnsi"/>
                <w:color w:val="000000"/>
                <w:sz w:val="28"/>
                <w:szCs w:val="28"/>
                <w:lang w:val="vi-VN"/>
              </w:rPr>
            </w:pPr>
            <w:r w:rsidRPr="00357905">
              <w:rPr>
                <w:rFonts w:asciiTheme="majorHAnsi" w:hAnsiTheme="majorHAnsi" w:cstheme="majorHAnsi"/>
                <w:color w:val="000000"/>
                <w:sz w:val="28"/>
                <w:szCs w:val="28"/>
                <w:lang w:val="vi-VN"/>
              </w:rPr>
              <w:t>6%</w:t>
            </w:r>
          </w:p>
        </w:tc>
      </w:tr>
      <w:tr w:rsidR="00941DA0" w:rsidRPr="00357905" w14:paraId="514205BC" w14:textId="77777777" w:rsidTr="005250FE">
        <w:tc>
          <w:tcPr>
            <w:tcW w:w="817" w:type="dxa"/>
            <w:tcBorders>
              <w:top w:val="single" w:sz="4" w:space="0" w:color="auto"/>
              <w:left w:val="single" w:sz="4" w:space="0" w:color="auto"/>
              <w:bottom w:val="single" w:sz="4" w:space="0" w:color="auto"/>
              <w:right w:val="single" w:sz="4" w:space="0" w:color="auto"/>
            </w:tcBorders>
            <w:hideMark/>
          </w:tcPr>
          <w:p w14:paraId="4DD60EB7" w14:textId="77777777" w:rsidR="00427F19" w:rsidRPr="00357905" w:rsidRDefault="00427F19" w:rsidP="005250FE">
            <w:pPr>
              <w:spacing w:before="60" w:after="60"/>
              <w:jc w:val="center"/>
              <w:rPr>
                <w:rFonts w:asciiTheme="majorHAnsi" w:hAnsiTheme="majorHAnsi" w:cstheme="majorHAnsi"/>
                <w:sz w:val="28"/>
                <w:szCs w:val="28"/>
                <w:lang w:val="vi-VN"/>
              </w:rPr>
            </w:pPr>
            <w:r w:rsidRPr="00357905">
              <w:rPr>
                <w:rFonts w:asciiTheme="majorHAnsi" w:hAnsiTheme="majorHAnsi" w:cstheme="majorHAnsi"/>
                <w:sz w:val="28"/>
                <w:szCs w:val="28"/>
                <w:lang w:val="vi-VN"/>
              </w:rPr>
              <w:t>5</w:t>
            </w:r>
          </w:p>
        </w:tc>
        <w:tc>
          <w:tcPr>
            <w:tcW w:w="6097" w:type="dxa"/>
            <w:tcBorders>
              <w:top w:val="single" w:sz="4" w:space="0" w:color="auto"/>
              <w:left w:val="single" w:sz="4" w:space="0" w:color="auto"/>
              <w:bottom w:val="single" w:sz="4" w:space="0" w:color="auto"/>
              <w:right w:val="single" w:sz="4" w:space="0" w:color="auto"/>
            </w:tcBorders>
            <w:vAlign w:val="bottom"/>
            <w:hideMark/>
          </w:tcPr>
          <w:p w14:paraId="27FF5521" w14:textId="77777777" w:rsidR="00427F19" w:rsidRPr="00357905" w:rsidRDefault="00A727F6" w:rsidP="005250FE">
            <w:pPr>
              <w:spacing w:before="60" w:after="60"/>
              <w:rPr>
                <w:rFonts w:asciiTheme="majorHAnsi" w:hAnsiTheme="majorHAnsi" w:cstheme="majorHAnsi"/>
                <w:color w:val="000000"/>
                <w:sz w:val="28"/>
                <w:szCs w:val="28"/>
                <w:lang w:val="vi-VN"/>
              </w:rPr>
            </w:pPr>
            <w:r w:rsidRPr="00357905">
              <w:rPr>
                <w:rFonts w:asciiTheme="majorHAnsi" w:hAnsiTheme="majorHAnsi" w:cstheme="majorHAnsi"/>
                <w:sz w:val="28"/>
                <w:szCs w:val="28"/>
              </w:rPr>
              <w:t>Failure to affix the name of the enterprise at the head office</w:t>
            </w:r>
          </w:p>
        </w:tc>
        <w:tc>
          <w:tcPr>
            <w:tcW w:w="0" w:type="auto"/>
            <w:tcBorders>
              <w:top w:val="single" w:sz="4" w:space="0" w:color="auto"/>
              <w:left w:val="single" w:sz="4" w:space="0" w:color="auto"/>
              <w:bottom w:val="single" w:sz="4" w:space="0" w:color="auto"/>
              <w:right w:val="single" w:sz="4" w:space="0" w:color="auto"/>
            </w:tcBorders>
            <w:vAlign w:val="bottom"/>
            <w:hideMark/>
          </w:tcPr>
          <w:p w14:paraId="097193E1" w14:textId="77777777" w:rsidR="00427F19" w:rsidRPr="00357905" w:rsidRDefault="00427F19" w:rsidP="00E91D7E">
            <w:pPr>
              <w:spacing w:before="60" w:after="60"/>
              <w:ind w:firstLine="567"/>
              <w:jc w:val="right"/>
              <w:rPr>
                <w:rFonts w:asciiTheme="majorHAnsi" w:hAnsiTheme="majorHAnsi" w:cstheme="majorHAnsi"/>
                <w:color w:val="000000"/>
                <w:sz w:val="28"/>
                <w:szCs w:val="28"/>
                <w:lang w:val="vi-VN"/>
              </w:rPr>
            </w:pPr>
            <w:r w:rsidRPr="00357905">
              <w:rPr>
                <w:rFonts w:asciiTheme="majorHAnsi" w:hAnsiTheme="majorHAnsi" w:cstheme="majorHAnsi"/>
                <w:color w:val="000000"/>
                <w:sz w:val="28"/>
                <w:szCs w:val="28"/>
                <w:lang w:val="vi-VN"/>
              </w:rPr>
              <w:t>25</w:t>
            </w:r>
          </w:p>
        </w:tc>
        <w:tc>
          <w:tcPr>
            <w:tcW w:w="0" w:type="auto"/>
            <w:tcBorders>
              <w:top w:val="single" w:sz="4" w:space="0" w:color="auto"/>
              <w:left w:val="single" w:sz="4" w:space="0" w:color="auto"/>
              <w:bottom w:val="single" w:sz="4" w:space="0" w:color="auto"/>
              <w:right w:val="single" w:sz="4" w:space="0" w:color="auto"/>
            </w:tcBorders>
            <w:vAlign w:val="bottom"/>
            <w:hideMark/>
          </w:tcPr>
          <w:p w14:paraId="6542DDC0" w14:textId="77777777" w:rsidR="00427F19" w:rsidRPr="00357905" w:rsidRDefault="00427F19" w:rsidP="005250FE">
            <w:pPr>
              <w:spacing w:before="60" w:after="60"/>
              <w:jc w:val="right"/>
              <w:rPr>
                <w:rFonts w:asciiTheme="majorHAnsi" w:hAnsiTheme="majorHAnsi" w:cstheme="majorHAnsi"/>
                <w:color w:val="000000"/>
                <w:sz w:val="28"/>
                <w:szCs w:val="28"/>
                <w:lang w:val="vi-VN"/>
              </w:rPr>
            </w:pPr>
            <w:r w:rsidRPr="00357905">
              <w:rPr>
                <w:rFonts w:asciiTheme="majorHAnsi" w:hAnsiTheme="majorHAnsi" w:cstheme="majorHAnsi"/>
                <w:color w:val="000000"/>
                <w:sz w:val="28"/>
                <w:szCs w:val="28"/>
                <w:lang w:val="vi-VN"/>
              </w:rPr>
              <w:t>6%</w:t>
            </w:r>
          </w:p>
        </w:tc>
      </w:tr>
      <w:tr w:rsidR="00941DA0" w:rsidRPr="00357905" w14:paraId="4BC1AB2F" w14:textId="77777777" w:rsidTr="005250FE">
        <w:tc>
          <w:tcPr>
            <w:tcW w:w="817" w:type="dxa"/>
            <w:tcBorders>
              <w:top w:val="single" w:sz="4" w:space="0" w:color="auto"/>
              <w:left w:val="single" w:sz="4" w:space="0" w:color="auto"/>
              <w:bottom w:val="single" w:sz="4" w:space="0" w:color="auto"/>
              <w:right w:val="single" w:sz="4" w:space="0" w:color="auto"/>
            </w:tcBorders>
            <w:hideMark/>
          </w:tcPr>
          <w:p w14:paraId="6CE2E838" w14:textId="77777777" w:rsidR="00427F19" w:rsidRPr="00357905" w:rsidRDefault="00427F19" w:rsidP="005250FE">
            <w:pPr>
              <w:spacing w:before="60" w:after="60"/>
              <w:jc w:val="center"/>
              <w:rPr>
                <w:rFonts w:asciiTheme="majorHAnsi" w:hAnsiTheme="majorHAnsi" w:cstheme="majorHAnsi"/>
                <w:sz w:val="28"/>
                <w:szCs w:val="28"/>
                <w:lang w:val="vi-VN"/>
              </w:rPr>
            </w:pPr>
            <w:r w:rsidRPr="00357905">
              <w:rPr>
                <w:rFonts w:asciiTheme="majorHAnsi" w:hAnsiTheme="majorHAnsi" w:cstheme="majorHAnsi"/>
                <w:sz w:val="28"/>
                <w:szCs w:val="28"/>
                <w:lang w:val="vi-VN"/>
              </w:rPr>
              <w:t>6</w:t>
            </w:r>
          </w:p>
        </w:tc>
        <w:tc>
          <w:tcPr>
            <w:tcW w:w="6097" w:type="dxa"/>
            <w:tcBorders>
              <w:top w:val="single" w:sz="4" w:space="0" w:color="auto"/>
              <w:left w:val="single" w:sz="4" w:space="0" w:color="auto"/>
              <w:bottom w:val="single" w:sz="4" w:space="0" w:color="auto"/>
              <w:right w:val="single" w:sz="4" w:space="0" w:color="auto"/>
            </w:tcBorders>
            <w:vAlign w:val="bottom"/>
            <w:hideMark/>
          </w:tcPr>
          <w:p w14:paraId="57F38DE6" w14:textId="77777777" w:rsidR="00427F19" w:rsidRPr="00357905" w:rsidRDefault="00A727F6" w:rsidP="005250FE">
            <w:pPr>
              <w:spacing w:before="60" w:after="60"/>
              <w:rPr>
                <w:rFonts w:asciiTheme="majorHAnsi" w:hAnsiTheme="majorHAnsi" w:cstheme="majorHAnsi"/>
                <w:color w:val="000000"/>
                <w:sz w:val="28"/>
                <w:szCs w:val="28"/>
              </w:rPr>
            </w:pPr>
            <w:r w:rsidRPr="00357905">
              <w:rPr>
                <w:rFonts w:asciiTheme="majorHAnsi" w:hAnsiTheme="majorHAnsi" w:cstheme="majorHAnsi"/>
                <w:color w:val="000000"/>
                <w:sz w:val="28"/>
                <w:szCs w:val="28"/>
                <w:lang w:val="vi-VN"/>
              </w:rPr>
              <w:t>Failure to contribute enough capital as registered.</w:t>
            </w:r>
          </w:p>
        </w:tc>
        <w:tc>
          <w:tcPr>
            <w:tcW w:w="0" w:type="auto"/>
            <w:tcBorders>
              <w:top w:val="single" w:sz="4" w:space="0" w:color="auto"/>
              <w:left w:val="single" w:sz="4" w:space="0" w:color="auto"/>
              <w:bottom w:val="single" w:sz="4" w:space="0" w:color="auto"/>
              <w:right w:val="single" w:sz="4" w:space="0" w:color="auto"/>
            </w:tcBorders>
            <w:vAlign w:val="bottom"/>
            <w:hideMark/>
          </w:tcPr>
          <w:p w14:paraId="35979D94" w14:textId="77777777" w:rsidR="00427F19" w:rsidRPr="00357905" w:rsidRDefault="00427F19" w:rsidP="00E91D7E">
            <w:pPr>
              <w:spacing w:before="60" w:after="60"/>
              <w:ind w:firstLine="567"/>
              <w:jc w:val="right"/>
              <w:rPr>
                <w:rFonts w:asciiTheme="majorHAnsi" w:hAnsiTheme="majorHAnsi" w:cstheme="majorHAnsi"/>
                <w:color w:val="000000"/>
                <w:sz w:val="28"/>
                <w:szCs w:val="28"/>
                <w:lang w:val="vi-VN"/>
              </w:rPr>
            </w:pPr>
            <w:r w:rsidRPr="00357905">
              <w:rPr>
                <w:rFonts w:asciiTheme="majorHAnsi" w:hAnsiTheme="majorHAnsi" w:cstheme="majorHAnsi"/>
                <w:color w:val="000000"/>
                <w:sz w:val="28"/>
                <w:szCs w:val="28"/>
                <w:lang w:val="vi-VN"/>
              </w:rPr>
              <w:t>25</w:t>
            </w:r>
          </w:p>
        </w:tc>
        <w:tc>
          <w:tcPr>
            <w:tcW w:w="0" w:type="auto"/>
            <w:tcBorders>
              <w:top w:val="single" w:sz="4" w:space="0" w:color="auto"/>
              <w:left w:val="single" w:sz="4" w:space="0" w:color="auto"/>
              <w:bottom w:val="single" w:sz="4" w:space="0" w:color="auto"/>
              <w:right w:val="single" w:sz="4" w:space="0" w:color="auto"/>
            </w:tcBorders>
            <w:vAlign w:val="bottom"/>
            <w:hideMark/>
          </w:tcPr>
          <w:p w14:paraId="1484F542" w14:textId="77777777" w:rsidR="00427F19" w:rsidRPr="00357905" w:rsidRDefault="00427F19" w:rsidP="005250FE">
            <w:pPr>
              <w:spacing w:before="60" w:after="60"/>
              <w:jc w:val="right"/>
              <w:rPr>
                <w:rFonts w:asciiTheme="majorHAnsi" w:hAnsiTheme="majorHAnsi" w:cstheme="majorHAnsi"/>
                <w:color w:val="000000"/>
                <w:sz w:val="28"/>
                <w:szCs w:val="28"/>
                <w:lang w:val="vi-VN"/>
              </w:rPr>
            </w:pPr>
            <w:r w:rsidRPr="00357905">
              <w:rPr>
                <w:rFonts w:asciiTheme="majorHAnsi" w:hAnsiTheme="majorHAnsi" w:cstheme="majorHAnsi"/>
                <w:color w:val="000000"/>
                <w:sz w:val="28"/>
                <w:szCs w:val="28"/>
                <w:lang w:val="vi-VN"/>
              </w:rPr>
              <w:t>6%</w:t>
            </w:r>
          </w:p>
        </w:tc>
      </w:tr>
      <w:tr w:rsidR="00941DA0" w:rsidRPr="00357905" w14:paraId="72465EBE" w14:textId="77777777" w:rsidTr="005250FE">
        <w:tc>
          <w:tcPr>
            <w:tcW w:w="817" w:type="dxa"/>
            <w:tcBorders>
              <w:top w:val="single" w:sz="4" w:space="0" w:color="auto"/>
              <w:left w:val="single" w:sz="4" w:space="0" w:color="auto"/>
              <w:bottom w:val="single" w:sz="4" w:space="0" w:color="auto"/>
              <w:right w:val="single" w:sz="4" w:space="0" w:color="auto"/>
            </w:tcBorders>
            <w:hideMark/>
          </w:tcPr>
          <w:p w14:paraId="5FD10B7B" w14:textId="77777777" w:rsidR="00427F19" w:rsidRPr="00357905" w:rsidRDefault="00427F19" w:rsidP="005250FE">
            <w:pPr>
              <w:spacing w:before="60" w:after="60"/>
              <w:jc w:val="center"/>
              <w:rPr>
                <w:rFonts w:asciiTheme="majorHAnsi" w:hAnsiTheme="majorHAnsi" w:cstheme="majorHAnsi"/>
                <w:sz w:val="28"/>
                <w:szCs w:val="28"/>
                <w:lang w:val="vi-VN"/>
              </w:rPr>
            </w:pPr>
            <w:r w:rsidRPr="00357905">
              <w:rPr>
                <w:rFonts w:asciiTheme="majorHAnsi" w:hAnsiTheme="majorHAnsi" w:cstheme="majorHAnsi"/>
                <w:sz w:val="28"/>
                <w:szCs w:val="28"/>
                <w:lang w:val="vi-VN"/>
              </w:rPr>
              <w:t>7</w:t>
            </w:r>
          </w:p>
        </w:tc>
        <w:tc>
          <w:tcPr>
            <w:tcW w:w="6097" w:type="dxa"/>
            <w:tcBorders>
              <w:top w:val="single" w:sz="4" w:space="0" w:color="auto"/>
              <w:left w:val="single" w:sz="4" w:space="0" w:color="auto"/>
              <w:bottom w:val="single" w:sz="4" w:space="0" w:color="auto"/>
              <w:right w:val="single" w:sz="4" w:space="0" w:color="auto"/>
            </w:tcBorders>
            <w:vAlign w:val="bottom"/>
            <w:hideMark/>
          </w:tcPr>
          <w:p w14:paraId="71B24C9D" w14:textId="77777777" w:rsidR="00427F19" w:rsidRPr="00357905" w:rsidRDefault="00A727F6" w:rsidP="005250FE">
            <w:pPr>
              <w:spacing w:before="60" w:after="60"/>
              <w:rPr>
                <w:rFonts w:asciiTheme="majorHAnsi" w:hAnsiTheme="majorHAnsi" w:cstheme="majorHAnsi"/>
                <w:color w:val="000000"/>
                <w:sz w:val="28"/>
                <w:szCs w:val="28"/>
                <w:lang w:val="vi-VN"/>
              </w:rPr>
            </w:pPr>
            <w:r w:rsidRPr="00357905">
              <w:rPr>
                <w:rFonts w:asciiTheme="majorHAnsi" w:hAnsiTheme="majorHAnsi" w:cstheme="majorHAnsi"/>
                <w:color w:val="000000"/>
                <w:sz w:val="28"/>
                <w:szCs w:val="28"/>
              </w:rPr>
              <w:t xml:space="preserve">Failure to publish business registration content on the National Business Registration Portal </w:t>
            </w:r>
          </w:p>
        </w:tc>
        <w:tc>
          <w:tcPr>
            <w:tcW w:w="0" w:type="auto"/>
            <w:tcBorders>
              <w:top w:val="single" w:sz="4" w:space="0" w:color="auto"/>
              <w:left w:val="single" w:sz="4" w:space="0" w:color="auto"/>
              <w:bottom w:val="single" w:sz="4" w:space="0" w:color="auto"/>
              <w:right w:val="single" w:sz="4" w:space="0" w:color="auto"/>
            </w:tcBorders>
            <w:vAlign w:val="bottom"/>
            <w:hideMark/>
          </w:tcPr>
          <w:p w14:paraId="6032288E" w14:textId="77777777" w:rsidR="00427F19" w:rsidRPr="00357905" w:rsidRDefault="00427F19" w:rsidP="00E91D7E">
            <w:pPr>
              <w:spacing w:before="60" w:after="60"/>
              <w:ind w:firstLine="567"/>
              <w:jc w:val="right"/>
              <w:rPr>
                <w:rFonts w:asciiTheme="majorHAnsi" w:hAnsiTheme="majorHAnsi" w:cstheme="majorHAnsi"/>
                <w:color w:val="000000"/>
                <w:sz w:val="28"/>
                <w:szCs w:val="28"/>
                <w:lang w:val="vi-VN"/>
              </w:rPr>
            </w:pPr>
            <w:r w:rsidRPr="00357905">
              <w:rPr>
                <w:rFonts w:asciiTheme="majorHAnsi" w:hAnsiTheme="majorHAnsi" w:cstheme="majorHAnsi"/>
                <w:color w:val="000000"/>
                <w:sz w:val="28"/>
                <w:szCs w:val="28"/>
                <w:lang w:val="vi-VN"/>
              </w:rPr>
              <w:t>22</w:t>
            </w:r>
          </w:p>
        </w:tc>
        <w:tc>
          <w:tcPr>
            <w:tcW w:w="0" w:type="auto"/>
            <w:tcBorders>
              <w:top w:val="single" w:sz="4" w:space="0" w:color="auto"/>
              <w:left w:val="single" w:sz="4" w:space="0" w:color="auto"/>
              <w:bottom w:val="single" w:sz="4" w:space="0" w:color="auto"/>
              <w:right w:val="single" w:sz="4" w:space="0" w:color="auto"/>
            </w:tcBorders>
            <w:vAlign w:val="bottom"/>
            <w:hideMark/>
          </w:tcPr>
          <w:p w14:paraId="7F4AC3CC" w14:textId="77777777" w:rsidR="00427F19" w:rsidRPr="00357905" w:rsidRDefault="00427F19" w:rsidP="005250FE">
            <w:pPr>
              <w:spacing w:before="60" w:after="60"/>
              <w:jc w:val="right"/>
              <w:rPr>
                <w:rFonts w:asciiTheme="majorHAnsi" w:hAnsiTheme="majorHAnsi" w:cstheme="majorHAnsi"/>
                <w:color w:val="000000"/>
                <w:sz w:val="28"/>
                <w:szCs w:val="28"/>
                <w:lang w:val="vi-VN"/>
              </w:rPr>
            </w:pPr>
            <w:r w:rsidRPr="00357905">
              <w:rPr>
                <w:rFonts w:asciiTheme="majorHAnsi" w:hAnsiTheme="majorHAnsi" w:cstheme="majorHAnsi"/>
                <w:color w:val="000000"/>
                <w:sz w:val="28"/>
                <w:szCs w:val="28"/>
                <w:lang w:val="vi-VN"/>
              </w:rPr>
              <w:t>5%</w:t>
            </w:r>
          </w:p>
        </w:tc>
      </w:tr>
      <w:tr w:rsidR="00941DA0" w:rsidRPr="00357905" w14:paraId="728318F0" w14:textId="77777777" w:rsidTr="005250FE">
        <w:tc>
          <w:tcPr>
            <w:tcW w:w="817" w:type="dxa"/>
            <w:tcBorders>
              <w:top w:val="single" w:sz="4" w:space="0" w:color="auto"/>
              <w:left w:val="single" w:sz="4" w:space="0" w:color="auto"/>
              <w:bottom w:val="single" w:sz="4" w:space="0" w:color="auto"/>
              <w:right w:val="single" w:sz="4" w:space="0" w:color="auto"/>
            </w:tcBorders>
            <w:hideMark/>
          </w:tcPr>
          <w:p w14:paraId="10ADA61F" w14:textId="77777777" w:rsidR="00427F19" w:rsidRPr="00357905" w:rsidRDefault="00427F19" w:rsidP="005250FE">
            <w:pPr>
              <w:spacing w:before="60" w:after="60"/>
              <w:jc w:val="center"/>
              <w:rPr>
                <w:rFonts w:asciiTheme="majorHAnsi" w:hAnsiTheme="majorHAnsi" w:cstheme="majorHAnsi"/>
                <w:sz w:val="28"/>
                <w:szCs w:val="28"/>
                <w:lang w:val="vi-VN"/>
              </w:rPr>
            </w:pPr>
            <w:r w:rsidRPr="00357905">
              <w:rPr>
                <w:rFonts w:asciiTheme="majorHAnsi" w:hAnsiTheme="majorHAnsi" w:cstheme="majorHAnsi"/>
                <w:sz w:val="28"/>
                <w:szCs w:val="28"/>
                <w:lang w:val="vi-VN"/>
              </w:rPr>
              <w:t>8</w:t>
            </w:r>
          </w:p>
        </w:tc>
        <w:tc>
          <w:tcPr>
            <w:tcW w:w="6097" w:type="dxa"/>
            <w:tcBorders>
              <w:top w:val="single" w:sz="4" w:space="0" w:color="auto"/>
              <w:left w:val="single" w:sz="4" w:space="0" w:color="auto"/>
              <w:bottom w:val="single" w:sz="4" w:space="0" w:color="auto"/>
              <w:right w:val="single" w:sz="4" w:space="0" w:color="auto"/>
            </w:tcBorders>
            <w:vAlign w:val="bottom"/>
            <w:hideMark/>
          </w:tcPr>
          <w:p w14:paraId="70CAB9EB" w14:textId="77777777" w:rsidR="00427F19" w:rsidRPr="00357905" w:rsidRDefault="00A727F6" w:rsidP="005250FE">
            <w:pPr>
              <w:spacing w:before="60" w:after="60"/>
              <w:rPr>
                <w:rFonts w:asciiTheme="majorHAnsi" w:hAnsiTheme="majorHAnsi" w:cstheme="majorHAnsi"/>
                <w:color w:val="000000"/>
                <w:sz w:val="28"/>
                <w:szCs w:val="28"/>
                <w:lang w:val="vi-VN"/>
              </w:rPr>
            </w:pPr>
            <w:r w:rsidRPr="00357905">
              <w:rPr>
                <w:rFonts w:asciiTheme="majorHAnsi" w:hAnsiTheme="majorHAnsi" w:cstheme="majorHAnsi"/>
                <w:color w:val="000000"/>
                <w:sz w:val="28"/>
                <w:szCs w:val="28"/>
              </w:rPr>
              <w:t xml:space="preserve">Failure to notify business registration agencies on the timeline and duration for business suspension </w:t>
            </w:r>
          </w:p>
        </w:tc>
        <w:tc>
          <w:tcPr>
            <w:tcW w:w="0" w:type="auto"/>
            <w:tcBorders>
              <w:top w:val="single" w:sz="4" w:space="0" w:color="auto"/>
              <w:left w:val="single" w:sz="4" w:space="0" w:color="auto"/>
              <w:bottom w:val="single" w:sz="4" w:space="0" w:color="auto"/>
              <w:right w:val="single" w:sz="4" w:space="0" w:color="auto"/>
            </w:tcBorders>
            <w:vAlign w:val="bottom"/>
            <w:hideMark/>
          </w:tcPr>
          <w:p w14:paraId="2C4B513A" w14:textId="77777777" w:rsidR="00427F19" w:rsidRPr="00357905" w:rsidRDefault="00427F19" w:rsidP="00E91D7E">
            <w:pPr>
              <w:spacing w:before="60" w:after="60"/>
              <w:ind w:firstLine="567"/>
              <w:jc w:val="right"/>
              <w:rPr>
                <w:rFonts w:asciiTheme="majorHAnsi" w:hAnsiTheme="majorHAnsi" w:cstheme="majorHAnsi"/>
                <w:color w:val="000000"/>
                <w:sz w:val="28"/>
                <w:szCs w:val="28"/>
                <w:lang w:val="vi-VN"/>
              </w:rPr>
            </w:pPr>
            <w:r w:rsidRPr="00357905">
              <w:rPr>
                <w:rFonts w:asciiTheme="majorHAnsi" w:hAnsiTheme="majorHAnsi" w:cstheme="majorHAnsi"/>
                <w:color w:val="000000"/>
                <w:sz w:val="28"/>
                <w:szCs w:val="28"/>
                <w:lang w:val="vi-VN"/>
              </w:rPr>
              <w:t>14</w:t>
            </w:r>
          </w:p>
        </w:tc>
        <w:tc>
          <w:tcPr>
            <w:tcW w:w="0" w:type="auto"/>
            <w:tcBorders>
              <w:top w:val="single" w:sz="4" w:space="0" w:color="auto"/>
              <w:left w:val="single" w:sz="4" w:space="0" w:color="auto"/>
              <w:bottom w:val="single" w:sz="4" w:space="0" w:color="auto"/>
              <w:right w:val="single" w:sz="4" w:space="0" w:color="auto"/>
            </w:tcBorders>
            <w:vAlign w:val="bottom"/>
            <w:hideMark/>
          </w:tcPr>
          <w:p w14:paraId="6077E46D" w14:textId="77777777" w:rsidR="00427F19" w:rsidRPr="00357905" w:rsidRDefault="00427F19" w:rsidP="005250FE">
            <w:pPr>
              <w:spacing w:before="60" w:after="60"/>
              <w:jc w:val="right"/>
              <w:rPr>
                <w:rFonts w:asciiTheme="majorHAnsi" w:hAnsiTheme="majorHAnsi" w:cstheme="majorHAnsi"/>
                <w:color w:val="000000"/>
                <w:sz w:val="28"/>
                <w:szCs w:val="28"/>
                <w:lang w:val="vi-VN"/>
              </w:rPr>
            </w:pPr>
            <w:r w:rsidRPr="00357905">
              <w:rPr>
                <w:rFonts w:asciiTheme="majorHAnsi" w:hAnsiTheme="majorHAnsi" w:cstheme="majorHAnsi"/>
                <w:color w:val="000000"/>
                <w:sz w:val="28"/>
                <w:szCs w:val="28"/>
                <w:lang w:val="vi-VN"/>
              </w:rPr>
              <w:t>3%</w:t>
            </w:r>
          </w:p>
        </w:tc>
      </w:tr>
      <w:tr w:rsidR="00941DA0" w:rsidRPr="00357905" w14:paraId="0B3DB60C" w14:textId="77777777" w:rsidTr="005250FE">
        <w:tc>
          <w:tcPr>
            <w:tcW w:w="817" w:type="dxa"/>
            <w:tcBorders>
              <w:top w:val="single" w:sz="4" w:space="0" w:color="auto"/>
              <w:left w:val="single" w:sz="4" w:space="0" w:color="auto"/>
              <w:bottom w:val="single" w:sz="4" w:space="0" w:color="auto"/>
              <w:right w:val="single" w:sz="4" w:space="0" w:color="auto"/>
            </w:tcBorders>
            <w:hideMark/>
          </w:tcPr>
          <w:p w14:paraId="2A60AC3F" w14:textId="77777777" w:rsidR="00427F19" w:rsidRPr="00357905" w:rsidRDefault="00427F19" w:rsidP="005250FE">
            <w:pPr>
              <w:spacing w:before="60" w:after="60"/>
              <w:jc w:val="center"/>
              <w:rPr>
                <w:rFonts w:asciiTheme="majorHAnsi" w:hAnsiTheme="majorHAnsi" w:cstheme="majorHAnsi"/>
                <w:sz w:val="28"/>
                <w:szCs w:val="28"/>
                <w:lang w:val="vi-VN"/>
              </w:rPr>
            </w:pPr>
            <w:r w:rsidRPr="00357905">
              <w:rPr>
                <w:rFonts w:asciiTheme="majorHAnsi" w:hAnsiTheme="majorHAnsi" w:cstheme="majorHAnsi"/>
                <w:sz w:val="28"/>
                <w:szCs w:val="28"/>
                <w:lang w:val="vi-VN"/>
              </w:rPr>
              <w:t>9</w:t>
            </w:r>
          </w:p>
        </w:tc>
        <w:tc>
          <w:tcPr>
            <w:tcW w:w="6097" w:type="dxa"/>
            <w:tcBorders>
              <w:top w:val="single" w:sz="4" w:space="0" w:color="auto"/>
              <w:left w:val="single" w:sz="4" w:space="0" w:color="auto"/>
              <w:bottom w:val="single" w:sz="4" w:space="0" w:color="auto"/>
              <w:right w:val="single" w:sz="4" w:space="0" w:color="auto"/>
            </w:tcBorders>
            <w:vAlign w:val="bottom"/>
            <w:hideMark/>
          </w:tcPr>
          <w:p w14:paraId="59BCA681" w14:textId="77777777" w:rsidR="00427F19" w:rsidRPr="00357905" w:rsidRDefault="00CB5DE3" w:rsidP="005250FE">
            <w:pPr>
              <w:spacing w:before="60" w:after="60"/>
              <w:rPr>
                <w:rFonts w:asciiTheme="majorHAnsi" w:hAnsiTheme="majorHAnsi" w:cstheme="majorHAnsi"/>
                <w:color w:val="000000"/>
                <w:sz w:val="28"/>
                <w:szCs w:val="28"/>
                <w:lang w:val="vi-VN"/>
              </w:rPr>
            </w:pPr>
            <w:r w:rsidRPr="00357905">
              <w:rPr>
                <w:rFonts w:asciiTheme="majorHAnsi" w:hAnsiTheme="majorHAnsi" w:cstheme="majorHAnsi"/>
                <w:color w:val="000000"/>
                <w:sz w:val="28"/>
                <w:szCs w:val="28"/>
              </w:rPr>
              <w:t>Late n</w:t>
            </w:r>
            <w:r w:rsidRPr="00357905">
              <w:rPr>
                <w:rFonts w:asciiTheme="majorHAnsi" w:hAnsiTheme="majorHAnsi" w:cstheme="majorHAnsi"/>
                <w:color w:val="000000"/>
                <w:sz w:val="28"/>
                <w:szCs w:val="28"/>
                <w:lang w:val="vi-VN"/>
              </w:rPr>
              <w:t>otif</w:t>
            </w:r>
            <w:r w:rsidRPr="00357905">
              <w:rPr>
                <w:rFonts w:asciiTheme="majorHAnsi" w:hAnsiTheme="majorHAnsi" w:cstheme="majorHAnsi"/>
                <w:color w:val="000000"/>
                <w:sz w:val="28"/>
                <w:szCs w:val="28"/>
              </w:rPr>
              <w:t>ication of amendments to</w:t>
            </w:r>
            <w:r w:rsidRPr="00357905">
              <w:rPr>
                <w:rFonts w:asciiTheme="majorHAnsi" w:hAnsiTheme="majorHAnsi" w:cstheme="majorHAnsi"/>
                <w:color w:val="000000"/>
                <w:sz w:val="28"/>
                <w:szCs w:val="28"/>
                <w:lang w:val="vi-VN"/>
              </w:rPr>
              <w:t xml:space="preserve"> business registration content </w:t>
            </w:r>
            <w:r w:rsidR="00941DA0" w:rsidRPr="00357905">
              <w:rPr>
                <w:rFonts w:asciiTheme="majorHAnsi" w:hAnsiTheme="majorHAnsi" w:cstheme="majorHAnsi"/>
                <w:color w:val="000000"/>
                <w:sz w:val="28"/>
                <w:szCs w:val="28"/>
              </w:rPr>
              <w:t>from 91 days and above past the deadline</w:t>
            </w:r>
            <w:r w:rsidRPr="00357905">
              <w:rPr>
                <w:rFonts w:asciiTheme="majorHAnsi" w:hAnsiTheme="majorHAnsi" w:cstheme="majorHAnsi"/>
                <w:color w:val="000000"/>
                <w:sz w:val="28"/>
                <w:szCs w:val="28"/>
              </w:rPr>
              <w:t>.</w:t>
            </w:r>
          </w:p>
        </w:tc>
        <w:tc>
          <w:tcPr>
            <w:tcW w:w="0" w:type="auto"/>
            <w:tcBorders>
              <w:top w:val="single" w:sz="4" w:space="0" w:color="auto"/>
              <w:left w:val="single" w:sz="4" w:space="0" w:color="auto"/>
              <w:bottom w:val="single" w:sz="4" w:space="0" w:color="auto"/>
              <w:right w:val="single" w:sz="4" w:space="0" w:color="auto"/>
            </w:tcBorders>
            <w:vAlign w:val="bottom"/>
            <w:hideMark/>
          </w:tcPr>
          <w:p w14:paraId="354C96DA" w14:textId="77777777" w:rsidR="00427F19" w:rsidRPr="00357905" w:rsidRDefault="00427F19" w:rsidP="00E91D7E">
            <w:pPr>
              <w:spacing w:before="60" w:after="60"/>
              <w:ind w:firstLine="567"/>
              <w:jc w:val="right"/>
              <w:rPr>
                <w:rFonts w:asciiTheme="majorHAnsi" w:hAnsiTheme="majorHAnsi" w:cstheme="majorHAnsi"/>
                <w:color w:val="000000"/>
                <w:sz w:val="28"/>
                <w:szCs w:val="28"/>
                <w:lang w:val="vi-VN"/>
              </w:rPr>
            </w:pPr>
            <w:r w:rsidRPr="00357905">
              <w:rPr>
                <w:rFonts w:asciiTheme="majorHAnsi" w:hAnsiTheme="majorHAnsi" w:cstheme="majorHAnsi"/>
                <w:color w:val="000000"/>
                <w:sz w:val="28"/>
                <w:szCs w:val="28"/>
                <w:lang w:val="vi-VN"/>
              </w:rPr>
              <w:t>14</w:t>
            </w:r>
          </w:p>
        </w:tc>
        <w:tc>
          <w:tcPr>
            <w:tcW w:w="0" w:type="auto"/>
            <w:tcBorders>
              <w:top w:val="single" w:sz="4" w:space="0" w:color="auto"/>
              <w:left w:val="single" w:sz="4" w:space="0" w:color="auto"/>
              <w:bottom w:val="single" w:sz="4" w:space="0" w:color="auto"/>
              <w:right w:val="single" w:sz="4" w:space="0" w:color="auto"/>
            </w:tcBorders>
            <w:vAlign w:val="bottom"/>
            <w:hideMark/>
          </w:tcPr>
          <w:p w14:paraId="564409ED" w14:textId="77777777" w:rsidR="00427F19" w:rsidRPr="00357905" w:rsidRDefault="00427F19" w:rsidP="00E91D7E">
            <w:pPr>
              <w:spacing w:before="60" w:after="60"/>
              <w:ind w:firstLine="567"/>
              <w:jc w:val="right"/>
              <w:rPr>
                <w:rFonts w:asciiTheme="majorHAnsi" w:hAnsiTheme="majorHAnsi" w:cstheme="majorHAnsi"/>
                <w:color w:val="000000"/>
                <w:sz w:val="28"/>
                <w:szCs w:val="28"/>
                <w:lang w:val="vi-VN"/>
              </w:rPr>
            </w:pPr>
            <w:r w:rsidRPr="00357905">
              <w:rPr>
                <w:rFonts w:asciiTheme="majorHAnsi" w:hAnsiTheme="majorHAnsi" w:cstheme="majorHAnsi"/>
                <w:color w:val="000000"/>
                <w:sz w:val="28"/>
                <w:szCs w:val="28"/>
                <w:lang w:val="vi-VN"/>
              </w:rPr>
              <w:t>3%</w:t>
            </w:r>
          </w:p>
        </w:tc>
      </w:tr>
      <w:tr w:rsidR="00941DA0" w:rsidRPr="00357905" w14:paraId="5610B255" w14:textId="77777777" w:rsidTr="005250FE">
        <w:tc>
          <w:tcPr>
            <w:tcW w:w="817" w:type="dxa"/>
            <w:tcBorders>
              <w:top w:val="single" w:sz="4" w:space="0" w:color="auto"/>
              <w:left w:val="single" w:sz="4" w:space="0" w:color="auto"/>
              <w:bottom w:val="single" w:sz="4" w:space="0" w:color="auto"/>
              <w:right w:val="single" w:sz="4" w:space="0" w:color="auto"/>
            </w:tcBorders>
            <w:hideMark/>
          </w:tcPr>
          <w:p w14:paraId="597DA1E1" w14:textId="77777777" w:rsidR="00427F19" w:rsidRPr="00357905" w:rsidRDefault="00427F19" w:rsidP="005250FE">
            <w:pPr>
              <w:spacing w:before="60" w:after="60"/>
              <w:jc w:val="center"/>
              <w:rPr>
                <w:rFonts w:asciiTheme="majorHAnsi" w:hAnsiTheme="majorHAnsi" w:cstheme="majorHAnsi"/>
                <w:sz w:val="28"/>
                <w:szCs w:val="28"/>
                <w:lang w:val="vi-VN"/>
              </w:rPr>
            </w:pPr>
            <w:r w:rsidRPr="00357905">
              <w:rPr>
                <w:rFonts w:asciiTheme="majorHAnsi" w:hAnsiTheme="majorHAnsi" w:cstheme="majorHAnsi"/>
                <w:sz w:val="28"/>
                <w:szCs w:val="28"/>
                <w:lang w:val="vi-VN"/>
              </w:rPr>
              <w:t>10</w:t>
            </w:r>
          </w:p>
        </w:tc>
        <w:tc>
          <w:tcPr>
            <w:tcW w:w="6097" w:type="dxa"/>
            <w:tcBorders>
              <w:top w:val="single" w:sz="4" w:space="0" w:color="auto"/>
              <w:left w:val="single" w:sz="4" w:space="0" w:color="auto"/>
              <w:bottom w:val="single" w:sz="4" w:space="0" w:color="auto"/>
              <w:right w:val="single" w:sz="4" w:space="0" w:color="auto"/>
            </w:tcBorders>
            <w:vAlign w:val="bottom"/>
            <w:hideMark/>
          </w:tcPr>
          <w:p w14:paraId="43B8256E" w14:textId="77777777" w:rsidR="00427F19" w:rsidRPr="00357905" w:rsidRDefault="00CB5DE3" w:rsidP="005250FE">
            <w:pPr>
              <w:spacing w:before="60" w:after="60"/>
              <w:rPr>
                <w:rFonts w:asciiTheme="majorHAnsi" w:hAnsiTheme="majorHAnsi" w:cstheme="majorHAnsi"/>
                <w:color w:val="000000"/>
                <w:sz w:val="28"/>
                <w:szCs w:val="28"/>
                <w:lang w:val="vi-VN"/>
              </w:rPr>
            </w:pPr>
            <w:r w:rsidRPr="00357905">
              <w:rPr>
                <w:rFonts w:asciiTheme="majorHAnsi" w:hAnsiTheme="majorHAnsi" w:cstheme="majorHAnsi"/>
                <w:color w:val="000000"/>
                <w:sz w:val="28"/>
                <w:szCs w:val="28"/>
              </w:rPr>
              <w:t xml:space="preserve">Failure to comply with the time-limit for publishing business registration content on the National Business Registration Portal </w:t>
            </w:r>
          </w:p>
        </w:tc>
        <w:tc>
          <w:tcPr>
            <w:tcW w:w="0" w:type="auto"/>
            <w:tcBorders>
              <w:top w:val="single" w:sz="4" w:space="0" w:color="auto"/>
              <w:left w:val="single" w:sz="4" w:space="0" w:color="auto"/>
              <w:bottom w:val="single" w:sz="4" w:space="0" w:color="auto"/>
              <w:right w:val="single" w:sz="4" w:space="0" w:color="auto"/>
            </w:tcBorders>
            <w:vAlign w:val="bottom"/>
            <w:hideMark/>
          </w:tcPr>
          <w:p w14:paraId="0A80CDFF" w14:textId="77777777" w:rsidR="00427F19" w:rsidRPr="00357905" w:rsidRDefault="00427F19" w:rsidP="00E91D7E">
            <w:pPr>
              <w:spacing w:before="60" w:after="60"/>
              <w:ind w:firstLine="567"/>
              <w:jc w:val="right"/>
              <w:rPr>
                <w:rFonts w:asciiTheme="majorHAnsi" w:hAnsiTheme="majorHAnsi" w:cstheme="majorHAnsi"/>
                <w:color w:val="000000"/>
                <w:sz w:val="28"/>
                <w:szCs w:val="28"/>
                <w:lang w:val="vi-VN"/>
              </w:rPr>
            </w:pPr>
            <w:r w:rsidRPr="00357905">
              <w:rPr>
                <w:rFonts w:asciiTheme="majorHAnsi" w:hAnsiTheme="majorHAnsi" w:cstheme="majorHAnsi"/>
                <w:color w:val="000000"/>
                <w:sz w:val="28"/>
                <w:szCs w:val="28"/>
                <w:lang w:val="vi-VN"/>
              </w:rPr>
              <w:t>12</w:t>
            </w:r>
          </w:p>
        </w:tc>
        <w:tc>
          <w:tcPr>
            <w:tcW w:w="0" w:type="auto"/>
            <w:tcBorders>
              <w:top w:val="single" w:sz="4" w:space="0" w:color="auto"/>
              <w:left w:val="single" w:sz="4" w:space="0" w:color="auto"/>
              <w:bottom w:val="single" w:sz="4" w:space="0" w:color="auto"/>
              <w:right w:val="single" w:sz="4" w:space="0" w:color="auto"/>
            </w:tcBorders>
            <w:vAlign w:val="bottom"/>
            <w:hideMark/>
          </w:tcPr>
          <w:p w14:paraId="0A6B6BBC" w14:textId="77777777" w:rsidR="00427F19" w:rsidRPr="00357905" w:rsidRDefault="00427F19" w:rsidP="005250FE">
            <w:pPr>
              <w:spacing w:before="60" w:after="60"/>
              <w:jc w:val="right"/>
              <w:rPr>
                <w:rFonts w:asciiTheme="majorHAnsi" w:hAnsiTheme="majorHAnsi" w:cstheme="majorHAnsi"/>
                <w:color w:val="000000"/>
                <w:sz w:val="28"/>
                <w:szCs w:val="28"/>
                <w:lang w:val="vi-VN"/>
              </w:rPr>
            </w:pPr>
            <w:r w:rsidRPr="00357905">
              <w:rPr>
                <w:rFonts w:asciiTheme="majorHAnsi" w:hAnsiTheme="majorHAnsi" w:cstheme="majorHAnsi"/>
                <w:color w:val="000000"/>
                <w:sz w:val="28"/>
                <w:szCs w:val="28"/>
                <w:lang w:val="vi-VN"/>
              </w:rPr>
              <w:t>3%</w:t>
            </w:r>
          </w:p>
        </w:tc>
      </w:tr>
      <w:tr w:rsidR="00941DA0" w:rsidRPr="00357905" w14:paraId="554057A8" w14:textId="77777777" w:rsidTr="005250FE">
        <w:tc>
          <w:tcPr>
            <w:tcW w:w="817" w:type="dxa"/>
            <w:tcBorders>
              <w:top w:val="single" w:sz="4" w:space="0" w:color="auto"/>
              <w:left w:val="single" w:sz="4" w:space="0" w:color="auto"/>
              <w:bottom w:val="single" w:sz="4" w:space="0" w:color="auto"/>
              <w:right w:val="single" w:sz="4" w:space="0" w:color="auto"/>
            </w:tcBorders>
            <w:hideMark/>
          </w:tcPr>
          <w:p w14:paraId="59965912" w14:textId="77777777" w:rsidR="00427F19" w:rsidRPr="00357905" w:rsidRDefault="00427F19" w:rsidP="005250FE">
            <w:pPr>
              <w:spacing w:before="60" w:after="60"/>
              <w:jc w:val="center"/>
              <w:rPr>
                <w:rFonts w:asciiTheme="majorHAnsi" w:hAnsiTheme="majorHAnsi" w:cstheme="majorHAnsi"/>
                <w:sz w:val="28"/>
                <w:szCs w:val="28"/>
                <w:lang w:val="vi-VN"/>
              </w:rPr>
            </w:pPr>
            <w:r w:rsidRPr="00357905">
              <w:rPr>
                <w:rFonts w:asciiTheme="majorHAnsi" w:hAnsiTheme="majorHAnsi" w:cstheme="majorHAnsi"/>
                <w:sz w:val="28"/>
                <w:szCs w:val="28"/>
                <w:lang w:val="vi-VN"/>
              </w:rPr>
              <w:t>11</w:t>
            </w:r>
          </w:p>
        </w:tc>
        <w:tc>
          <w:tcPr>
            <w:tcW w:w="6097" w:type="dxa"/>
            <w:tcBorders>
              <w:top w:val="single" w:sz="4" w:space="0" w:color="auto"/>
              <w:left w:val="single" w:sz="4" w:space="0" w:color="auto"/>
              <w:bottom w:val="single" w:sz="4" w:space="0" w:color="auto"/>
              <w:right w:val="single" w:sz="4" w:space="0" w:color="auto"/>
            </w:tcBorders>
            <w:vAlign w:val="bottom"/>
            <w:hideMark/>
          </w:tcPr>
          <w:p w14:paraId="77E3DA7B" w14:textId="77777777" w:rsidR="00427F19" w:rsidRPr="00357905" w:rsidRDefault="00941DA0" w:rsidP="00E91D7E">
            <w:pPr>
              <w:spacing w:before="60" w:after="60"/>
              <w:ind w:firstLine="567"/>
              <w:rPr>
                <w:rFonts w:asciiTheme="majorHAnsi" w:hAnsiTheme="majorHAnsi" w:cstheme="majorHAnsi"/>
                <w:color w:val="000000"/>
                <w:sz w:val="28"/>
                <w:szCs w:val="28"/>
                <w:lang w:val="vi-VN"/>
              </w:rPr>
            </w:pPr>
            <w:r w:rsidRPr="00357905">
              <w:rPr>
                <w:rFonts w:asciiTheme="majorHAnsi" w:hAnsiTheme="majorHAnsi" w:cstheme="majorHAnsi"/>
                <w:color w:val="000000"/>
                <w:sz w:val="28"/>
                <w:szCs w:val="28"/>
              </w:rPr>
              <w:t>Failure to make capital contribution at the registered timeline.</w:t>
            </w:r>
          </w:p>
        </w:tc>
        <w:tc>
          <w:tcPr>
            <w:tcW w:w="0" w:type="auto"/>
            <w:tcBorders>
              <w:top w:val="single" w:sz="4" w:space="0" w:color="auto"/>
              <w:left w:val="single" w:sz="4" w:space="0" w:color="auto"/>
              <w:bottom w:val="single" w:sz="4" w:space="0" w:color="auto"/>
              <w:right w:val="single" w:sz="4" w:space="0" w:color="auto"/>
            </w:tcBorders>
            <w:vAlign w:val="bottom"/>
            <w:hideMark/>
          </w:tcPr>
          <w:p w14:paraId="7B41A3CE" w14:textId="77777777" w:rsidR="00427F19" w:rsidRPr="00357905" w:rsidRDefault="00427F19" w:rsidP="00E91D7E">
            <w:pPr>
              <w:spacing w:before="60" w:after="60"/>
              <w:ind w:firstLine="567"/>
              <w:jc w:val="right"/>
              <w:rPr>
                <w:rFonts w:asciiTheme="majorHAnsi" w:hAnsiTheme="majorHAnsi" w:cstheme="majorHAnsi"/>
                <w:color w:val="000000"/>
                <w:sz w:val="28"/>
                <w:szCs w:val="28"/>
                <w:lang w:val="vi-VN"/>
              </w:rPr>
            </w:pPr>
            <w:r w:rsidRPr="00357905">
              <w:rPr>
                <w:rFonts w:asciiTheme="majorHAnsi" w:hAnsiTheme="majorHAnsi" w:cstheme="majorHAnsi"/>
                <w:color w:val="000000"/>
                <w:sz w:val="28"/>
                <w:szCs w:val="28"/>
                <w:lang w:val="vi-VN"/>
              </w:rPr>
              <w:t>10</w:t>
            </w:r>
          </w:p>
        </w:tc>
        <w:tc>
          <w:tcPr>
            <w:tcW w:w="0" w:type="auto"/>
            <w:tcBorders>
              <w:top w:val="single" w:sz="4" w:space="0" w:color="auto"/>
              <w:left w:val="single" w:sz="4" w:space="0" w:color="auto"/>
              <w:bottom w:val="single" w:sz="4" w:space="0" w:color="auto"/>
              <w:right w:val="single" w:sz="4" w:space="0" w:color="auto"/>
            </w:tcBorders>
            <w:vAlign w:val="bottom"/>
            <w:hideMark/>
          </w:tcPr>
          <w:p w14:paraId="2036113F" w14:textId="77777777" w:rsidR="00427F19" w:rsidRPr="00357905" w:rsidRDefault="00427F19" w:rsidP="005250FE">
            <w:pPr>
              <w:spacing w:before="60" w:after="60"/>
              <w:jc w:val="right"/>
              <w:rPr>
                <w:rFonts w:asciiTheme="majorHAnsi" w:hAnsiTheme="majorHAnsi" w:cstheme="majorHAnsi"/>
                <w:color w:val="000000"/>
                <w:sz w:val="28"/>
                <w:szCs w:val="28"/>
                <w:lang w:val="vi-VN"/>
              </w:rPr>
            </w:pPr>
            <w:r w:rsidRPr="00357905">
              <w:rPr>
                <w:rFonts w:asciiTheme="majorHAnsi" w:hAnsiTheme="majorHAnsi" w:cstheme="majorHAnsi"/>
                <w:color w:val="000000"/>
                <w:sz w:val="28"/>
                <w:szCs w:val="28"/>
                <w:lang w:val="vi-VN"/>
              </w:rPr>
              <w:t>2%</w:t>
            </w:r>
          </w:p>
        </w:tc>
      </w:tr>
      <w:tr w:rsidR="00941DA0" w:rsidRPr="00357905" w14:paraId="316B883F" w14:textId="77777777" w:rsidTr="005250FE">
        <w:tc>
          <w:tcPr>
            <w:tcW w:w="817" w:type="dxa"/>
            <w:tcBorders>
              <w:top w:val="single" w:sz="4" w:space="0" w:color="auto"/>
              <w:left w:val="single" w:sz="4" w:space="0" w:color="auto"/>
              <w:bottom w:val="single" w:sz="4" w:space="0" w:color="auto"/>
              <w:right w:val="single" w:sz="4" w:space="0" w:color="auto"/>
            </w:tcBorders>
            <w:hideMark/>
          </w:tcPr>
          <w:p w14:paraId="206FA399" w14:textId="77777777" w:rsidR="00427F19" w:rsidRPr="00357905" w:rsidRDefault="00427F19" w:rsidP="005250FE">
            <w:pPr>
              <w:spacing w:before="60" w:after="60"/>
              <w:jc w:val="center"/>
              <w:rPr>
                <w:rFonts w:asciiTheme="majorHAnsi" w:hAnsiTheme="majorHAnsi" w:cstheme="majorHAnsi"/>
                <w:sz w:val="28"/>
                <w:szCs w:val="28"/>
                <w:lang w:val="vi-VN"/>
              </w:rPr>
            </w:pPr>
            <w:r w:rsidRPr="00357905">
              <w:rPr>
                <w:rFonts w:asciiTheme="majorHAnsi" w:hAnsiTheme="majorHAnsi" w:cstheme="majorHAnsi"/>
                <w:sz w:val="28"/>
                <w:szCs w:val="28"/>
                <w:lang w:val="vi-VN"/>
              </w:rPr>
              <w:t>12</w:t>
            </w:r>
          </w:p>
        </w:tc>
        <w:tc>
          <w:tcPr>
            <w:tcW w:w="6097" w:type="dxa"/>
            <w:tcBorders>
              <w:top w:val="single" w:sz="4" w:space="0" w:color="auto"/>
              <w:left w:val="single" w:sz="4" w:space="0" w:color="auto"/>
              <w:bottom w:val="single" w:sz="4" w:space="0" w:color="auto"/>
              <w:right w:val="single" w:sz="4" w:space="0" w:color="auto"/>
            </w:tcBorders>
            <w:vAlign w:val="bottom"/>
            <w:hideMark/>
          </w:tcPr>
          <w:p w14:paraId="75E3D6B5" w14:textId="77777777" w:rsidR="00427F19" w:rsidRPr="00357905" w:rsidRDefault="00941DA0" w:rsidP="00E91D7E">
            <w:pPr>
              <w:spacing w:before="60" w:after="60"/>
              <w:ind w:firstLine="567"/>
              <w:rPr>
                <w:rFonts w:asciiTheme="majorHAnsi" w:hAnsiTheme="majorHAnsi" w:cstheme="majorHAnsi"/>
                <w:color w:val="000000"/>
                <w:sz w:val="28"/>
                <w:szCs w:val="28"/>
                <w:lang w:val="vi-VN"/>
              </w:rPr>
            </w:pPr>
            <w:r w:rsidRPr="00357905">
              <w:rPr>
                <w:rFonts w:asciiTheme="majorHAnsi" w:hAnsiTheme="majorHAnsi" w:cstheme="majorHAnsi"/>
                <w:color w:val="000000"/>
                <w:sz w:val="28"/>
                <w:szCs w:val="28"/>
              </w:rPr>
              <w:t xml:space="preserve">Failure to register at business registration agencies the changes in operation location of the enterprise </w:t>
            </w:r>
          </w:p>
        </w:tc>
        <w:tc>
          <w:tcPr>
            <w:tcW w:w="0" w:type="auto"/>
            <w:tcBorders>
              <w:top w:val="single" w:sz="4" w:space="0" w:color="auto"/>
              <w:left w:val="single" w:sz="4" w:space="0" w:color="auto"/>
              <w:bottom w:val="single" w:sz="4" w:space="0" w:color="auto"/>
              <w:right w:val="single" w:sz="4" w:space="0" w:color="auto"/>
            </w:tcBorders>
            <w:vAlign w:val="bottom"/>
            <w:hideMark/>
          </w:tcPr>
          <w:p w14:paraId="40B0CB73" w14:textId="77777777" w:rsidR="00427F19" w:rsidRPr="00357905" w:rsidRDefault="00427F19" w:rsidP="00E91D7E">
            <w:pPr>
              <w:spacing w:before="60" w:after="60"/>
              <w:ind w:firstLine="567"/>
              <w:jc w:val="right"/>
              <w:rPr>
                <w:rFonts w:asciiTheme="majorHAnsi" w:hAnsiTheme="majorHAnsi" w:cstheme="majorHAnsi"/>
                <w:color w:val="000000"/>
                <w:sz w:val="28"/>
                <w:szCs w:val="28"/>
                <w:lang w:val="vi-VN"/>
              </w:rPr>
            </w:pPr>
            <w:r w:rsidRPr="00357905">
              <w:rPr>
                <w:rFonts w:asciiTheme="majorHAnsi" w:hAnsiTheme="majorHAnsi" w:cstheme="majorHAnsi"/>
                <w:color w:val="000000"/>
                <w:sz w:val="28"/>
                <w:szCs w:val="28"/>
                <w:lang w:val="vi-VN"/>
              </w:rPr>
              <w:t>8</w:t>
            </w:r>
          </w:p>
        </w:tc>
        <w:tc>
          <w:tcPr>
            <w:tcW w:w="0" w:type="auto"/>
            <w:tcBorders>
              <w:top w:val="single" w:sz="4" w:space="0" w:color="auto"/>
              <w:left w:val="single" w:sz="4" w:space="0" w:color="auto"/>
              <w:bottom w:val="single" w:sz="4" w:space="0" w:color="auto"/>
              <w:right w:val="single" w:sz="4" w:space="0" w:color="auto"/>
            </w:tcBorders>
            <w:vAlign w:val="bottom"/>
            <w:hideMark/>
          </w:tcPr>
          <w:p w14:paraId="5979D19E" w14:textId="77777777" w:rsidR="00427F19" w:rsidRPr="00357905" w:rsidRDefault="00427F19" w:rsidP="005250FE">
            <w:pPr>
              <w:spacing w:before="60" w:after="60"/>
              <w:jc w:val="right"/>
              <w:rPr>
                <w:rFonts w:asciiTheme="majorHAnsi" w:hAnsiTheme="majorHAnsi" w:cstheme="majorHAnsi"/>
                <w:color w:val="000000"/>
                <w:sz w:val="28"/>
                <w:szCs w:val="28"/>
                <w:lang w:val="vi-VN"/>
              </w:rPr>
            </w:pPr>
            <w:r w:rsidRPr="00357905">
              <w:rPr>
                <w:rFonts w:asciiTheme="majorHAnsi" w:hAnsiTheme="majorHAnsi" w:cstheme="majorHAnsi"/>
                <w:color w:val="000000"/>
                <w:sz w:val="28"/>
                <w:szCs w:val="28"/>
                <w:lang w:val="vi-VN"/>
              </w:rPr>
              <w:t>2%</w:t>
            </w:r>
          </w:p>
        </w:tc>
      </w:tr>
      <w:tr w:rsidR="00941DA0" w:rsidRPr="00357905" w14:paraId="08512580" w14:textId="77777777" w:rsidTr="005250FE">
        <w:tc>
          <w:tcPr>
            <w:tcW w:w="817" w:type="dxa"/>
            <w:tcBorders>
              <w:top w:val="single" w:sz="4" w:space="0" w:color="auto"/>
              <w:left w:val="single" w:sz="4" w:space="0" w:color="auto"/>
              <w:bottom w:val="single" w:sz="4" w:space="0" w:color="auto"/>
              <w:right w:val="single" w:sz="4" w:space="0" w:color="auto"/>
            </w:tcBorders>
            <w:hideMark/>
          </w:tcPr>
          <w:p w14:paraId="0556974E" w14:textId="77777777" w:rsidR="00427F19" w:rsidRPr="00357905" w:rsidRDefault="00427F19" w:rsidP="005250FE">
            <w:pPr>
              <w:spacing w:before="60" w:after="60"/>
              <w:jc w:val="center"/>
              <w:rPr>
                <w:rFonts w:asciiTheme="majorHAnsi" w:hAnsiTheme="majorHAnsi" w:cstheme="majorHAnsi"/>
                <w:sz w:val="28"/>
                <w:szCs w:val="28"/>
                <w:lang w:val="vi-VN"/>
              </w:rPr>
            </w:pPr>
            <w:r w:rsidRPr="00357905">
              <w:rPr>
                <w:rFonts w:asciiTheme="majorHAnsi" w:hAnsiTheme="majorHAnsi" w:cstheme="majorHAnsi"/>
                <w:sz w:val="28"/>
                <w:szCs w:val="28"/>
                <w:lang w:val="vi-VN"/>
              </w:rPr>
              <w:lastRenderedPageBreak/>
              <w:t>13</w:t>
            </w:r>
          </w:p>
        </w:tc>
        <w:tc>
          <w:tcPr>
            <w:tcW w:w="6097" w:type="dxa"/>
            <w:tcBorders>
              <w:top w:val="single" w:sz="4" w:space="0" w:color="auto"/>
              <w:left w:val="single" w:sz="4" w:space="0" w:color="auto"/>
              <w:bottom w:val="single" w:sz="4" w:space="0" w:color="auto"/>
              <w:right w:val="single" w:sz="4" w:space="0" w:color="auto"/>
            </w:tcBorders>
            <w:vAlign w:val="bottom"/>
            <w:hideMark/>
          </w:tcPr>
          <w:p w14:paraId="65F74A93" w14:textId="77777777" w:rsidR="00427F19" w:rsidRPr="00357905" w:rsidRDefault="00941DA0" w:rsidP="00E91D7E">
            <w:pPr>
              <w:spacing w:before="60" w:after="60"/>
              <w:ind w:firstLine="567"/>
              <w:rPr>
                <w:rFonts w:asciiTheme="majorHAnsi" w:hAnsiTheme="majorHAnsi" w:cstheme="majorHAnsi"/>
                <w:color w:val="000000"/>
                <w:sz w:val="28"/>
                <w:szCs w:val="28"/>
                <w:lang w:val="vi-VN"/>
              </w:rPr>
            </w:pPr>
            <w:r w:rsidRPr="00357905">
              <w:rPr>
                <w:rFonts w:asciiTheme="majorHAnsi" w:hAnsiTheme="majorHAnsi" w:cstheme="majorHAnsi"/>
                <w:color w:val="000000"/>
                <w:sz w:val="28"/>
                <w:szCs w:val="28"/>
              </w:rPr>
              <w:t>Failure to establish the registry of members</w:t>
            </w:r>
          </w:p>
        </w:tc>
        <w:tc>
          <w:tcPr>
            <w:tcW w:w="0" w:type="auto"/>
            <w:tcBorders>
              <w:top w:val="single" w:sz="4" w:space="0" w:color="auto"/>
              <w:left w:val="single" w:sz="4" w:space="0" w:color="auto"/>
              <w:bottom w:val="single" w:sz="4" w:space="0" w:color="auto"/>
              <w:right w:val="single" w:sz="4" w:space="0" w:color="auto"/>
            </w:tcBorders>
            <w:vAlign w:val="bottom"/>
            <w:hideMark/>
          </w:tcPr>
          <w:p w14:paraId="5AF4CEEE" w14:textId="77777777" w:rsidR="00427F19" w:rsidRPr="00357905" w:rsidRDefault="00427F19" w:rsidP="00E91D7E">
            <w:pPr>
              <w:spacing w:before="60" w:after="60"/>
              <w:ind w:firstLine="567"/>
              <w:jc w:val="right"/>
              <w:rPr>
                <w:rFonts w:asciiTheme="majorHAnsi" w:hAnsiTheme="majorHAnsi" w:cstheme="majorHAnsi"/>
                <w:color w:val="000000"/>
                <w:sz w:val="28"/>
                <w:szCs w:val="28"/>
                <w:lang w:val="vi-VN"/>
              </w:rPr>
            </w:pPr>
            <w:r w:rsidRPr="00357905">
              <w:rPr>
                <w:rFonts w:asciiTheme="majorHAnsi" w:hAnsiTheme="majorHAnsi" w:cstheme="majorHAnsi"/>
                <w:color w:val="000000"/>
                <w:sz w:val="28"/>
                <w:szCs w:val="28"/>
                <w:lang w:val="vi-VN"/>
              </w:rPr>
              <w:t>7</w:t>
            </w:r>
          </w:p>
        </w:tc>
        <w:tc>
          <w:tcPr>
            <w:tcW w:w="0" w:type="auto"/>
            <w:tcBorders>
              <w:top w:val="single" w:sz="4" w:space="0" w:color="auto"/>
              <w:left w:val="single" w:sz="4" w:space="0" w:color="auto"/>
              <w:bottom w:val="single" w:sz="4" w:space="0" w:color="auto"/>
              <w:right w:val="single" w:sz="4" w:space="0" w:color="auto"/>
            </w:tcBorders>
            <w:vAlign w:val="bottom"/>
            <w:hideMark/>
          </w:tcPr>
          <w:p w14:paraId="7CB35F04" w14:textId="77777777" w:rsidR="00427F19" w:rsidRPr="00357905" w:rsidRDefault="00427F19" w:rsidP="005250FE">
            <w:pPr>
              <w:spacing w:before="60" w:after="60"/>
              <w:jc w:val="right"/>
              <w:rPr>
                <w:rFonts w:asciiTheme="majorHAnsi" w:hAnsiTheme="majorHAnsi" w:cstheme="majorHAnsi"/>
                <w:color w:val="000000"/>
                <w:sz w:val="28"/>
                <w:szCs w:val="28"/>
                <w:lang w:val="vi-VN"/>
              </w:rPr>
            </w:pPr>
            <w:r w:rsidRPr="00357905">
              <w:rPr>
                <w:rFonts w:asciiTheme="majorHAnsi" w:hAnsiTheme="majorHAnsi" w:cstheme="majorHAnsi"/>
                <w:color w:val="000000"/>
                <w:sz w:val="28"/>
                <w:szCs w:val="28"/>
                <w:lang w:val="vi-VN"/>
              </w:rPr>
              <w:t>2%</w:t>
            </w:r>
          </w:p>
        </w:tc>
      </w:tr>
      <w:tr w:rsidR="00941DA0" w:rsidRPr="00357905" w14:paraId="29728ADE" w14:textId="77777777" w:rsidTr="005250FE">
        <w:tc>
          <w:tcPr>
            <w:tcW w:w="817" w:type="dxa"/>
            <w:tcBorders>
              <w:top w:val="single" w:sz="4" w:space="0" w:color="auto"/>
              <w:left w:val="single" w:sz="4" w:space="0" w:color="auto"/>
              <w:bottom w:val="single" w:sz="4" w:space="0" w:color="auto"/>
              <w:right w:val="single" w:sz="4" w:space="0" w:color="auto"/>
            </w:tcBorders>
            <w:hideMark/>
          </w:tcPr>
          <w:p w14:paraId="2C185B85" w14:textId="77777777" w:rsidR="00427F19" w:rsidRPr="00357905" w:rsidRDefault="00427F19" w:rsidP="005250FE">
            <w:pPr>
              <w:spacing w:before="60" w:after="60"/>
              <w:jc w:val="center"/>
              <w:rPr>
                <w:rFonts w:asciiTheme="majorHAnsi" w:hAnsiTheme="majorHAnsi" w:cstheme="majorHAnsi"/>
                <w:sz w:val="28"/>
                <w:szCs w:val="28"/>
                <w:lang w:val="vi-VN"/>
              </w:rPr>
            </w:pPr>
            <w:r w:rsidRPr="00357905">
              <w:rPr>
                <w:rFonts w:asciiTheme="majorHAnsi" w:hAnsiTheme="majorHAnsi" w:cstheme="majorHAnsi"/>
                <w:sz w:val="28"/>
                <w:szCs w:val="28"/>
                <w:lang w:val="vi-VN"/>
              </w:rPr>
              <w:t>16</w:t>
            </w:r>
          </w:p>
        </w:tc>
        <w:tc>
          <w:tcPr>
            <w:tcW w:w="6097" w:type="dxa"/>
            <w:tcBorders>
              <w:top w:val="single" w:sz="4" w:space="0" w:color="auto"/>
              <w:left w:val="single" w:sz="4" w:space="0" w:color="auto"/>
              <w:bottom w:val="single" w:sz="4" w:space="0" w:color="auto"/>
              <w:right w:val="single" w:sz="4" w:space="0" w:color="auto"/>
            </w:tcBorders>
            <w:vAlign w:val="bottom"/>
            <w:hideMark/>
          </w:tcPr>
          <w:p w14:paraId="3D7BC3C0" w14:textId="77777777" w:rsidR="00427F19" w:rsidRPr="00357905" w:rsidRDefault="00941DA0" w:rsidP="00E91D7E">
            <w:pPr>
              <w:spacing w:before="60" w:after="60"/>
              <w:ind w:firstLine="567"/>
              <w:rPr>
                <w:rFonts w:asciiTheme="majorHAnsi" w:hAnsiTheme="majorHAnsi" w:cstheme="majorHAnsi"/>
                <w:color w:val="000000"/>
                <w:sz w:val="28"/>
                <w:szCs w:val="28"/>
              </w:rPr>
            </w:pPr>
            <w:r w:rsidRPr="00357905">
              <w:rPr>
                <w:rFonts w:asciiTheme="majorHAnsi" w:hAnsiTheme="majorHAnsi" w:cstheme="majorHAnsi"/>
                <w:color w:val="000000"/>
                <w:sz w:val="28"/>
                <w:szCs w:val="28"/>
              </w:rPr>
              <w:t>Other violations</w:t>
            </w:r>
          </w:p>
        </w:tc>
        <w:tc>
          <w:tcPr>
            <w:tcW w:w="0" w:type="auto"/>
            <w:tcBorders>
              <w:top w:val="single" w:sz="4" w:space="0" w:color="auto"/>
              <w:left w:val="single" w:sz="4" w:space="0" w:color="auto"/>
              <w:bottom w:val="single" w:sz="4" w:space="0" w:color="auto"/>
              <w:right w:val="single" w:sz="4" w:space="0" w:color="auto"/>
            </w:tcBorders>
            <w:vAlign w:val="bottom"/>
            <w:hideMark/>
          </w:tcPr>
          <w:p w14:paraId="50116CB3" w14:textId="77777777" w:rsidR="00427F19" w:rsidRPr="00357905" w:rsidRDefault="00427F19" w:rsidP="00E91D7E">
            <w:pPr>
              <w:spacing w:before="60" w:after="60"/>
              <w:ind w:firstLine="567"/>
              <w:jc w:val="right"/>
              <w:rPr>
                <w:rFonts w:asciiTheme="majorHAnsi" w:hAnsiTheme="majorHAnsi" w:cstheme="majorHAnsi"/>
                <w:color w:val="000000"/>
                <w:sz w:val="28"/>
                <w:szCs w:val="28"/>
                <w:lang w:val="vi-VN"/>
              </w:rPr>
            </w:pPr>
            <w:r w:rsidRPr="00357905">
              <w:rPr>
                <w:rFonts w:asciiTheme="majorHAnsi" w:hAnsiTheme="majorHAnsi" w:cstheme="majorHAnsi"/>
                <w:color w:val="000000"/>
                <w:sz w:val="28"/>
                <w:szCs w:val="28"/>
                <w:lang w:val="vi-VN"/>
              </w:rPr>
              <w:t>80</w:t>
            </w:r>
          </w:p>
        </w:tc>
        <w:tc>
          <w:tcPr>
            <w:tcW w:w="0" w:type="auto"/>
            <w:tcBorders>
              <w:top w:val="single" w:sz="4" w:space="0" w:color="auto"/>
              <w:left w:val="single" w:sz="4" w:space="0" w:color="auto"/>
              <w:bottom w:val="single" w:sz="4" w:space="0" w:color="auto"/>
              <w:right w:val="single" w:sz="4" w:space="0" w:color="auto"/>
            </w:tcBorders>
            <w:vAlign w:val="bottom"/>
            <w:hideMark/>
          </w:tcPr>
          <w:p w14:paraId="4783E199" w14:textId="77777777" w:rsidR="00427F19" w:rsidRPr="00357905" w:rsidRDefault="00427F19" w:rsidP="005250FE">
            <w:pPr>
              <w:spacing w:before="60" w:after="60"/>
              <w:jc w:val="right"/>
              <w:rPr>
                <w:rFonts w:asciiTheme="majorHAnsi" w:hAnsiTheme="majorHAnsi" w:cstheme="majorHAnsi"/>
                <w:color w:val="000000"/>
                <w:sz w:val="28"/>
                <w:szCs w:val="28"/>
                <w:lang w:val="vi-VN"/>
              </w:rPr>
            </w:pPr>
            <w:r w:rsidRPr="00357905">
              <w:rPr>
                <w:rFonts w:asciiTheme="majorHAnsi" w:hAnsiTheme="majorHAnsi" w:cstheme="majorHAnsi"/>
                <w:color w:val="000000"/>
                <w:sz w:val="28"/>
                <w:szCs w:val="28"/>
                <w:lang w:val="vi-VN"/>
              </w:rPr>
              <w:t>18%</w:t>
            </w:r>
          </w:p>
        </w:tc>
      </w:tr>
      <w:tr w:rsidR="00941DA0" w:rsidRPr="00357905" w14:paraId="15625705" w14:textId="77777777" w:rsidTr="005250FE">
        <w:tc>
          <w:tcPr>
            <w:tcW w:w="817" w:type="dxa"/>
            <w:tcBorders>
              <w:top w:val="single" w:sz="4" w:space="0" w:color="auto"/>
              <w:left w:val="single" w:sz="4" w:space="0" w:color="auto"/>
              <w:bottom w:val="single" w:sz="4" w:space="0" w:color="auto"/>
              <w:right w:val="single" w:sz="4" w:space="0" w:color="auto"/>
            </w:tcBorders>
          </w:tcPr>
          <w:p w14:paraId="2A4629C9" w14:textId="77777777" w:rsidR="00427F19" w:rsidRPr="00357905" w:rsidRDefault="00427F19" w:rsidP="00E91D7E">
            <w:pPr>
              <w:spacing w:before="60" w:after="60"/>
              <w:ind w:firstLine="567"/>
              <w:jc w:val="center"/>
              <w:rPr>
                <w:rFonts w:asciiTheme="majorHAnsi" w:hAnsiTheme="majorHAnsi" w:cstheme="majorHAnsi"/>
                <w:sz w:val="28"/>
                <w:szCs w:val="28"/>
                <w:lang w:val="vi-VN"/>
              </w:rPr>
            </w:pPr>
          </w:p>
        </w:tc>
        <w:tc>
          <w:tcPr>
            <w:tcW w:w="6097" w:type="dxa"/>
            <w:tcBorders>
              <w:top w:val="single" w:sz="4" w:space="0" w:color="auto"/>
              <w:left w:val="single" w:sz="4" w:space="0" w:color="auto"/>
              <w:bottom w:val="single" w:sz="4" w:space="0" w:color="auto"/>
              <w:right w:val="single" w:sz="4" w:space="0" w:color="auto"/>
            </w:tcBorders>
            <w:vAlign w:val="bottom"/>
            <w:hideMark/>
          </w:tcPr>
          <w:p w14:paraId="60BDD444" w14:textId="77777777" w:rsidR="00427F19" w:rsidRPr="00357905" w:rsidRDefault="00DD6705" w:rsidP="00E91D7E">
            <w:pPr>
              <w:spacing w:before="60" w:after="60"/>
              <w:ind w:firstLine="567"/>
              <w:rPr>
                <w:rFonts w:asciiTheme="majorHAnsi" w:hAnsiTheme="majorHAnsi" w:cstheme="majorHAnsi"/>
                <w:b/>
                <w:color w:val="000000"/>
                <w:sz w:val="28"/>
                <w:szCs w:val="28"/>
                <w:lang w:val="vi-VN"/>
              </w:rPr>
            </w:pPr>
            <w:r w:rsidRPr="00357905">
              <w:rPr>
                <w:rFonts w:asciiTheme="majorHAnsi" w:hAnsiTheme="majorHAnsi" w:cstheme="majorHAnsi"/>
                <w:b/>
                <w:color w:val="000000"/>
                <w:sz w:val="28"/>
                <w:szCs w:val="28"/>
                <w:lang w:val="vi-VN"/>
              </w:rPr>
              <w:t>Total</w:t>
            </w:r>
          </w:p>
        </w:tc>
        <w:tc>
          <w:tcPr>
            <w:tcW w:w="0" w:type="auto"/>
            <w:tcBorders>
              <w:top w:val="single" w:sz="4" w:space="0" w:color="auto"/>
              <w:left w:val="single" w:sz="4" w:space="0" w:color="auto"/>
              <w:bottom w:val="single" w:sz="4" w:space="0" w:color="auto"/>
              <w:right w:val="single" w:sz="4" w:space="0" w:color="auto"/>
            </w:tcBorders>
            <w:vAlign w:val="bottom"/>
            <w:hideMark/>
          </w:tcPr>
          <w:p w14:paraId="6D852325" w14:textId="77777777" w:rsidR="00427F19" w:rsidRPr="00357905" w:rsidRDefault="00427F19" w:rsidP="00E91D7E">
            <w:pPr>
              <w:spacing w:before="60" w:after="60"/>
              <w:ind w:firstLine="567"/>
              <w:jc w:val="right"/>
              <w:rPr>
                <w:rFonts w:asciiTheme="majorHAnsi" w:hAnsiTheme="majorHAnsi" w:cstheme="majorHAnsi"/>
                <w:color w:val="000000"/>
                <w:sz w:val="28"/>
                <w:szCs w:val="28"/>
                <w:lang w:val="vi-VN"/>
              </w:rPr>
            </w:pPr>
            <w:r w:rsidRPr="00357905">
              <w:rPr>
                <w:rFonts w:asciiTheme="majorHAnsi" w:hAnsiTheme="majorHAnsi" w:cstheme="majorHAnsi"/>
                <w:color w:val="000000"/>
                <w:sz w:val="28"/>
                <w:szCs w:val="28"/>
                <w:lang w:val="vi-VN"/>
              </w:rPr>
              <w:t>444</w:t>
            </w:r>
          </w:p>
        </w:tc>
        <w:tc>
          <w:tcPr>
            <w:tcW w:w="0" w:type="auto"/>
            <w:tcBorders>
              <w:top w:val="single" w:sz="4" w:space="0" w:color="auto"/>
              <w:left w:val="single" w:sz="4" w:space="0" w:color="auto"/>
              <w:bottom w:val="single" w:sz="4" w:space="0" w:color="auto"/>
              <w:right w:val="single" w:sz="4" w:space="0" w:color="auto"/>
            </w:tcBorders>
            <w:vAlign w:val="bottom"/>
            <w:hideMark/>
          </w:tcPr>
          <w:p w14:paraId="27A2389B" w14:textId="77777777" w:rsidR="00427F19" w:rsidRPr="00357905" w:rsidRDefault="00427F19" w:rsidP="005250FE">
            <w:pPr>
              <w:spacing w:before="60" w:after="60"/>
              <w:jc w:val="right"/>
              <w:rPr>
                <w:rFonts w:asciiTheme="majorHAnsi" w:hAnsiTheme="majorHAnsi" w:cstheme="majorHAnsi"/>
                <w:color w:val="000000"/>
                <w:sz w:val="28"/>
                <w:szCs w:val="28"/>
                <w:lang w:val="vi-VN"/>
              </w:rPr>
            </w:pPr>
            <w:r w:rsidRPr="00357905">
              <w:rPr>
                <w:rFonts w:asciiTheme="majorHAnsi" w:hAnsiTheme="majorHAnsi" w:cstheme="majorHAnsi"/>
                <w:color w:val="000000"/>
                <w:sz w:val="28"/>
                <w:szCs w:val="28"/>
                <w:lang w:val="vi-VN"/>
              </w:rPr>
              <w:t>100%</w:t>
            </w:r>
          </w:p>
        </w:tc>
      </w:tr>
    </w:tbl>
    <w:p w14:paraId="78B123F1" w14:textId="77777777" w:rsidR="0018494C" w:rsidRDefault="0018494C" w:rsidP="0018494C">
      <w:pPr>
        <w:rPr>
          <w:rFonts w:asciiTheme="majorHAnsi" w:hAnsiTheme="majorHAnsi" w:cstheme="majorHAnsi"/>
          <w:sz w:val="28"/>
          <w:szCs w:val="28"/>
        </w:rPr>
      </w:pPr>
      <w:bookmarkStart w:id="517" w:name="_Toc23782595"/>
      <w:bookmarkStart w:id="518" w:name="_Toc23782596"/>
      <w:bookmarkEnd w:id="517"/>
    </w:p>
    <w:p w14:paraId="3EBCDF8B" w14:textId="77777777" w:rsidR="00C161F2" w:rsidRPr="00C161F2" w:rsidRDefault="007E41FA" w:rsidP="00C161F2">
      <w:pPr>
        <w:pStyle w:val="ListParagraph"/>
        <w:numPr>
          <w:ilvl w:val="0"/>
          <w:numId w:val="32"/>
        </w:numPr>
        <w:spacing w:before="120" w:after="120" w:line="312" w:lineRule="auto"/>
        <w:ind w:left="0" w:firstLine="567"/>
        <w:contextualSpacing w:val="0"/>
        <w:jc w:val="both"/>
        <w:rPr>
          <w:rFonts w:asciiTheme="majorHAnsi" w:hAnsiTheme="majorHAnsi" w:cstheme="majorHAnsi"/>
          <w:color w:val="000000" w:themeColor="text1"/>
          <w:sz w:val="28"/>
          <w:szCs w:val="28"/>
        </w:rPr>
      </w:pPr>
      <w:r w:rsidRPr="00357905">
        <w:rPr>
          <w:rFonts w:asciiTheme="majorHAnsi" w:hAnsiTheme="majorHAnsi" w:cstheme="majorHAnsi"/>
          <w:sz w:val="28"/>
          <w:szCs w:val="28"/>
        </w:rPr>
        <w:t>Given foreign ownership is significant</w:t>
      </w:r>
      <w:r w:rsidR="008468D8" w:rsidRPr="00357905">
        <w:rPr>
          <w:rFonts w:asciiTheme="majorHAnsi" w:hAnsiTheme="majorHAnsi" w:cstheme="majorHAnsi"/>
          <w:color w:val="000000" w:themeColor="text1"/>
          <w:sz w:val="28"/>
          <w:szCs w:val="28"/>
        </w:rPr>
        <w:t xml:space="preserve">, </w:t>
      </w:r>
      <w:r w:rsidR="00500A5F" w:rsidRPr="00357905">
        <w:rPr>
          <w:rFonts w:asciiTheme="majorHAnsi" w:hAnsiTheme="majorHAnsi" w:cstheme="majorHAnsi"/>
          <w:color w:val="000000" w:themeColor="text1"/>
          <w:sz w:val="28"/>
          <w:szCs w:val="28"/>
        </w:rPr>
        <w:t>trong số đó,</w:t>
      </w:r>
      <w:r w:rsidR="008468D8" w:rsidRPr="00357905">
        <w:rPr>
          <w:rFonts w:asciiTheme="majorHAnsi" w:hAnsiTheme="majorHAnsi" w:cstheme="majorHAnsi"/>
          <w:color w:val="000000" w:themeColor="text1"/>
          <w:sz w:val="28"/>
          <w:szCs w:val="28"/>
        </w:rPr>
        <w:t xml:space="preserve"> 25</w:t>
      </w:r>
      <w:r w:rsidRPr="00357905">
        <w:rPr>
          <w:rFonts w:asciiTheme="majorHAnsi" w:hAnsiTheme="majorHAnsi" w:cstheme="majorHAnsi"/>
          <w:color w:val="000000" w:themeColor="text1"/>
          <w:sz w:val="28"/>
          <w:szCs w:val="28"/>
        </w:rPr>
        <w:t>.</w:t>
      </w:r>
      <w:r w:rsidR="00883C60" w:rsidRPr="00357905">
        <w:rPr>
          <w:rFonts w:asciiTheme="majorHAnsi" w:hAnsiTheme="majorHAnsi" w:cstheme="majorHAnsi"/>
          <w:color w:val="000000" w:themeColor="text1"/>
          <w:sz w:val="28"/>
          <w:szCs w:val="28"/>
        </w:rPr>
        <w:t>6</w:t>
      </w:r>
      <w:r w:rsidR="008468D8" w:rsidRPr="00357905">
        <w:rPr>
          <w:rFonts w:asciiTheme="majorHAnsi" w:hAnsiTheme="majorHAnsi" w:cstheme="majorHAnsi"/>
          <w:color w:val="000000" w:themeColor="text1"/>
          <w:sz w:val="28"/>
          <w:szCs w:val="28"/>
        </w:rPr>
        <w:t xml:space="preserve">% </w:t>
      </w:r>
      <w:r w:rsidRPr="00357905">
        <w:rPr>
          <w:rFonts w:asciiTheme="majorHAnsi" w:hAnsiTheme="majorHAnsi" w:cstheme="majorHAnsi"/>
          <w:sz w:val="28"/>
          <w:szCs w:val="28"/>
        </w:rPr>
        <w:t>of the foreign investors are Koreans</w:t>
      </w:r>
      <w:r w:rsidR="008468D8" w:rsidRPr="00357905">
        <w:rPr>
          <w:rFonts w:asciiTheme="majorHAnsi" w:hAnsiTheme="majorHAnsi" w:cstheme="majorHAnsi"/>
          <w:color w:val="000000" w:themeColor="text1"/>
          <w:sz w:val="28"/>
          <w:szCs w:val="28"/>
        </w:rPr>
        <w:t>, 17</w:t>
      </w:r>
      <w:r w:rsidRPr="00357905">
        <w:rPr>
          <w:rFonts w:asciiTheme="majorHAnsi" w:hAnsiTheme="majorHAnsi" w:cstheme="majorHAnsi"/>
          <w:color w:val="000000" w:themeColor="text1"/>
          <w:sz w:val="28"/>
          <w:szCs w:val="28"/>
        </w:rPr>
        <w:t>.</w:t>
      </w:r>
      <w:r w:rsidR="00883C60" w:rsidRPr="00357905">
        <w:rPr>
          <w:rFonts w:asciiTheme="majorHAnsi" w:hAnsiTheme="majorHAnsi" w:cstheme="majorHAnsi"/>
          <w:color w:val="000000" w:themeColor="text1"/>
          <w:sz w:val="28"/>
          <w:szCs w:val="28"/>
        </w:rPr>
        <w:t>76</w:t>
      </w:r>
      <w:r w:rsidR="008468D8" w:rsidRPr="00357905">
        <w:rPr>
          <w:rFonts w:asciiTheme="majorHAnsi" w:hAnsiTheme="majorHAnsi" w:cstheme="majorHAnsi"/>
          <w:color w:val="000000" w:themeColor="text1"/>
          <w:sz w:val="28"/>
          <w:szCs w:val="28"/>
        </w:rPr>
        <w:t xml:space="preserve">% </w:t>
      </w:r>
      <w:r w:rsidRPr="00357905">
        <w:rPr>
          <w:rFonts w:asciiTheme="majorHAnsi" w:hAnsiTheme="majorHAnsi" w:cstheme="majorHAnsi"/>
          <w:sz w:val="28"/>
          <w:szCs w:val="28"/>
        </w:rPr>
        <w:t>are Chinese</w:t>
      </w:r>
      <w:r w:rsidR="008468D8" w:rsidRPr="00357905">
        <w:rPr>
          <w:rFonts w:asciiTheme="majorHAnsi" w:hAnsiTheme="majorHAnsi" w:cstheme="majorHAnsi"/>
          <w:color w:val="000000" w:themeColor="text1"/>
          <w:sz w:val="28"/>
          <w:szCs w:val="28"/>
        </w:rPr>
        <w:t>, 11</w:t>
      </w:r>
      <w:r w:rsidRPr="00357905">
        <w:rPr>
          <w:rFonts w:asciiTheme="majorHAnsi" w:hAnsiTheme="majorHAnsi" w:cstheme="majorHAnsi"/>
          <w:color w:val="000000" w:themeColor="text1"/>
          <w:sz w:val="28"/>
          <w:szCs w:val="28"/>
        </w:rPr>
        <w:t>.</w:t>
      </w:r>
      <w:r w:rsidR="00883C60" w:rsidRPr="00357905">
        <w:rPr>
          <w:rFonts w:asciiTheme="majorHAnsi" w:hAnsiTheme="majorHAnsi" w:cstheme="majorHAnsi"/>
          <w:color w:val="000000" w:themeColor="text1"/>
          <w:sz w:val="28"/>
          <w:szCs w:val="28"/>
        </w:rPr>
        <w:t>37</w:t>
      </w:r>
      <w:r w:rsidR="008468D8" w:rsidRPr="00357905">
        <w:rPr>
          <w:rFonts w:asciiTheme="majorHAnsi" w:hAnsiTheme="majorHAnsi" w:cstheme="majorHAnsi"/>
          <w:color w:val="000000" w:themeColor="text1"/>
          <w:sz w:val="28"/>
          <w:szCs w:val="28"/>
        </w:rPr>
        <w:t xml:space="preserve">% </w:t>
      </w:r>
      <w:r w:rsidR="00CD2ECD">
        <w:rPr>
          <w:rFonts w:asciiTheme="majorHAnsi" w:hAnsiTheme="majorHAnsi" w:cstheme="majorHAnsi"/>
          <w:sz w:val="28"/>
          <w:szCs w:val="28"/>
        </w:rPr>
        <w:t>are Japanese</w:t>
      </w:r>
      <w:r w:rsidRPr="00357905">
        <w:rPr>
          <w:rFonts w:asciiTheme="majorHAnsi" w:hAnsiTheme="majorHAnsi" w:cstheme="majorHAnsi"/>
          <w:sz w:val="28"/>
          <w:szCs w:val="28"/>
        </w:rPr>
        <w:t xml:space="preserve"> and foreign nationals from high-risk jurisdictions account for</w:t>
      </w:r>
      <w:r w:rsidRPr="00357905">
        <w:rPr>
          <w:rFonts w:asciiTheme="majorHAnsi" w:hAnsiTheme="majorHAnsi" w:cstheme="majorHAnsi"/>
          <w:color w:val="000000" w:themeColor="text1"/>
          <w:sz w:val="28"/>
          <w:szCs w:val="28"/>
        </w:rPr>
        <w:t xml:space="preserve"> </w:t>
      </w:r>
      <w:r w:rsidR="00500A5F" w:rsidRPr="00357905">
        <w:rPr>
          <w:rFonts w:asciiTheme="majorHAnsi" w:hAnsiTheme="majorHAnsi" w:cstheme="majorHAnsi"/>
          <w:color w:val="000000" w:themeColor="text1"/>
          <w:sz w:val="28"/>
          <w:szCs w:val="28"/>
        </w:rPr>
        <w:t>2</w:t>
      </w:r>
      <w:r w:rsidR="008468D8" w:rsidRPr="00357905">
        <w:rPr>
          <w:rFonts w:asciiTheme="majorHAnsi" w:hAnsiTheme="majorHAnsi" w:cstheme="majorHAnsi"/>
          <w:color w:val="000000" w:themeColor="text1"/>
          <w:sz w:val="28"/>
          <w:szCs w:val="28"/>
        </w:rPr>
        <w:t xml:space="preserve">% </w:t>
      </w:r>
      <w:r w:rsidRPr="00357905">
        <w:rPr>
          <w:rFonts w:asciiTheme="majorHAnsi" w:hAnsiTheme="majorHAnsi" w:cstheme="majorHAnsi"/>
          <w:sz w:val="28"/>
          <w:szCs w:val="28"/>
        </w:rPr>
        <w:t>of the investors</w:t>
      </w:r>
      <w:r w:rsidRPr="00357905">
        <w:rPr>
          <w:rStyle w:val="HTMLPreformattedChar"/>
          <w:rFonts w:asciiTheme="majorHAnsi" w:eastAsiaTheme="minorHAnsi" w:hAnsiTheme="majorHAnsi" w:cstheme="majorHAnsi"/>
          <w:color w:val="000000" w:themeColor="text1"/>
          <w:sz w:val="28"/>
          <w:szCs w:val="28"/>
        </w:rPr>
        <w:t xml:space="preserve"> </w:t>
      </w:r>
      <w:r w:rsidR="008468D8" w:rsidRPr="00357905">
        <w:rPr>
          <w:rStyle w:val="FootnoteReference"/>
          <w:rFonts w:asciiTheme="majorHAnsi" w:hAnsiTheme="majorHAnsi" w:cstheme="majorHAnsi"/>
          <w:color w:val="000000" w:themeColor="text1"/>
          <w:sz w:val="28"/>
          <w:szCs w:val="28"/>
        </w:rPr>
        <w:footnoteReference w:id="7"/>
      </w:r>
      <w:r w:rsidR="008468D8" w:rsidRPr="00357905">
        <w:rPr>
          <w:rFonts w:asciiTheme="majorHAnsi" w:hAnsiTheme="majorHAnsi" w:cstheme="majorHAnsi"/>
          <w:color w:val="000000" w:themeColor="text1"/>
          <w:sz w:val="28"/>
          <w:szCs w:val="28"/>
        </w:rPr>
        <w:t xml:space="preserve">, </w:t>
      </w:r>
      <w:r w:rsidR="002A71BB" w:rsidRPr="00357905">
        <w:rPr>
          <w:rFonts w:asciiTheme="majorHAnsi" w:hAnsiTheme="majorHAnsi" w:cstheme="majorHAnsi"/>
          <w:sz w:val="28"/>
          <w:szCs w:val="28"/>
        </w:rPr>
        <w:t>it may be challenging to identify the ultimate beneficiary owners based in these jurisdictions, even with the mandatory requirement to have an authorized legal representative of the company resident in Vietnam</w:t>
      </w:r>
      <w:bookmarkStart w:id="519" w:name="_Toc23782597"/>
      <w:bookmarkStart w:id="520" w:name="_Toc23782598"/>
      <w:bookmarkEnd w:id="518"/>
      <w:bookmarkEnd w:id="519"/>
      <w:r w:rsidR="007E68C1">
        <w:rPr>
          <w:rFonts w:asciiTheme="majorHAnsi" w:hAnsiTheme="majorHAnsi" w:cstheme="majorHAnsi"/>
          <w:sz w:val="28"/>
          <w:szCs w:val="28"/>
        </w:rPr>
        <w:t>.</w:t>
      </w:r>
    </w:p>
    <w:p w14:paraId="6ED8AF3C" w14:textId="77777777" w:rsidR="00C161F2" w:rsidRDefault="002A71BB" w:rsidP="00C161F2">
      <w:pPr>
        <w:pStyle w:val="ListParagraph"/>
        <w:numPr>
          <w:ilvl w:val="0"/>
          <w:numId w:val="32"/>
        </w:numPr>
        <w:spacing w:before="120" w:after="120" w:line="312" w:lineRule="auto"/>
        <w:ind w:left="0" w:firstLine="567"/>
        <w:contextualSpacing w:val="0"/>
        <w:jc w:val="both"/>
        <w:rPr>
          <w:rFonts w:asciiTheme="majorHAnsi" w:hAnsiTheme="majorHAnsi" w:cstheme="majorHAnsi"/>
          <w:color w:val="000000" w:themeColor="text1"/>
          <w:sz w:val="28"/>
          <w:szCs w:val="28"/>
        </w:rPr>
      </w:pPr>
      <w:r w:rsidRPr="00C161F2">
        <w:rPr>
          <w:rFonts w:asciiTheme="majorHAnsi" w:hAnsiTheme="majorHAnsi" w:cstheme="majorHAnsi"/>
          <w:bCs/>
          <w:sz w:val="28"/>
          <w:szCs w:val="28"/>
        </w:rPr>
        <w:t>Financial institutions and DNFBPs</w:t>
      </w:r>
      <w:r w:rsidRPr="00C161F2">
        <w:rPr>
          <w:rFonts w:asciiTheme="majorHAnsi" w:hAnsiTheme="majorHAnsi" w:cstheme="majorHAnsi"/>
          <w:sz w:val="28"/>
          <w:szCs w:val="28"/>
        </w:rPr>
        <w:t>: Under the AML law, there are CDD requirements including beneficial ownership. However there is no effective risk-based supervision of FIs, and no AML/CFT supervision of lawyers, notaries, accountant or company formation service providers</w:t>
      </w:r>
      <w:r w:rsidR="008468D8" w:rsidRPr="00C161F2">
        <w:rPr>
          <w:rFonts w:asciiTheme="majorHAnsi" w:hAnsiTheme="majorHAnsi" w:cstheme="majorHAnsi"/>
          <w:color w:val="000000" w:themeColor="text1"/>
          <w:sz w:val="28"/>
          <w:szCs w:val="28"/>
        </w:rPr>
        <w:t>.</w:t>
      </w:r>
      <w:bookmarkStart w:id="521" w:name="_Toc23782599"/>
      <w:bookmarkStart w:id="522" w:name="_Toc23782600"/>
      <w:bookmarkEnd w:id="520"/>
      <w:bookmarkEnd w:id="521"/>
    </w:p>
    <w:p w14:paraId="09C7858A" w14:textId="77777777" w:rsidR="008468D8" w:rsidRPr="00C161F2" w:rsidRDefault="002A71BB" w:rsidP="00C161F2">
      <w:pPr>
        <w:pStyle w:val="ListParagraph"/>
        <w:numPr>
          <w:ilvl w:val="0"/>
          <w:numId w:val="32"/>
        </w:numPr>
        <w:spacing w:before="120" w:after="120" w:line="312" w:lineRule="auto"/>
        <w:ind w:left="0" w:firstLine="567"/>
        <w:contextualSpacing w:val="0"/>
        <w:jc w:val="both"/>
        <w:rPr>
          <w:rFonts w:asciiTheme="majorHAnsi" w:hAnsiTheme="majorHAnsi" w:cstheme="majorHAnsi"/>
          <w:color w:val="000000" w:themeColor="text1"/>
          <w:sz w:val="28"/>
          <w:szCs w:val="28"/>
        </w:rPr>
      </w:pPr>
      <w:r w:rsidRPr="00C161F2">
        <w:rPr>
          <w:rFonts w:asciiTheme="majorHAnsi" w:hAnsiTheme="majorHAnsi" w:cstheme="majorHAnsi"/>
          <w:sz w:val="28"/>
          <w:szCs w:val="28"/>
        </w:rPr>
        <w:t xml:space="preserve">Legal persons are subject to regulations under the following </w:t>
      </w:r>
      <w:r w:rsidRPr="00C161F2">
        <w:rPr>
          <w:rFonts w:asciiTheme="majorHAnsi" w:eastAsia="Times New Roman" w:hAnsiTheme="majorHAnsi" w:cstheme="majorHAnsi"/>
          <w:color w:val="000000"/>
          <w:sz w:val="28"/>
          <w:szCs w:val="28"/>
          <w:lang w:val="en-PH" w:eastAsia="en-PH"/>
        </w:rPr>
        <w:t>legal documents on Business Registration</w:t>
      </w:r>
      <w:r w:rsidR="008468D8" w:rsidRPr="00C161F2">
        <w:rPr>
          <w:rFonts w:asciiTheme="majorHAnsi" w:hAnsiTheme="majorHAnsi" w:cstheme="majorHAnsi"/>
          <w:color w:val="000000" w:themeColor="text1"/>
          <w:sz w:val="28"/>
          <w:szCs w:val="28"/>
        </w:rPr>
        <w:t>:</w:t>
      </w:r>
      <w:bookmarkEnd w:id="522"/>
    </w:p>
    <w:p w14:paraId="465AB29C" w14:textId="77777777" w:rsidR="000A55C8" w:rsidRPr="00357905" w:rsidRDefault="000A55C8" w:rsidP="00A353C8">
      <w:pPr>
        <w:pStyle w:val="ListParagraph"/>
        <w:spacing w:before="120" w:after="120" w:line="312" w:lineRule="auto"/>
        <w:ind w:left="0" w:firstLine="567"/>
        <w:contextualSpacing w:val="0"/>
        <w:jc w:val="both"/>
        <w:rPr>
          <w:rFonts w:asciiTheme="majorHAnsi" w:hAnsiTheme="majorHAnsi" w:cstheme="majorHAnsi"/>
          <w:color w:val="000000" w:themeColor="text1"/>
          <w:sz w:val="28"/>
          <w:szCs w:val="28"/>
        </w:rPr>
      </w:pPr>
      <w:bookmarkStart w:id="523" w:name="_Toc23782601"/>
      <w:r w:rsidRPr="00357905">
        <w:rPr>
          <w:rFonts w:asciiTheme="majorHAnsi" w:hAnsiTheme="majorHAnsi" w:cstheme="majorHAnsi"/>
          <w:color w:val="000000" w:themeColor="text1"/>
          <w:sz w:val="28"/>
          <w:szCs w:val="28"/>
        </w:rPr>
        <w:t xml:space="preserve">(a) </w:t>
      </w:r>
      <w:bookmarkEnd w:id="523"/>
      <w:r w:rsidR="002A71BB" w:rsidRPr="00357905">
        <w:rPr>
          <w:rFonts w:asciiTheme="majorHAnsi" w:hAnsiTheme="majorHAnsi" w:cstheme="majorHAnsi"/>
          <w:sz w:val="28"/>
          <w:szCs w:val="28"/>
        </w:rPr>
        <w:t>Enterprise Law dated 26 November 2014</w:t>
      </w:r>
    </w:p>
    <w:p w14:paraId="2082DC59" w14:textId="77777777" w:rsidR="000A55C8" w:rsidRPr="00357905" w:rsidRDefault="000A55C8" w:rsidP="00A353C8">
      <w:pPr>
        <w:pStyle w:val="ListParagraph"/>
        <w:spacing w:before="120" w:after="120" w:line="312" w:lineRule="auto"/>
        <w:ind w:left="0" w:firstLine="567"/>
        <w:contextualSpacing w:val="0"/>
        <w:jc w:val="both"/>
        <w:rPr>
          <w:rFonts w:asciiTheme="majorHAnsi" w:hAnsiTheme="majorHAnsi" w:cstheme="majorHAnsi"/>
          <w:color w:val="000000" w:themeColor="text1"/>
          <w:sz w:val="28"/>
          <w:szCs w:val="28"/>
        </w:rPr>
      </w:pPr>
      <w:bookmarkStart w:id="524" w:name="_Toc23782602"/>
      <w:r w:rsidRPr="00357905">
        <w:rPr>
          <w:rFonts w:asciiTheme="majorHAnsi" w:hAnsiTheme="majorHAnsi" w:cstheme="majorHAnsi"/>
          <w:color w:val="000000" w:themeColor="text1"/>
          <w:sz w:val="28"/>
          <w:szCs w:val="28"/>
        </w:rPr>
        <w:t xml:space="preserve">(b) </w:t>
      </w:r>
      <w:bookmarkEnd w:id="524"/>
      <w:r w:rsidR="002A71BB" w:rsidRPr="00357905">
        <w:rPr>
          <w:rFonts w:asciiTheme="majorHAnsi" w:hAnsiTheme="majorHAnsi" w:cstheme="majorHAnsi"/>
          <w:sz w:val="28"/>
          <w:szCs w:val="28"/>
        </w:rPr>
        <w:t>Law on Tax Administration dated 29 November 2006</w:t>
      </w:r>
    </w:p>
    <w:p w14:paraId="574BF55B" w14:textId="77777777" w:rsidR="000A55C8" w:rsidRPr="00357905" w:rsidRDefault="000A55C8" w:rsidP="00A353C8">
      <w:pPr>
        <w:pStyle w:val="ListParagraph"/>
        <w:spacing w:before="120" w:after="120" w:line="312" w:lineRule="auto"/>
        <w:ind w:left="0" w:firstLine="567"/>
        <w:contextualSpacing w:val="0"/>
        <w:jc w:val="both"/>
        <w:rPr>
          <w:rFonts w:asciiTheme="majorHAnsi" w:hAnsiTheme="majorHAnsi" w:cstheme="majorHAnsi"/>
          <w:color w:val="000000" w:themeColor="text1"/>
          <w:sz w:val="28"/>
          <w:szCs w:val="28"/>
        </w:rPr>
      </w:pPr>
      <w:bookmarkStart w:id="525" w:name="_Toc23782603"/>
      <w:r w:rsidRPr="00357905">
        <w:rPr>
          <w:rFonts w:asciiTheme="majorHAnsi" w:hAnsiTheme="majorHAnsi" w:cstheme="majorHAnsi"/>
          <w:color w:val="000000" w:themeColor="text1"/>
          <w:sz w:val="28"/>
          <w:szCs w:val="28"/>
        </w:rPr>
        <w:t xml:space="preserve">(c) </w:t>
      </w:r>
      <w:r w:rsidR="002A7AA3" w:rsidRPr="00357905">
        <w:rPr>
          <w:rFonts w:asciiTheme="majorHAnsi" w:hAnsiTheme="majorHAnsi" w:cstheme="majorHAnsi"/>
          <w:color w:val="000000" w:themeColor="text1"/>
          <w:sz w:val="28"/>
          <w:szCs w:val="28"/>
        </w:rPr>
        <w:t>Decree No.</w:t>
      </w:r>
      <w:r w:rsidRPr="00357905">
        <w:rPr>
          <w:rFonts w:asciiTheme="majorHAnsi" w:hAnsiTheme="majorHAnsi" w:cstheme="majorHAnsi"/>
          <w:color w:val="000000" w:themeColor="text1"/>
          <w:sz w:val="28"/>
          <w:szCs w:val="28"/>
        </w:rPr>
        <w:t xml:space="preserve">78/2015/NĐ-CP </w:t>
      </w:r>
      <w:r w:rsidR="002A7AA3" w:rsidRPr="00357905">
        <w:rPr>
          <w:rFonts w:asciiTheme="majorHAnsi" w:hAnsiTheme="majorHAnsi" w:cstheme="majorHAnsi"/>
          <w:color w:val="000000" w:themeColor="text1"/>
          <w:sz w:val="28"/>
          <w:szCs w:val="28"/>
        </w:rPr>
        <w:t>of the Government</w:t>
      </w:r>
      <w:r w:rsidRPr="00357905">
        <w:rPr>
          <w:rFonts w:asciiTheme="majorHAnsi" w:hAnsiTheme="majorHAnsi" w:cstheme="majorHAnsi"/>
          <w:color w:val="000000" w:themeColor="text1"/>
          <w:sz w:val="28"/>
          <w:szCs w:val="28"/>
        </w:rPr>
        <w:t xml:space="preserve"> </w:t>
      </w:r>
      <w:r w:rsidR="002A71BB" w:rsidRPr="00357905">
        <w:rPr>
          <w:rFonts w:asciiTheme="majorHAnsi" w:hAnsiTheme="majorHAnsi" w:cstheme="majorHAnsi"/>
          <w:color w:val="000000" w:themeColor="text1"/>
          <w:sz w:val="28"/>
          <w:szCs w:val="28"/>
        </w:rPr>
        <w:t>dated</w:t>
      </w:r>
      <w:r w:rsidRPr="00357905">
        <w:rPr>
          <w:rFonts w:asciiTheme="majorHAnsi" w:hAnsiTheme="majorHAnsi" w:cstheme="majorHAnsi"/>
          <w:color w:val="000000" w:themeColor="text1"/>
          <w:sz w:val="28"/>
          <w:szCs w:val="28"/>
        </w:rPr>
        <w:t xml:space="preserve"> 14 </w:t>
      </w:r>
      <w:r w:rsidR="002A71BB" w:rsidRPr="00357905">
        <w:rPr>
          <w:rFonts w:asciiTheme="majorHAnsi" w:hAnsiTheme="majorHAnsi" w:cstheme="majorHAnsi"/>
          <w:color w:val="000000" w:themeColor="text1"/>
          <w:sz w:val="28"/>
          <w:szCs w:val="28"/>
        </w:rPr>
        <w:t xml:space="preserve">September, </w:t>
      </w:r>
      <w:r w:rsidRPr="00357905">
        <w:rPr>
          <w:rFonts w:asciiTheme="majorHAnsi" w:hAnsiTheme="majorHAnsi" w:cstheme="majorHAnsi"/>
          <w:color w:val="000000" w:themeColor="text1"/>
          <w:sz w:val="28"/>
          <w:szCs w:val="28"/>
        </w:rPr>
        <w:t>2015</w:t>
      </w:r>
      <w:bookmarkEnd w:id="525"/>
    </w:p>
    <w:p w14:paraId="181098A6" w14:textId="77777777" w:rsidR="000A55C8" w:rsidRPr="00357905" w:rsidRDefault="000A55C8" w:rsidP="00A353C8">
      <w:pPr>
        <w:pStyle w:val="ListParagraph"/>
        <w:spacing w:before="120" w:after="120" w:line="312" w:lineRule="auto"/>
        <w:ind w:left="0" w:firstLine="567"/>
        <w:contextualSpacing w:val="0"/>
        <w:jc w:val="both"/>
        <w:rPr>
          <w:rFonts w:asciiTheme="majorHAnsi" w:hAnsiTheme="majorHAnsi" w:cstheme="majorHAnsi"/>
          <w:color w:val="000000" w:themeColor="text1"/>
          <w:sz w:val="28"/>
          <w:szCs w:val="28"/>
        </w:rPr>
      </w:pPr>
      <w:bookmarkStart w:id="526" w:name="_Toc23782604"/>
      <w:r w:rsidRPr="00357905">
        <w:rPr>
          <w:rFonts w:asciiTheme="majorHAnsi" w:hAnsiTheme="majorHAnsi" w:cstheme="majorHAnsi"/>
          <w:color w:val="000000" w:themeColor="text1"/>
          <w:sz w:val="28"/>
          <w:szCs w:val="28"/>
        </w:rPr>
        <w:t xml:space="preserve">(d) </w:t>
      </w:r>
      <w:bookmarkEnd w:id="526"/>
      <w:r w:rsidR="002A71BB" w:rsidRPr="00357905">
        <w:rPr>
          <w:rFonts w:asciiTheme="majorHAnsi" w:hAnsiTheme="majorHAnsi" w:cstheme="majorHAnsi"/>
          <w:sz w:val="28"/>
          <w:szCs w:val="28"/>
        </w:rPr>
        <w:t>Law on Credit Institutions dated 16 June 2010</w:t>
      </w:r>
    </w:p>
    <w:p w14:paraId="4FBCE40E" w14:textId="77777777" w:rsidR="00A353C8" w:rsidRPr="00A353C8" w:rsidRDefault="00573A49" w:rsidP="00A353C8">
      <w:pPr>
        <w:pStyle w:val="ListParagraph"/>
        <w:numPr>
          <w:ilvl w:val="0"/>
          <w:numId w:val="32"/>
        </w:numPr>
        <w:ind w:left="0" w:firstLine="360"/>
        <w:jc w:val="both"/>
        <w:rPr>
          <w:rFonts w:asciiTheme="majorHAnsi" w:hAnsiTheme="majorHAnsi" w:cstheme="majorHAnsi"/>
          <w:color w:val="000000" w:themeColor="text1"/>
          <w:sz w:val="28"/>
          <w:szCs w:val="28"/>
        </w:rPr>
      </w:pPr>
      <w:bookmarkStart w:id="527" w:name="_Toc23782605"/>
      <w:bookmarkStart w:id="528" w:name="_Toc23782609"/>
      <w:bookmarkEnd w:id="527"/>
      <w:bookmarkEnd w:id="528"/>
      <w:r w:rsidRPr="00A353C8">
        <w:rPr>
          <w:rFonts w:asciiTheme="majorHAnsi" w:hAnsiTheme="majorHAnsi" w:cstheme="majorHAnsi"/>
          <w:color w:val="000000" w:themeColor="text1"/>
          <w:sz w:val="28"/>
          <w:szCs w:val="28"/>
        </w:rPr>
        <w:t xml:space="preserve">Article 33 of the Law Enterprises provides for that information is timely accessible to </w:t>
      </w:r>
      <w:r w:rsidRPr="00A353C8">
        <w:rPr>
          <w:rFonts w:asciiTheme="majorHAnsi" w:hAnsiTheme="majorHAnsi" w:cstheme="majorHAnsi"/>
          <w:bCs/>
          <w:sz w:val="28"/>
          <w:szCs w:val="28"/>
        </w:rPr>
        <w:t>individuals and organisations and in most cases beneficial ownership information is correct, but in some cases, nominee arrangements or complex structures were used to obscure beneficial ownership which delayed the identification of the natural person</w:t>
      </w:r>
      <w:bookmarkStart w:id="529" w:name="_Toc23782611"/>
      <w:bookmarkStart w:id="530" w:name="_Toc23782612"/>
      <w:bookmarkEnd w:id="529"/>
      <w:r w:rsidR="00A353C8">
        <w:rPr>
          <w:rFonts w:asciiTheme="majorHAnsi" w:hAnsiTheme="majorHAnsi" w:cstheme="majorHAnsi"/>
          <w:bCs/>
          <w:sz w:val="28"/>
          <w:szCs w:val="28"/>
        </w:rPr>
        <w:t>.</w:t>
      </w:r>
    </w:p>
    <w:p w14:paraId="1C85DF6E" w14:textId="77777777" w:rsidR="00A353C8" w:rsidRPr="00A353C8" w:rsidRDefault="00A353C8" w:rsidP="00A353C8">
      <w:pPr>
        <w:pStyle w:val="ListParagraph"/>
        <w:ind w:left="360"/>
        <w:jc w:val="both"/>
        <w:rPr>
          <w:rFonts w:asciiTheme="majorHAnsi" w:hAnsiTheme="majorHAnsi" w:cstheme="majorHAnsi"/>
          <w:color w:val="000000" w:themeColor="text1"/>
          <w:sz w:val="28"/>
          <w:szCs w:val="28"/>
        </w:rPr>
      </w:pPr>
    </w:p>
    <w:p w14:paraId="56D9397B" w14:textId="77777777" w:rsidR="008468D8" w:rsidRPr="00A353C8" w:rsidRDefault="00573A49" w:rsidP="00A353C8">
      <w:pPr>
        <w:pStyle w:val="ListParagraph"/>
        <w:numPr>
          <w:ilvl w:val="0"/>
          <w:numId w:val="32"/>
        </w:numPr>
        <w:ind w:left="0" w:firstLine="360"/>
        <w:jc w:val="both"/>
        <w:rPr>
          <w:rFonts w:asciiTheme="majorHAnsi" w:hAnsiTheme="majorHAnsi" w:cstheme="majorHAnsi"/>
          <w:color w:val="000000" w:themeColor="text1"/>
          <w:sz w:val="28"/>
          <w:szCs w:val="28"/>
        </w:rPr>
      </w:pPr>
      <w:r w:rsidRPr="00A353C8">
        <w:rPr>
          <w:rFonts w:asciiTheme="majorHAnsi" w:hAnsiTheme="majorHAnsi" w:cstheme="majorHAnsi"/>
          <w:bCs/>
          <w:sz w:val="28"/>
          <w:szCs w:val="28"/>
        </w:rPr>
        <w:t xml:space="preserve">Based on the above criteria, the vulnerability of the various categories of legal persons in Vietnam are rated using the following </w:t>
      </w:r>
      <w:r w:rsidRPr="00A353C8">
        <w:rPr>
          <w:rFonts w:asciiTheme="majorHAnsi" w:hAnsiTheme="majorHAnsi" w:cstheme="majorHAnsi"/>
          <w:sz w:val="28"/>
          <w:szCs w:val="28"/>
        </w:rPr>
        <w:t>scale</w:t>
      </w:r>
      <w:r w:rsidR="008468D8" w:rsidRPr="00A353C8">
        <w:rPr>
          <w:rFonts w:asciiTheme="majorHAnsi" w:hAnsiTheme="majorHAnsi" w:cstheme="majorHAnsi"/>
          <w:color w:val="000000" w:themeColor="text1"/>
          <w:sz w:val="28"/>
          <w:szCs w:val="28"/>
        </w:rPr>
        <w:t>:</w:t>
      </w:r>
      <w:bookmarkEnd w:id="530"/>
    </w:p>
    <w:p w14:paraId="667EF833" w14:textId="77777777" w:rsidR="00573A49" w:rsidRPr="00357905" w:rsidRDefault="00573A49" w:rsidP="00E91D7E">
      <w:pPr>
        <w:pStyle w:val="ListParagraph"/>
        <w:numPr>
          <w:ilvl w:val="0"/>
          <w:numId w:val="22"/>
        </w:numPr>
        <w:shd w:val="clear" w:color="auto" w:fill="92D050"/>
        <w:spacing w:after="160" w:line="259" w:lineRule="auto"/>
        <w:ind w:left="0" w:firstLine="567"/>
        <w:rPr>
          <w:rFonts w:asciiTheme="majorHAnsi" w:hAnsiTheme="majorHAnsi" w:cstheme="majorHAnsi"/>
          <w:bCs/>
          <w:sz w:val="28"/>
          <w:szCs w:val="28"/>
        </w:rPr>
      </w:pPr>
      <w:bookmarkStart w:id="531" w:name="_Toc23782613"/>
      <w:bookmarkEnd w:id="531"/>
      <w:r w:rsidRPr="00357905">
        <w:rPr>
          <w:rFonts w:asciiTheme="majorHAnsi" w:hAnsiTheme="majorHAnsi" w:cstheme="majorHAnsi"/>
          <w:bCs/>
          <w:sz w:val="28"/>
          <w:szCs w:val="28"/>
          <w:shd w:val="clear" w:color="auto" w:fill="92D050"/>
        </w:rPr>
        <w:t>Level 1 –  The level of vulnerability is low</w:t>
      </w:r>
      <w:r w:rsidRPr="00357905">
        <w:rPr>
          <w:rFonts w:asciiTheme="majorHAnsi" w:hAnsiTheme="majorHAnsi" w:cstheme="majorHAnsi"/>
          <w:bCs/>
          <w:sz w:val="28"/>
          <w:szCs w:val="28"/>
        </w:rPr>
        <w:t>.</w:t>
      </w:r>
    </w:p>
    <w:p w14:paraId="3004B889" w14:textId="77777777" w:rsidR="00573A49" w:rsidRPr="00357905" w:rsidRDefault="00573A49" w:rsidP="00E91D7E">
      <w:pPr>
        <w:pStyle w:val="ListParagraph"/>
        <w:numPr>
          <w:ilvl w:val="0"/>
          <w:numId w:val="22"/>
        </w:numPr>
        <w:shd w:val="clear" w:color="auto" w:fill="FFC000"/>
        <w:spacing w:after="160" w:line="259" w:lineRule="auto"/>
        <w:ind w:left="0" w:firstLine="567"/>
        <w:rPr>
          <w:rFonts w:asciiTheme="majorHAnsi" w:hAnsiTheme="majorHAnsi" w:cstheme="majorHAnsi"/>
          <w:bCs/>
          <w:sz w:val="28"/>
          <w:szCs w:val="28"/>
        </w:rPr>
      </w:pPr>
      <w:r w:rsidRPr="00357905">
        <w:rPr>
          <w:rFonts w:asciiTheme="majorHAnsi" w:hAnsiTheme="majorHAnsi" w:cstheme="majorHAnsi"/>
          <w:bCs/>
          <w:sz w:val="28"/>
          <w:szCs w:val="28"/>
        </w:rPr>
        <w:lastRenderedPageBreak/>
        <w:t>Level 2 –  The level of vulnerability is medium</w:t>
      </w:r>
    </w:p>
    <w:p w14:paraId="40282AD9" w14:textId="77777777" w:rsidR="00573A49" w:rsidRPr="00357905" w:rsidRDefault="00573A49" w:rsidP="00E91D7E">
      <w:pPr>
        <w:pStyle w:val="ListParagraph"/>
        <w:numPr>
          <w:ilvl w:val="0"/>
          <w:numId w:val="22"/>
        </w:numPr>
        <w:shd w:val="clear" w:color="auto" w:fill="FF0000"/>
        <w:spacing w:after="160" w:line="259" w:lineRule="auto"/>
        <w:ind w:left="0" w:firstLine="567"/>
        <w:rPr>
          <w:rFonts w:asciiTheme="majorHAnsi" w:hAnsiTheme="majorHAnsi" w:cstheme="majorHAnsi"/>
          <w:bCs/>
          <w:sz w:val="28"/>
          <w:szCs w:val="28"/>
        </w:rPr>
      </w:pPr>
      <w:r w:rsidRPr="00357905">
        <w:rPr>
          <w:rFonts w:asciiTheme="majorHAnsi" w:hAnsiTheme="majorHAnsi" w:cstheme="majorHAnsi"/>
          <w:bCs/>
          <w:sz w:val="28"/>
          <w:szCs w:val="28"/>
        </w:rPr>
        <w:t xml:space="preserve">Level 3 –  The level of vulnerability is high </w:t>
      </w:r>
    </w:p>
    <w:p w14:paraId="6000A0D2" w14:textId="77777777" w:rsidR="004809CC" w:rsidRPr="00357905" w:rsidRDefault="004809CC" w:rsidP="00E91D7E">
      <w:pPr>
        <w:pStyle w:val="ListParagraph"/>
        <w:spacing w:before="120" w:after="120" w:line="312" w:lineRule="auto"/>
        <w:ind w:left="0" w:firstLine="567"/>
        <w:contextualSpacing w:val="0"/>
        <w:jc w:val="both"/>
        <w:outlineLvl w:val="2"/>
        <w:rPr>
          <w:rFonts w:asciiTheme="majorHAnsi" w:hAnsiTheme="majorHAnsi" w:cstheme="majorHAnsi"/>
          <w:bCs/>
          <w:color w:val="000000" w:themeColor="text1"/>
          <w:sz w:val="28"/>
          <w:szCs w:val="28"/>
        </w:rPr>
      </w:pPr>
      <w:r w:rsidRPr="00357905">
        <w:rPr>
          <w:rFonts w:asciiTheme="majorHAnsi" w:hAnsiTheme="majorHAnsi" w:cstheme="majorHAnsi"/>
          <w:bCs/>
          <w:color w:val="000000" w:themeColor="text1"/>
          <w:sz w:val="28"/>
          <w:szCs w:val="28"/>
        </w:rPr>
        <w:t xml:space="preserve"> </w:t>
      </w:r>
    </w:p>
    <w:p w14:paraId="132677E7" w14:textId="77777777" w:rsidR="008468D8" w:rsidRPr="00357905" w:rsidRDefault="004553D4" w:rsidP="00A353C8">
      <w:pPr>
        <w:jc w:val="center"/>
        <w:rPr>
          <w:rFonts w:asciiTheme="majorHAnsi" w:hAnsiTheme="majorHAnsi" w:cstheme="majorHAnsi"/>
          <w:b/>
          <w:bCs/>
          <w:color w:val="000000" w:themeColor="text1"/>
          <w:sz w:val="28"/>
          <w:szCs w:val="28"/>
        </w:rPr>
      </w:pPr>
      <w:bookmarkStart w:id="532" w:name="_Toc23782617"/>
      <w:r w:rsidRPr="00357905">
        <w:rPr>
          <w:rFonts w:asciiTheme="majorHAnsi" w:hAnsiTheme="majorHAnsi" w:cstheme="majorHAnsi"/>
          <w:b/>
          <w:bCs/>
          <w:color w:val="000000" w:themeColor="text1"/>
          <w:sz w:val="28"/>
          <w:szCs w:val="28"/>
        </w:rPr>
        <w:t>Table</w:t>
      </w:r>
      <w:r w:rsidR="008468D8" w:rsidRPr="00357905">
        <w:rPr>
          <w:rFonts w:asciiTheme="majorHAnsi" w:hAnsiTheme="majorHAnsi" w:cstheme="majorHAnsi"/>
          <w:b/>
          <w:bCs/>
          <w:color w:val="000000" w:themeColor="text1"/>
          <w:sz w:val="28"/>
          <w:szCs w:val="28"/>
        </w:rPr>
        <w:t xml:space="preserve"> 10. </w:t>
      </w:r>
      <w:bookmarkEnd w:id="532"/>
      <w:r w:rsidR="00573A49" w:rsidRPr="00357905">
        <w:rPr>
          <w:rFonts w:asciiTheme="majorHAnsi" w:hAnsiTheme="majorHAnsi" w:cstheme="majorHAnsi"/>
          <w:b/>
          <w:sz w:val="28"/>
          <w:szCs w:val="28"/>
        </w:rPr>
        <w:t>Vulnerability rating</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1"/>
        <w:gridCol w:w="913"/>
        <w:gridCol w:w="1004"/>
        <w:gridCol w:w="1618"/>
        <w:gridCol w:w="1276"/>
        <w:gridCol w:w="1031"/>
        <w:gridCol w:w="1212"/>
        <w:gridCol w:w="1271"/>
      </w:tblGrid>
      <w:tr w:rsidR="00573A49" w:rsidRPr="00357905" w14:paraId="6D1641A9" w14:textId="77777777" w:rsidTr="005551A7">
        <w:trPr>
          <w:trHeight w:val="3744"/>
          <w:jc w:val="center"/>
        </w:trPr>
        <w:tc>
          <w:tcPr>
            <w:tcW w:w="1251" w:type="dxa"/>
            <w:shd w:val="clear" w:color="auto" w:fill="auto"/>
            <w:vAlign w:val="center"/>
          </w:tcPr>
          <w:p w14:paraId="45D283B4" w14:textId="77777777" w:rsidR="00573A49" w:rsidRPr="00357905" w:rsidRDefault="00573A49" w:rsidP="008C692F">
            <w:pPr>
              <w:spacing w:after="0" w:line="240" w:lineRule="auto"/>
              <w:rPr>
                <w:rFonts w:asciiTheme="majorHAnsi" w:hAnsiTheme="majorHAnsi" w:cstheme="majorHAnsi"/>
                <w:b/>
                <w:color w:val="000000" w:themeColor="text1"/>
                <w:sz w:val="28"/>
                <w:szCs w:val="28"/>
              </w:rPr>
            </w:pPr>
          </w:p>
          <w:p w14:paraId="38135F5E" w14:textId="77777777" w:rsidR="00573A49" w:rsidRPr="00357905" w:rsidRDefault="00573A49" w:rsidP="008C692F">
            <w:pPr>
              <w:spacing w:after="0" w:line="240" w:lineRule="auto"/>
              <w:rPr>
                <w:rFonts w:asciiTheme="majorHAnsi" w:hAnsiTheme="majorHAnsi" w:cstheme="majorHAnsi"/>
                <w:b/>
                <w:color w:val="000000" w:themeColor="text1"/>
                <w:sz w:val="28"/>
                <w:szCs w:val="28"/>
              </w:rPr>
            </w:pPr>
          </w:p>
        </w:tc>
        <w:tc>
          <w:tcPr>
            <w:tcW w:w="913" w:type="dxa"/>
            <w:shd w:val="clear" w:color="auto" w:fill="auto"/>
          </w:tcPr>
          <w:p w14:paraId="5A3E5DDB" w14:textId="77777777" w:rsidR="00573A49" w:rsidRPr="00357905" w:rsidRDefault="00573A49" w:rsidP="008C692F">
            <w:pPr>
              <w:spacing w:after="0" w:line="240" w:lineRule="auto"/>
              <w:rPr>
                <w:rFonts w:asciiTheme="majorHAnsi" w:hAnsiTheme="majorHAnsi" w:cstheme="majorHAnsi"/>
                <w:b/>
                <w:color w:val="000000" w:themeColor="text1"/>
                <w:sz w:val="28"/>
                <w:szCs w:val="28"/>
              </w:rPr>
            </w:pPr>
            <w:r w:rsidRPr="00357905">
              <w:rPr>
                <w:rFonts w:asciiTheme="majorHAnsi" w:hAnsiTheme="majorHAnsi" w:cstheme="majorHAnsi"/>
                <w:b/>
                <w:sz w:val="28"/>
                <w:szCs w:val="28"/>
              </w:rPr>
              <w:t>Volume</w:t>
            </w:r>
          </w:p>
        </w:tc>
        <w:tc>
          <w:tcPr>
            <w:tcW w:w="1004" w:type="dxa"/>
            <w:shd w:val="clear" w:color="auto" w:fill="auto"/>
          </w:tcPr>
          <w:p w14:paraId="25A38A0E" w14:textId="77777777" w:rsidR="00573A49" w:rsidRPr="00357905" w:rsidRDefault="00573A49" w:rsidP="008C692F">
            <w:pPr>
              <w:spacing w:after="0" w:line="240" w:lineRule="auto"/>
              <w:rPr>
                <w:rFonts w:asciiTheme="majorHAnsi" w:hAnsiTheme="majorHAnsi" w:cstheme="majorHAnsi"/>
                <w:b/>
                <w:color w:val="000000" w:themeColor="text1"/>
                <w:sz w:val="28"/>
                <w:szCs w:val="28"/>
              </w:rPr>
            </w:pPr>
            <w:r w:rsidRPr="00357905">
              <w:rPr>
                <w:rFonts w:asciiTheme="majorHAnsi" w:hAnsiTheme="majorHAnsi" w:cstheme="majorHAnsi"/>
                <w:b/>
                <w:sz w:val="28"/>
                <w:szCs w:val="28"/>
              </w:rPr>
              <w:t>Beneficial owners – bearer shares</w:t>
            </w:r>
            <w:r w:rsidRPr="00357905">
              <w:rPr>
                <w:rStyle w:val="FootnoteReference"/>
                <w:rFonts w:asciiTheme="majorHAnsi" w:hAnsiTheme="majorHAnsi" w:cstheme="majorHAnsi"/>
                <w:b/>
                <w:sz w:val="28"/>
                <w:szCs w:val="28"/>
              </w:rPr>
              <w:footnoteReference w:id="8"/>
            </w:r>
          </w:p>
        </w:tc>
        <w:tc>
          <w:tcPr>
            <w:tcW w:w="1618" w:type="dxa"/>
            <w:shd w:val="clear" w:color="auto" w:fill="auto"/>
          </w:tcPr>
          <w:p w14:paraId="0DF3F95B" w14:textId="77777777" w:rsidR="00573A49" w:rsidRPr="00357905" w:rsidRDefault="00573A49" w:rsidP="008C692F">
            <w:pPr>
              <w:spacing w:after="0" w:line="240" w:lineRule="auto"/>
              <w:rPr>
                <w:rFonts w:asciiTheme="majorHAnsi" w:hAnsiTheme="majorHAnsi" w:cstheme="majorHAnsi"/>
                <w:b/>
                <w:sz w:val="28"/>
                <w:szCs w:val="28"/>
              </w:rPr>
            </w:pPr>
            <w:r w:rsidRPr="00357905">
              <w:rPr>
                <w:rFonts w:asciiTheme="majorHAnsi" w:hAnsiTheme="majorHAnsi" w:cstheme="majorHAnsi"/>
                <w:b/>
                <w:sz w:val="28"/>
                <w:szCs w:val="28"/>
              </w:rPr>
              <w:t>Beneficial owners – foreign ownership/</w:t>
            </w:r>
          </w:p>
          <w:p w14:paraId="63B1C95C" w14:textId="77777777" w:rsidR="00573A49" w:rsidRPr="00357905" w:rsidRDefault="00573A49" w:rsidP="008C692F">
            <w:pPr>
              <w:spacing w:after="0" w:line="240" w:lineRule="auto"/>
              <w:rPr>
                <w:rFonts w:asciiTheme="majorHAnsi" w:hAnsiTheme="majorHAnsi" w:cstheme="majorHAnsi"/>
                <w:b/>
                <w:sz w:val="28"/>
                <w:szCs w:val="28"/>
              </w:rPr>
            </w:pPr>
            <w:r w:rsidRPr="00357905">
              <w:rPr>
                <w:rFonts w:asciiTheme="majorHAnsi" w:hAnsiTheme="majorHAnsi" w:cstheme="majorHAnsi"/>
                <w:b/>
                <w:sz w:val="28"/>
                <w:szCs w:val="28"/>
              </w:rPr>
              <w:t xml:space="preserve">High risk </w:t>
            </w:r>
          </w:p>
          <w:p w14:paraId="3686BC31" w14:textId="77777777" w:rsidR="00573A49" w:rsidRPr="00357905" w:rsidRDefault="00573A49" w:rsidP="008C692F">
            <w:pPr>
              <w:spacing w:after="0" w:line="240" w:lineRule="auto"/>
              <w:rPr>
                <w:rFonts w:asciiTheme="majorHAnsi" w:hAnsiTheme="majorHAnsi" w:cstheme="majorHAnsi"/>
                <w:b/>
                <w:sz w:val="28"/>
                <w:szCs w:val="28"/>
              </w:rPr>
            </w:pPr>
            <w:r w:rsidRPr="00357905">
              <w:rPr>
                <w:rFonts w:asciiTheme="majorHAnsi" w:hAnsiTheme="majorHAnsi" w:cstheme="majorHAnsi"/>
                <w:b/>
                <w:sz w:val="28"/>
                <w:szCs w:val="28"/>
              </w:rPr>
              <w:t xml:space="preserve">jurisdictions </w:t>
            </w:r>
          </w:p>
          <w:p w14:paraId="69EE819C" w14:textId="77777777" w:rsidR="00573A49" w:rsidRPr="00357905" w:rsidRDefault="00573A49" w:rsidP="008C692F">
            <w:pPr>
              <w:spacing w:after="0" w:line="240" w:lineRule="auto"/>
              <w:rPr>
                <w:rFonts w:asciiTheme="majorHAnsi" w:hAnsiTheme="majorHAnsi" w:cstheme="majorHAnsi"/>
                <w:b/>
                <w:color w:val="000000" w:themeColor="text1"/>
                <w:sz w:val="28"/>
                <w:szCs w:val="28"/>
              </w:rPr>
            </w:pPr>
          </w:p>
        </w:tc>
        <w:tc>
          <w:tcPr>
            <w:tcW w:w="1276" w:type="dxa"/>
            <w:shd w:val="clear" w:color="auto" w:fill="auto"/>
          </w:tcPr>
          <w:p w14:paraId="7DEF2764" w14:textId="77777777" w:rsidR="00573A49" w:rsidRPr="00357905" w:rsidRDefault="00573A49" w:rsidP="008C692F">
            <w:pPr>
              <w:spacing w:after="0" w:line="240" w:lineRule="auto"/>
              <w:rPr>
                <w:rFonts w:asciiTheme="majorHAnsi" w:hAnsiTheme="majorHAnsi" w:cstheme="majorHAnsi"/>
                <w:b/>
                <w:sz w:val="28"/>
                <w:szCs w:val="28"/>
              </w:rPr>
            </w:pPr>
            <w:r w:rsidRPr="00357905">
              <w:rPr>
                <w:rFonts w:asciiTheme="majorHAnsi" w:hAnsiTheme="majorHAnsi" w:cstheme="majorHAnsi"/>
                <w:b/>
                <w:sz w:val="28"/>
                <w:szCs w:val="28"/>
              </w:rPr>
              <w:t>Beneficial owners – complex/</w:t>
            </w:r>
          </w:p>
          <w:p w14:paraId="5AC732D8" w14:textId="77777777" w:rsidR="00573A49" w:rsidRPr="00357905" w:rsidRDefault="00573A49" w:rsidP="008C692F">
            <w:pPr>
              <w:spacing w:after="0" w:line="240" w:lineRule="auto"/>
              <w:rPr>
                <w:rFonts w:asciiTheme="majorHAnsi" w:hAnsiTheme="majorHAnsi" w:cstheme="majorHAnsi"/>
                <w:b/>
                <w:sz w:val="28"/>
                <w:szCs w:val="28"/>
              </w:rPr>
            </w:pPr>
            <w:r w:rsidRPr="00357905">
              <w:rPr>
                <w:rFonts w:asciiTheme="majorHAnsi" w:hAnsiTheme="majorHAnsi" w:cstheme="majorHAnsi"/>
                <w:b/>
                <w:sz w:val="28"/>
                <w:szCs w:val="28"/>
              </w:rPr>
              <w:t>opaque ownership</w:t>
            </w:r>
          </w:p>
          <w:p w14:paraId="26F66AB4" w14:textId="77777777" w:rsidR="00573A49" w:rsidRPr="00357905" w:rsidRDefault="00573A49" w:rsidP="008C692F">
            <w:pPr>
              <w:spacing w:after="0" w:line="240" w:lineRule="auto"/>
              <w:rPr>
                <w:rFonts w:asciiTheme="majorHAnsi" w:hAnsiTheme="majorHAnsi" w:cstheme="majorHAnsi"/>
                <w:b/>
                <w:color w:val="000000" w:themeColor="text1"/>
                <w:sz w:val="28"/>
                <w:szCs w:val="28"/>
              </w:rPr>
            </w:pPr>
            <w:r w:rsidRPr="00357905">
              <w:rPr>
                <w:rFonts w:asciiTheme="majorHAnsi" w:hAnsiTheme="majorHAnsi" w:cstheme="majorHAnsi"/>
                <w:b/>
                <w:sz w:val="28"/>
                <w:szCs w:val="28"/>
              </w:rPr>
              <w:t xml:space="preserve"> </w:t>
            </w:r>
          </w:p>
        </w:tc>
        <w:tc>
          <w:tcPr>
            <w:tcW w:w="1031" w:type="dxa"/>
            <w:shd w:val="clear" w:color="auto" w:fill="auto"/>
          </w:tcPr>
          <w:p w14:paraId="566833E3" w14:textId="77777777" w:rsidR="00573A49" w:rsidRPr="00357905" w:rsidRDefault="00573A49" w:rsidP="008C692F">
            <w:pPr>
              <w:spacing w:after="0" w:line="240" w:lineRule="auto"/>
              <w:rPr>
                <w:rFonts w:asciiTheme="majorHAnsi" w:hAnsiTheme="majorHAnsi" w:cstheme="majorHAnsi"/>
                <w:b/>
                <w:color w:val="000000" w:themeColor="text1"/>
                <w:sz w:val="28"/>
                <w:szCs w:val="28"/>
              </w:rPr>
            </w:pPr>
            <w:r w:rsidRPr="00357905">
              <w:rPr>
                <w:rFonts w:asciiTheme="majorHAnsi" w:hAnsiTheme="majorHAnsi" w:cstheme="majorHAnsi"/>
                <w:b/>
                <w:sz w:val="28"/>
                <w:szCs w:val="28"/>
              </w:rPr>
              <w:t>Beneficial -Nominee arrangements</w:t>
            </w:r>
          </w:p>
        </w:tc>
        <w:tc>
          <w:tcPr>
            <w:tcW w:w="1212" w:type="dxa"/>
            <w:tcBorders>
              <w:bottom w:val="single" w:sz="4" w:space="0" w:color="auto"/>
            </w:tcBorders>
            <w:shd w:val="clear" w:color="auto" w:fill="auto"/>
          </w:tcPr>
          <w:p w14:paraId="769B63A7" w14:textId="77777777" w:rsidR="00573A49" w:rsidRPr="00357905" w:rsidRDefault="00573A49" w:rsidP="008C692F">
            <w:pPr>
              <w:spacing w:after="0" w:line="240" w:lineRule="auto"/>
              <w:rPr>
                <w:rFonts w:asciiTheme="majorHAnsi" w:hAnsiTheme="majorHAnsi" w:cstheme="majorHAnsi"/>
                <w:b/>
                <w:color w:val="000000" w:themeColor="text1"/>
                <w:sz w:val="28"/>
                <w:szCs w:val="28"/>
              </w:rPr>
            </w:pPr>
            <w:r w:rsidRPr="00357905">
              <w:rPr>
                <w:rFonts w:asciiTheme="majorHAnsi" w:hAnsiTheme="majorHAnsi" w:cstheme="majorHAnsi"/>
                <w:b/>
                <w:sz w:val="28"/>
                <w:szCs w:val="28"/>
              </w:rPr>
              <w:t>Adequacy, accuracy and timeliness of information in beneficial ownership</w:t>
            </w:r>
          </w:p>
        </w:tc>
        <w:tc>
          <w:tcPr>
            <w:tcW w:w="1271" w:type="dxa"/>
            <w:shd w:val="clear" w:color="auto" w:fill="auto"/>
          </w:tcPr>
          <w:p w14:paraId="424AF5DA" w14:textId="77777777" w:rsidR="00573A49" w:rsidRPr="00357905" w:rsidRDefault="00573A49" w:rsidP="008C692F">
            <w:pPr>
              <w:spacing w:after="0" w:line="240" w:lineRule="auto"/>
              <w:rPr>
                <w:rFonts w:asciiTheme="majorHAnsi" w:hAnsiTheme="majorHAnsi" w:cstheme="majorHAnsi"/>
                <w:b/>
                <w:sz w:val="28"/>
                <w:szCs w:val="28"/>
              </w:rPr>
            </w:pPr>
            <w:r w:rsidRPr="00357905">
              <w:rPr>
                <w:rFonts w:asciiTheme="majorHAnsi" w:hAnsiTheme="majorHAnsi" w:cstheme="majorHAnsi"/>
                <w:b/>
                <w:sz w:val="28"/>
                <w:szCs w:val="28"/>
              </w:rPr>
              <w:t xml:space="preserve">Overall </w:t>
            </w:r>
          </w:p>
          <w:p w14:paraId="50C69385" w14:textId="77777777" w:rsidR="00573A49" w:rsidRPr="00357905" w:rsidRDefault="00573A49" w:rsidP="008C692F">
            <w:pPr>
              <w:spacing w:after="0" w:line="240" w:lineRule="auto"/>
              <w:rPr>
                <w:rFonts w:asciiTheme="majorHAnsi" w:hAnsiTheme="majorHAnsi" w:cstheme="majorHAnsi"/>
                <w:b/>
                <w:color w:val="000000" w:themeColor="text1"/>
                <w:sz w:val="28"/>
                <w:szCs w:val="28"/>
              </w:rPr>
            </w:pPr>
            <w:r w:rsidRPr="00357905">
              <w:rPr>
                <w:rFonts w:asciiTheme="majorHAnsi" w:hAnsiTheme="majorHAnsi" w:cstheme="majorHAnsi"/>
                <w:b/>
                <w:sz w:val="28"/>
                <w:szCs w:val="28"/>
              </w:rPr>
              <w:t>Average Vulnerability</w:t>
            </w:r>
            <w:r w:rsidRPr="00357905">
              <w:rPr>
                <w:rStyle w:val="FootnoteReference"/>
                <w:rFonts w:asciiTheme="majorHAnsi" w:hAnsiTheme="majorHAnsi" w:cstheme="majorHAnsi"/>
                <w:b/>
                <w:sz w:val="28"/>
                <w:szCs w:val="28"/>
              </w:rPr>
              <w:footnoteReference w:id="9"/>
            </w:r>
          </w:p>
        </w:tc>
      </w:tr>
      <w:tr w:rsidR="00573A49" w:rsidRPr="00357905" w14:paraId="4ECD1D05" w14:textId="77777777" w:rsidTr="005551A7">
        <w:trPr>
          <w:jc w:val="center"/>
        </w:trPr>
        <w:tc>
          <w:tcPr>
            <w:tcW w:w="1251" w:type="dxa"/>
          </w:tcPr>
          <w:p w14:paraId="09E1E343" w14:textId="77777777" w:rsidR="00573A49" w:rsidRPr="00357905" w:rsidRDefault="00573A49" w:rsidP="008C692F">
            <w:pPr>
              <w:spacing w:after="0" w:line="240" w:lineRule="auto"/>
              <w:rPr>
                <w:rFonts w:asciiTheme="majorHAnsi" w:hAnsiTheme="majorHAnsi" w:cstheme="majorHAnsi"/>
                <w:color w:val="000000" w:themeColor="text1"/>
                <w:sz w:val="28"/>
                <w:szCs w:val="28"/>
              </w:rPr>
            </w:pPr>
            <w:r w:rsidRPr="00357905">
              <w:rPr>
                <w:rFonts w:asciiTheme="majorHAnsi" w:hAnsiTheme="majorHAnsi" w:cstheme="majorHAnsi"/>
                <w:sz w:val="28"/>
                <w:szCs w:val="28"/>
              </w:rPr>
              <w:t>One-member Limited Liability Company</w:t>
            </w:r>
          </w:p>
        </w:tc>
        <w:tc>
          <w:tcPr>
            <w:tcW w:w="913" w:type="dxa"/>
            <w:shd w:val="clear" w:color="auto" w:fill="auto"/>
            <w:vAlign w:val="center"/>
          </w:tcPr>
          <w:p w14:paraId="39D84659" w14:textId="77777777" w:rsidR="00573A49" w:rsidRPr="00357905" w:rsidRDefault="00573A49" w:rsidP="00971754">
            <w:pPr>
              <w:spacing w:after="0" w:line="240" w:lineRule="auto"/>
              <w:jc w:val="center"/>
              <w:rPr>
                <w:rFonts w:asciiTheme="majorHAnsi" w:hAnsiTheme="majorHAnsi" w:cstheme="majorHAnsi"/>
                <w:color w:val="000000" w:themeColor="text1"/>
                <w:sz w:val="28"/>
                <w:szCs w:val="28"/>
              </w:rPr>
            </w:pPr>
            <w:bookmarkStart w:id="533" w:name="_Toc23782628"/>
            <w:r w:rsidRPr="00357905">
              <w:rPr>
                <w:rFonts w:asciiTheme="majorHAnsi" w:hAnsiTheme="majorHAnsi" w:cstheme="majorHAnsi"/>
                <w:color w:val="000000" w:themeColor="text1"/>
                <w:sz w:val="28"/>
                <w:szCs w:val="28"/>
              </w:rPr>
              <w:t>3</w:t>
            </w:r>
            <w:bookmarkEnd w:id="533"/>
          </w:p>
        </w:tc>
        <w:tc>
          <w:tcPr>
            <w:tcW w:w="1004" w:type="dxa"/>
            <w:shd w:val="clear" w:color="auto" w:fill="auto"/>
            <w:vAlign w:val="center"/>
          </w:tcPr>
          <w:p w14:paraId="390FA956" w14:textId="77777777" w:rsidR="00573A49" w:rsidRPr="00357905" w:rsidRDefault="00573A49" w:rsidP="00971754">
            <w:pPr>
              <w:spacing w:after="0" w:line="240" w:lineRule="auto"/>
              <w:jc w:val="center"/>
              <w:rPr>
                <w:rFonts w:asciiTheme="majorHAnsi" w:hAnsiTheme="majorHAnsi" w:cstheme="majorHAnsi"/>
                <w:color w:val="000000" w:themeColor="text1"/>
                <w:sz w:val="28"/>
                <w:szCs w:val="28"/>
              </w:rPr>
            </w:pPr>
            <w:bookmarkStart w:id="534" w:name="_Toc23782629"/>
            <w:r w:rsidRPr="00357905">
              <w:rPr>
                <w:rFonts w:asciiTheme="majorHAnsi" w:hAnsiTheme="majorHAnsi" w:cstheme="majorHAnsi"/>
                <w:color w:val="000000" w:themeColor="text1"/>
                <w:sz w:val="28"/>
                <w:szCs w:val="28"/>
              </w:rPr>
              <w:t>1</w:t>
            </w:r>
            <w:bookmarkEnd w:id="534"/>
          </w:p>
        </w:tc>
        <w:tc>
          <w:tcPr>
            <w:tcW w:w="1618" w:type="dxa"/>
            <w:shd w:val="clear" w:color="auto" w:fill="auto"/>
            <w:vAlign w:val="center"/>
          </w:tcPr>
          <w:p w14:paraId="28E01C63" w14:textId="77777777" w:rsidR="00573A49" w:rsidRPr="00357905" w:rsidRDefault="00573A49" w:rsidP="00971754">
            <w:pPr>
              <w:spacing w:after="0" w:line="240" w:lineRule="auto"/>
              <w:jc w:val="center"/>
              <w:rPr>
                <w:rFonts w:asciiTheme="majorHAnsi" w:hAnsiTheme="majorHAnsi" w:cstheme="majorHAnsi"/>
                <w:color w:val="000000" w:themeColor="text1"/>
                <w:sz w:val="28"/>
                <w:szCs w:val="28"/>
              </w:rPr>
            </w:pPr>
            <w:bookmarkStart w:id="535" w:name="_Toc23782630"/>
            <w:r w:rsidRPr="00357905">
              <w:rPr>
                <w:rFonts w:asciiTheme="majorHAnsi" w:hAnsiTheme="majorHAnsi" w:cstheme="majorHAnsi"/>
                <w:color w:val="000000" w:themeColor="text1"/>
                <w:sz w:val="28"/>
                <w:szCs w:val="28"/>
              </w:rPr>
              <w:t>2</w:t>
            </w:r>
            <w:bookmarkEnd w:id="535"/>
          </w:p>
        </w:tc>
        <w:tc>
          <w:tcPr>
            <w:tcW w:w="1276" w:type="dxa"/>
            <w:shd w:val="clear" w:color="auto" w:fill="auto"/>
            <w:vAlign w:val="center"/>
          </w:tcPr>
          <w:p w14:paraId="38ADDB21" w14:textId="77777777" w:rsidR="00573A49" w:rsidRPr="00357905" w:rsidRDefault="00573A49" w:rsidP="00971754">
            <w:pPr>
              <w:spacing w:after="0" w:line="240" w:lineRule="auto"/>
              <w:jc w:val="center"/>
              <w:rPr>
                <w:rFonts w:asciiTheme="majorHAnsi" w:hAnsiTheme="majorHAnsi" w:cstheme="majorHAnsi"/>
                <w:color w:val="000000" w:themeColor="text1"/>
                <w:sz w:val="28"/>
                <w:szCs w:val="28"/>
              </w:rPr>
            </w:pPr>
            <w:bookmarkStart w:id="536" w:name="_Toc23782631"/>
            <w:r w:rsidRPr="00357905">
              <w:rPr>
                <w:rFonts w:asciiTheme="majorHAnsi" w:hAnsiTheme="majorHAnsi" w:cstheme="majorHAnsi"/>
                <w:color w:val="000000" w:themeColor="text1"/>
                <w:sz w:val="28"/>
                <w:szCs w:val="28"/>
              </w:rPr>
              <w:t>1</w:t>
            </w:r>
            <w:bookmarkEnd w:id="536"/>
          </w:p>
        </w:tc>
        <w:tc>
          <w:tcPr>
            <w:tcW w:w="1031" w:type="dxa"/>
            <w:shd w:val="clear" w:color="auto" w:fill="auto"/>
            <w:vAlign w:val="center"/>
          </w:tcPr>
          <w:p w14:paraId="00BC60AD" w14:textId="77777777" w:rsidR="00573A49" w:rsidRPr="00357905" w:rsidRDefault="00573A49" w:rsidP="00971754">
            <w:pPr>
              <w:spacing w:after="0" w:line="240" w:lineRule="auto"/>
              <w:jc w:val="center"/>
              <w:rPr>
                <w:rFonts w:asciiTheme="majorHAnsi" w:hAnsiTheme="majorHAnsi" w:cstheme="majorHAnsi"/>
                <w:color w:val="000000" w:themeColor="text1"/>
                <w:sz w:val="28"/>
                <w:szCs w:val="28"/>
              </w:rPr>
            </w:pPr>
            <w:bookmarkStart w:id="537" w:name="_Toc23782632"/>
            <w:r w:rsidRPr="00357905">
              <w:rPr>
                <w:rFonts w:asciiTheme="majorHAnsi" w:hAnsiTheme="majorHAnsi" w:cstheme="majorHAnsi"/>
                <w:color w:val="000000" w:themeColor="text1"/>
                <w:sz w:val="28"/>
                <w:szCs w:val="28"/>
              </w:rPr>
              <w:t>2</w:t>
            </w:r>
            <w:bookmarkEnd w:id="537"/>
          </w:p>
        </w:tc>
        <w:tc>
          <w:tcPr>
            <w:tcW w:w="1212" w:type="dxa"/>
            <w:shd w:val="clear" w:color="auto" w:fill="auto"/>
            <w:vAlign w:val="center"/>
          </w:tcPr>
          <w:p w14:paraId="55D57E99" w14:textId="77777777" w:rsidR="00573A49" w:rsidRPr="00357905" w:rsidRDefault="00573A49" w:rsidP="00971754">
            <w:pPr>
              <w:spacing w:after="0" w:line="240" w:lineRule="auto"/>
              <w:jc w:val="center"/>
              <w:rPr>
                <w:rFonts w:asciiTheme="majorHAnsi" w:hAnsiTheme="majorHAnsi" w:cstheme="majorHAnsi"/>
                <w:color w:val="000000" w:themeColor="text1"/>
                <w:sz w:val="28"/>
                <w:szCs w:val="28"/>
              </w:rPr>
            </w:pPr>
            <w:bookmarkStart w:id="538" w:name="_Toc23782633"/>
            <w:r w:rsidRPr="00357905">
              <w:rPr>
                <w:rFonts w:asciiTheme="majorHAnsi" w:hAnsiTheme="majorHAnsi" w:cstheme="majorHAnsi"/>
                <w:color w:val="000000" w:themeColor="text1"/>
                <w:sz w:val="28"/>
                <w:szCs w:val="28"/>
              </w:rPr>
              <w:t>2</w:t>
            </w:r>
            <w:bookmarkEnd w:id="538"/>
          </w:p>
        </w:tc>
        <w:tc>
          <w:tcPr>
            <w:tcW w:w="1271" w:type="dxa"/>
            <w:shd w:val="clear" w:color="auto" w:fill="auto"/>
            <w:vAlign w:val="center"/>
          </w:tcPr>
          <w:p w14:paraId="7A66A4CC" w14:textId="77777777" w:rsidR="00573A49" w:rsidRPr="00357905" w:rsidRDefault="00573A49" w:rsidP="00971754">
            <w:pPr>
              <w:spacing w:after="0" w:line="240" w:lineRule="auto"/>
              <w:jc w:val="center"/>
              <w:rPr>
                <w:rFonts w:asciiTheme="majorHAnsi" w:hAnsiTheme="majorHAnsi" w:cstheme="majorHAnsi"/>
                <w:color w:val="000000" w:themeColor="text1"/>
                <w:sz w:val="28"/>
                <w:szCs w:val="28"/>
              </w:rPr>
            </w:pPr>
            <w:bookmarkStart w:id="539" w:name="_Toc23782634"/>
            <w:r w:rsidRPr="00357905">
              <w:rPr>
                <w:rFonts w:asciiTheme="majorHAnsi" w:hAnsiTheme="majorHAnsi" w:cstheme="majorHAnsi"/>
                <w:color w:val="000000" w:themeColor="text1"/>
                <w:sz w:val="28"/>
                <w:szCs w:val="28"/>
              </w:rPr>
              <w:t>1.3</w:t>
            </w:r>
            <w:bookmarkEnd w:id="539"/>
          </w:p>
        </w:tc>
      </w:tr>
      <w:tr w:rsidR="00573A49" w:rsidRPr="00357905" w14:paraId="625F6495" w14:textId="77777777" w:rsidTr="005551A7">
        <w:trPr>
          <w:jc w:val="center"/>
        </w:trPr>
        <w:tc>
          <w:tcPr>
            <w:tcW w:w="1251" w:type="dxa"/>
          </w:tcPr>
          <w:p w14:paraId="2DDF2CD9" w14:textId="77777777" w:rsidR="00573A49" w:rsidRPr="00357905" w:rsidRDefault="00573A49" w:rsidP="008C692F">
            <w:pPr>
              <w:spacing w:after="0" w:line="240" w:lineRule="auto"/>
              <w:rPr>
                <w:rFonts w:asciiTheme="majorHAnsi" w:hAnsiTheme="majorHAnsi" w:cstheme="majorHAnsi"/>
                <w:color w:val="000000" w:themeColor="text1"/>
                <w:sz w:val="28"/>
                <w:szCs w:val="28"/>
              </w:rPr>
            </w:pPr>
            <w:r w:rsidRPr="00357905">
              <w:rPr>
                <w:rFonts w:asciiTheme="majorHAnsi" w:hAnsiTheme="majorHAnsi" w:cstheme="majorHAnsi"/>
                <w:sz w:val="28"/>
                <w:szCs w:val="28"/>
                <w:lang w:val="vi-VN"/>
              </w:rPr>
              <w:t>Multi-member Limited company</w:t>
            </w:r>
          </w:p>
        </w:tc>
        <w:tc>
          <w:tcPr>
            <w:tcW w:w="913" w:type="dxa"/>
            <w:shd w:val="clear" w:color="auto" w:fill="auto"/>
            <w:vAlign w:val="center"/>
          </w:tcPr>
          <w:p w14:paraId="65C8471D" w14:textId="77777777" w:rsidR="00573A49" w:rsidRPr="00357905" w:rsidRDefault="00573A49" w:rsidP="00971754">
            <w:pPr>
              <w:spacing w:after="0" w:line="240" w:lineRule="auto"/>
              <w:jc w:val="center"/>
              <w:rPr>
                <w:rFonts w:asciiTheme="majorHAnsi" w:hAnsiTheme="majorHAnsi" w:cstheme="majorHAnsi"/>
                <w:color w:val="000000" w:themeColor="text1"/>
                <w:sz w:val="28"/>
                <w:szCs w:val="28"/>
              </w:rPr>
            </w:pPr>
            <w:bookmarkStart w:id="540" w:name="_Toc23782636"/>
            <w:r w:rsidRPr="00357905">
              <w:rPr>
                <w:rFonts w:asciiTheme="majorHAnsi" w:hAnsiTheme="majorHAnsi" w:cstheme="majorHAnsi"/>
                <w:color w:val="000000" w:themeColor="text1"/>
                <w:sz w:val="28"/>
                <w:szCs w:val="28"/>
              </w:rPr>
              <w:t>3</w:t>
            </w:r>
            <w:bookmarkEnd w:id="540"/>
          </w:p>
        </w:tc>
        <w:tc>
          <w:tcPr>
            <w:tcW w:w="1004" w:type="dxa"/>
            <w:shd w:val="clear" w:color="auto" w:fill="auto"/>
            <w:vAlign w:val="center"/>
          </w:tcPr>
          <w:p w14:paraId="4F5D0BE9" w14:textId="77777777" w:rsidR="00573A49" w:rsidRPr="00357905" w:rsidRDefault="00573A49" w:rsidP="00971754">
            <w:pPr>
              <w:spacing w:after="0" w:line="240" w:lineRule="auto"/>
              <w:jc w:val="center"/>
              <w:rPr>
                <w:rFonts w:asciiTheme="majorHAnsi" w:hAnsiTheme="majorHAnsi" w:cstheme="majorHAnsi"/>
                <w:color w:val="000000" w:themeColor="text1"/>
                <w:sz w:val="28"/>
                <w:szCs w:val="28"/>
              </w:rPr>
            </w:pPr>
            <w:bookmarkStart w:id="541" w:name="_Toc23782637"/>
            <w:r w:rsidRPr="00357905">
              <w:rPr>
                <w:rFonts w:asciiTheme="majorHAnsi" w:hAnsiTheme="majorHAnsi" w:cstheme="majorHAnsi"/>
                <w:color w:val="000000" w:themeColor="text1"/>
                <w:sz w:val="28"/>
                <w:szCs w:val="28"/>
              </w:rPr>
              <w:t>1</w:t>
            </w:r>
            <w:bookmarkEnd w:id="541"/>
          </w:p>
        </w:tc>
        <w:tc>
          <w:tcPr>
            <w:tcW w:w="1618" w:type="dxa"/>
            <w:shd w:val="clear" w:color="auto" w:fill="auto"/>
            <w:vAlign w:val="center"/>
          </w:tcPr>
          <w:p w14:paraId="3F9EC475" w14:textId="77777777" w:rsidR="00573A49" w:rsidRPr="00357905" w:rsidRDefault="00573A49" w:rsidP="00971754">
            <w:pPr>
              <w:spacing w:after="0" w:line="240" w:lineRule="auto"/>
              <w:jc w:val="center"/>
              <w:rPr>
                <w:rFonts w:asciiTheme="majorHAnsi" w:hAnsiTheme="majorHAnsi" w:cstheme="majorHAnsi"/>
                <w:color w:val="000000" w:themeColor="text1"/>
                <w:sz w:val="28"/>
                <w:szCs w:val="28"/>
              </w:rPr>
            </w:pPr>
            <w:bookmarkStart w:id="542" w:name="_Toc23782638"/>
            <w:r w:rsidRPr="00357905">
              <w:rPr>
                <w:rFonts w:asciiTheme="majorHAnsi" w:hAnsiTheme="majorHAnsi" w:cstheme="majorHAnsi"/>
                <w:color w:val="000000" w:themeColor="text1"/>
                <w:sz w:val="28"/>
                <w:szCs w:val="28"/>
              </w:rPr>
              <w:t>3</w:t>
            </w:r>
            <w:bookmarkEnd w:id="542"/>
          </w:p>
        </w:tc>
        <w:tc>
          <w:tcPr>
            <w:tcW w:w="1276" w:type="dxa"/>
            <w:shd w:val="clear" w:color="auto" w:fill="auto"/>
            <w:vAlign w:val="center"/>
          </w:tcPr>
          <w:p w14:paraId="48E39C0A" w14:textId="77777777" w:rsidR="00573A49" w:rsidRPr="00357905" w:rsidRDefault="00573A49" w:rsidP="00971754">
            <w:pPr>
              <w:spacing w:after="0" w:line="240" w:lineRule="auto"/>
              <w:jc w:val="center"/>
              <w:rPr>
                <w:rFonts w:asciiTheme="majorHAnsi" w:hAnsiTheme="majorHAnsi" w:cstheme="majorHAnsi"/>
                <w:color w:val="000000" w:themeColor="text1"/>
                <w:sz w:val="28"/>
                <w:szCs w:val="28"/>
              </w:rPr>
            </w:pPr>
            <w:bookmarkStart w:id="543" w:name="_Toc23782639"/>
            <w:r w:rsidRPr="00357905">
              <w:rPr>
                <w:rFonts w:asciiTheme="majorHAnsi" w:hAnsiTheme="majorHAnsi" w:cstheme="majorHAnsi"/>
                <w:color w:val="000000" w:themeColor="text1"/>
                <w:sz w:val="28"/>
                <w:szCs w:val="28"/>
              </w:rPr>
              <w:t>3</w:t>
            </w:r>
            <w:bookmarkEnd w:id="543"/>
          </w:p>
        </w:tc>
        <w:tc>
          <w:tcPr>
            <w:tcW w:w="1031" w:type="dxa"/>
            <w:shd w:val="clear" w:color="auto" w:fill="auto"/>
            <w:vAlign w:val="center"/>
          </w:tcPr>
          <w:p w14:paraId="5EE5F5CF" w14:textId="77777777" w:rsidR="00573A49" w:rsidRPr="00357905" w:rsidRDefault="00573A49" w:rsidP="00971754">
            <w:pPr>
              <w:spacing w:after="0" w:line="240" w:lineRule="auto"/>
              <w:jc w:val="center"/>
              <w:rPr>
                <w:rFonts w:asciiTheme="majorHAnsi" w:hAnsiTheme="majorHAnsi" w:cstheme="majorHAnsi"/>
                <w:color w:val="000000" w:themeColor="text1"/>
                <w:sz w:val="28"/>
                <w:szCs w:val="28"/>
              </w:rPr>
            </w:pPr>
            <w:bookmarkStart w:id="544" w:name="_Toc23782640"/>
            <w:r w:rsidRPr="00357905">
              <w:rPr>
                <w:rFonts w:asciiTheme="majorHAnsi" w:hAnsiTheme="majorHAnsi" w:cstheme="majorHAnsi"/>
                <w:color w:val="000000" w:themeColor="text1"/>
                <w:sz w:val="28"/>
                <w:szCs w:val="28"/>
              </w:rPr>
              <w:t>3</w:t>
            </w:r>
            <w:bookmarkEnd w:id="544"/>
          </w:p>
        </w:tc>
        <w:tc>
          <w:tcPr>
            <w:tcW w:w="1212" w:type="dxa"/>
            <w:shd w:val="clear" w:color="auto" w:fill="auto"/>
            <w:vAlign w:val="center"/>
          </w:tcPr>
          <w:p w14:paraId="3713FFA9" w14:textId="77777777" w:rsidR="00573A49" w:rsidRPr="00357905" w:rsidRDefault="00573A49" w:rsidP="00971754">
            <w:pPr>
              <w:spacing w:after="0" w:line="240" w:lineRule="auto"/>
              <w:jc w:val="center"/>
              <w:rPr>
                <w:rFonts w:asciiTheme="majorHAnsi" w:hAnsiTheme="majorHAnsi" w:cstheme="majorHAnsi"/>
                <w:color w:val="000000" w:themeColor="text1"/>
                <w:sz w:val="28"/>
                <w:szCs w:val="28"/>
              </w:rPr>
            </w:pPr>
            <w:bookmarkStart w:id="545" w:name="_Toc23782641"/>
            <w:r w:rsidRPr="00357905">
              <w:rPr>
                <w:rFonts w:asciiTheme="majorHAnsi" w:hAnsiTheme="majorHAnsi" w:cstheme="majorHAnsi"/>
                <w:color w:val="000000" w:themeColor="text1"/>
                <w:sz w:val="28"/>
                <w:szCs w:val="28"/>
              </w:rPr>
              <w:t>3</w:t>
            </w:r>
            <w:bookmarkEnd w:id="545"/>
          </w:p>
        </w:tc>
        <w:tc>
          <w:tcPr>
            <w:tcW w:w="1271" w:type="dxa"/>
            <w:shd w:val="clear" w:color="auto" w:fill="auto"/>
            <w:vAlign w:val="center"/>
          </w:tcPr>
          <w:p w14:paraId="1543BABB" w14:textId="77777777" w:rsidR="00573A49" w:rsidRPr="00357905" w:rsidRDefault="00573A49" w:rsidP="00971754">
            <w:pPr>
              <w:spacing w:after="0" w:line="240" w:lineRule="auto"/>
              <w:jc w:val="center"/>
              <w:rPr>
                <w:rFonts w:asciiTheme="majorHAnsi" w:hAnsiTheme="majorHAnsi" w:cstheme="majorHAnsi"/>
                <w:color w:val="000000" w:themeColor="text1"/>
                <w:sz w:val="28"/>
                <w:szCs w:val="28"/>
              </w:rPr>
            </w:pPr>
            <w:bookmarkStart w:id="546" w:name="_Toc23782642"/>
            <w:r w:rsidRPr="00357905">
              <w:rPr>
                <w:rFonts w:asciiTheme="majorHAnsi" w:hAnsiTheme="majorHAnsi" w:cstheme="majorHAnsi"/>
                <w:color w:val="000000" w:themeColor="text1"/>
                <w:sz w:val="28"/>
                <w:szCs w:val="28"/>
              </w:rPr>
              <w:t>2.7</w:t>
            </w:r>
            <w:bookmarkEnd w:id="546"/>
          </w:p>
        </w:tc>
      </w:tr>
      <w:tr w:rsidR="00573A49" w:rsidRPr="00357905" w14:paraId="5A132188" w14:textId="77777777" w:rsidTr="005551A7">
        <w:trPr>
          <w:jc w:val="center"/>
        </w:trPr>
        <w:tc>
          <w:tcPr>
            <w:tcW w:w="1251" w:type="dxa"/>
          </w:tcPr>
          <w:p w14:paraId="00A2A15E" w14:textId="77777777" w:rsidR="00573A49" w:rsidRPr="00357905" w:rsidRDefault="00573A49" w:rsidP="008C692F">
            <w:pPr>
              <w:spacing w:after="0" w:line="240" w:lineRule="auto"/>
              <w:rPr>
                <w:rFonts w:asciiTheme="majorHAnsi" w:hAnsiTheme="majorHAnsi" w:cstheme="majorHAnsi"/>
                <w:sz w:val="28"/>
                <w:szCs w:val="28"/>
              </w:rPr>
            </w:pPr>
            <w:r w:rsidRPr="00357905">
              <w:rPr>
                <w:rFonts w:asciiTheme="majorHAnsi" w:hAnsiTheme="majorHAnsi" w:cstheme="majorHAnsi"/>
                <w:sz w:val="28"/>
                <w:szCs w:val="28"/>
              </w:rPr>
              <w:t>Private Company/</w:t>
            </w:r>
          </w:p>
          <w:p w14:paraId="7A154293" w14:textId="77777777" w:rsidR="00573A49" w:rsidRPr="00357905" w:rsidRDefault="00573A49" w:rsidP="008C692F">
            <w:pPr>
              <w:spacing w:after="0" w:line="240" w:lineRule="auto"/>
              <w:rPr>
                <w:rFonts w:asciiTheme="majorHAnsi" w:hAnsiTheme="majorHAnsi" w:cstheme="majorHAnsi"/>
                <w:color w:val="000000" w:themeColor="text1"/>
                <w:sz w:val="28"/>
                <w:szCs w:val="28"/>
              </w:rPr>
            </w:pPr>
            <w:r w:rsidRPr="00357905">
              <w:rPr>
                <w:rFonts w:asciiTheme="majorHAnsi" w:hAnsiTheme="majorHAnsi" w:cstheme="majorHAnsi"/>
                <w:sz w:val="28"/>
                <w:szCs w:val="28"/>
              </w:rPr>
              <w:t>sole proprietorship</w:t>
            </w:r>
          </w:p>
        </w:tc>
        <w:tc>
          <w:tcPr>
            <w:tcW w:w="913" w:type="dxa"/>
            <w:shd w:val="clear" w:color="auto" w:fill="auto"/>
            <w:vAlign w:val="center"/>
          </w:tcPr>
          <w:p w14:paraId="1CA800C9" w14:textId="77777777" w:rsidR="00573A49" w:rsidRPr="00357905" w:rsidRDefault="00573A49" w:rsidP="00971754">
            <w:pPr>
              <w:spacing w:after="0" w:line="240" w:lineRule="auto"/>
              <w:jc w:val="center"/>
              <w:rPr>
                <w:rFonts w:asciiTheme="majorHAnsi" w:hAnsiTheme="majorHAnsi" w:cstheme="majorHAnsi"/>
                <w:color w:val="000000" w:themeColor="text1"/>
                <w:sz w:val="28"/>
                <w:szCs w:val="28"/>
              </w:rPr>
            </w:pPr>
            <w:bookmarkStart w:id="547" w:name="_Toc23782644"/>
            <w:r w:rsidRPr="00357905">
              <w:rPr>
                <w:rFonts w:asciiTheme="majorHAnsi" w:hAnsiTheme="majorHAnsi" w:cstheme="majorHAnsi"/>
                <w:color w:val="000000" w:themeColor="text1"/>
                <w:sz w:val="28"/>
                <w:szCs w:val="28"/>
              </w:rPr>
              <w:t>1</w:t>
            </w:r>
            <w:bookmarkEnd w:id="547"/>
          </w:p>
        </w:tc>
        <w:tc>
          <w:tcPr>
            <w:tcW w:w="1004" w:type="dxa"/>
            <w:shd w:val="clear" w:color="auto" w:fill="auto"/>
            <w:vAlign w:val="center"/>
          </w:tcPr>
          <w:p w14:paraId="7432D5F0" w14:textId="77777777" w:rsidR="00573A49" w:rsidRPr="00357905" w:rsidRDefault="00573A49" w:rsidP="00971754">
            <w:pPr>
              <w:spacing w:after="0" w:line="240" w:lineRule="auto"/>
              <w:jc w:val="center"/>
              <w:rPr>
                <w:rFonts w:asciiTheme="majorHAnsi" w:hAnsiTheme="majorHAnsi" w:cstheme="majorHAnsi"/>
                <w:color w:val="000000" w:themeColor="text1"/>
                <w:sz w:val="28"/>
                <w:szCs w:val="28"/>
              </w:rPr>
            </w:pPr>
            <w:bookmarkStart w:id="548" w:name="_Toc23782645"/>
            <w:r w:rsidRPr="00357905">
              <w:rPr>
                <w:rFonts w:asciiTheme="majorHAnsi" w:hAnsiTheme="majorHAnsi" w:cstheme="majorHAnsi"/>
                <w:color w:val="000000" w:themeColor="text1"/>
                <w:sz w:val="28"/>
                <w:szCs w:val="28"/>
              </w:rPr>
              <w:t>1</w:t>
            </w:r>
            <w:bookmarkEnd w:id="548"/>
          </w:p>
        </w:tc>
        <w:tc>
          <w:tcPr>
            <w:tcW w:w="1618" w:type="dxa"/>
            <w:shd w:val="clear" w:color="auto" w:fill="auto"/>
            <w:vAlign w:val="center"/>
          </w:tcPr>
          <w:p w14:paraId="5D465DDC" w14:textId="77777777" w:rsidR="00573A49" w:rsidRPr="00357905" w:rsidRDefault="00573A49" w:rsidP="00971754">
            <w:pPr>
              <w:spacing w:after="0" w:line="240" w:lineRule="auto"/>
              <w:jc w:val="center"/>
              <w:rPr>
                <w:rFonts w:asciiTheme="majorHAnsi" w:hAnsiTheme="majorHAnsi" w:cstheme="majorHAnsi"/>
                <w:color w:val="000000" w:themeColor="text1"/>
                <w:sz w:val="28"/>
                <w:szCs w:val="28"/>
              </w:rPr>
            </w:pPr>
            <w:bookmarkStart w:id="549" w:name="_Toc23782646"/>
            <w:r w:rsidRPr="00357905">
              <w:rPr>
                <w:rFonts w:asciiTheme="majorHAnsi" w:hAnsiTheme="majorHAnsi" w:cstheme="majorHAnsi"/>
                <w:color w:val="000000" w:themeColor="text1"/>
                <w:sz w:val="28"/>
                <w:szCs w:val="28"/>
              </w:rPr>
              <w:t>1</w:t>
            </w:r>
            <w:bookmarkEnd w:id="549"/>
          </w:p>
        </w:tc>
        <w:tc>
          <w:tcPr>
            <w:tcW w:w="1276" w:type="dxa"/>
            <w:shd w:val="clear" w:color="auto" w:fill="auto"/>
            <w:vAlign w:val="center"/>
          </w:tcPr>
          <w:p w14:paraId="6F8B9C8E" w14:textId="77777777" w:rsidR="00573A49" w:rsidRPr="00357905" w:rsidRDefault="00573A49" w:rsidP="00971754">
            <w:pPr>
              <w:spacing w:after="0" w:line="240" w:lineRule="auto"/>
              <w:jc w:val="center"/>
              <w:rPr>
                <w:rFonts w:asciiTheme="majorHAnsi" w:hAnsiTheme="majorHAnsi" w:cstheme="majorHAnsi"/>
                <w:color w:val="000000" w:themeColor="text1"/>
                <w:sz w:val="28"/>
                <w:szCs w:val="28"/>
              </w:rPr>
            </w:pPr>
            <w:bookmarkStart w:id="550" w:name="_Toc23782647"/>
            <w:r w:rsidRPr="00357905">
              <w:rPr>
                <w:rFonts w:asciiTheme="majorHAnsi" w:hAnsiTheme="majorHAnsi" w:cstheme="majorHAnsi"/>
                <w:color w:val="000000" w:themeColor="text1"/>
                <w:sz w:val="28"/>
                <w:szCs w:val="28"/>
              </w:rPr>
              <w:t>1</w:t>
            </w:r>
            <w:bookmarkEnd w:id="550"/>
          </w:p>
        </w:tc>
        <w:tc>
          <w:tcPr>
            <w:tcW w:w="1031" w:type="dxa"/>
            <w:shd w:val="clear" w:color="auto" w:fill="auto"/>
            <w:vAlign w:val="center"/>
          </w:tcPr>
          <w:p w14:paraId="5A01F968" w14:textId="77777777" w:rsidR="00573A49" w:rsidRPr="00357905" w:rsidRDefault="00573A49" w:rsidP="00971754">
            <w:pPr>
              <w:spacing w:after="0" w:line="240" w:lineRule="auto"/>
              <w:jc w:val="center"/>
              <w:rPr>
                <w:rFonts w:asciiTheme="majorHAnsi" w:hAnsiTheme="majorHAnsi" w:cstheme="majorHAnsi"/>
                <w:color w:val="000000" w:themeColor="text1"/>
                <w:sz w:val="28"/>
                <w:szCs w:val="28"/>
              </w:rPr>
            </w:pPr>
            <w:bookmarkStart w:id="551" w:name="_Toc23782648"/>
            <w:r w:rsidRPr="00357905">
              <w:rPr>
                <w:rFonts w:asciiTheme="majorHAnsi" w:hAnsiTheme="majorHAnsi" w:cstheme="majorHAnsi"/>
                <w:color w:val="000000" w:themeColor="text1"/>
                <w:sz w:val="28"/>
                <w:szCs w:val="28"/>
              </w:rPr>
              <w:t>1</w:t>
            </w:r>
            <w:bookmarkEnd w:id="551"/>
          </w:p>
        </w:tc>
        <w:tc>
          <w:tcPr>
            <w:tcW w:w="1212" w:type="dxa"/>
            <w:shd w:val="clear" w:color="auto" w:fill="auto"/>
            <w:vAlign w:val="center"/>
          </w:tcPr>
          <w:p w14:paraId="18C9F482" w14:textId="77777777" w:rsidR="00573A49" w:rsidRPr="00357905" w:rsidRDefault="00573A49" w:rsidP="00971754">
            <w:pPr>
              <w:spacing w:after="0" w:line="240" w:lineRule="auto"/>
              <w:jc w:val="center"/>
              <w:rPr>
                <w:rFonts w:asciiTheme="majorHAnsi" w:hAnsiTheme="majorHAnsi" w:cstheme="majorHAnsi"/>
                <w:color w:val="000000" w:themeColor="text1"/>
                <w:sz w:val="28"/>
                <w:szCs w:val="28"/>
              </w:rPr>
            </w:pPr>
            <w:bookmarkStart w:id="552" w:name="_Toc23782649"/>
            <w:r w:rsidRPr="00357905">
              <w:rPr>
                <w:rFonts w:asciiTheme="majorHAnsi" w:hAnsiTheme="majorHAnsi" w:cstheme="majorHAnsi"/>
                <w:color w:val="000000" w:themeColor="text1"/>
                <w:sz w:val="28"/>
                <w:szCs w:val="28"/>
              </w:rPr>
              <w:t>1</w:t>
            </w:r>
            <w:bookmarkEnd w:id="552"/>
          </w:p>
        </w:tc>
        <w:tc>
          <w:tcPr>
            <w:tcW w:w="1271" w:type="dxa"/>
            <w:shd w:val="clear" w:color="auto" w:fill="auto"/>
            <w:vAlign w:val="center"/>
          </w:tcPr>
          <w:p w14:paraId="16B5DE05" w14:textId="77777777" w:rsidR="00573A49" w:rsidRPr="00357905" w:rsidRDefault="00573A49" w:rsidP="00971754">
            <w:pPr>
              <w:spacing w:after="0" w:line="240" w:lineRule="auto"/>
              <w:jc w:val="center"/>
              <w:rPr>
                <w:rFonts w:asciiTheme="majorHAnsi" w:hAnsiTheme="majorHAnsi" w:cstheme="majorHAnsi"/>
                <w:color w:val="000000" w:themeColor="text1"/>
                <w:sz w:val="28"/>
                <w:szCs w:val="28"/>
              </w:rPr>
            </w:pPr>
            <w:bookmarkStart w:id="553" w:name="_Toc23782650"/>
            <w:r w:rsidRPr="00357905">
              <w:rPr>
                <w:rFonts w:asciiTheme="majorHAnsi" w:hAnsiTheme="majorHAnsi" w:cstheme="majorHAnsi"/>
                <w:color w:val="000000" w:themeColor="text1"/>
                <w:sz w:val="28"/>
                <w:szCs w:val="28"/>
              </w:rPr>
              <w:t>1</w:t>
            </w:r>
            <w:bookmarkEnd w:id="553"/>
          </w:p>
        </w:tc>
      </w:tr>
      <w:tr w:rsidR="00573A49" w:rsidRPr="00357905" w14:paraId="2A611298" w14:textId="77777777" w:rsidTr="005551A7">
        <w:trPr>
          <w:jc w:val="center"/>
        </w:trPr>
        <w:tc>
          <w:tcPr>
            <w:tcW w:w="1251" w:type="dxa"/>
          </w:tcPr>
          <w:p w14:paraId="2AFA55B2" w14:textId="77777777" w:rsidR="00573A49" w:rsidRPr="00357905" w:rsidRDefault="00573A49" w:rsidP="008C692F">
            <w:pPr>
              <w:spacing w:after="0" w:line="240" w:lineRule="auto"/>
              <w:rPr>
                <w:rFonts w:asciiTheme="majorHAnsi" w:hAnsiTheme="majorHAnsi" w:cstheme="majorHAnsi"/>
                <w:color w:val="000000" w:themeColor="text1"/>
                <w:sz w:val="28"/>
                <w:szCs w:val="28"/>
              </w:rPr>
            </w:pPr>
            <w:r w:rsidRPr="00357905">
              <w:rPr>
                <w:rFonts w:asciiTheme="majorHAnsi" w:hAnsiTheme="majorHAnsi" w:cstheme="majorHAnsi"/>
                <w:sz w:val="28"/>
                <w:szCs w:val="28"/>
              </w:rPr>
              <w:t>Joint-stock company</w:t>
            </w:r>
          </w:p>
        </w:tc>
        <w:tc>
          <w:tcPr>
            <w:tcW w:w="913" w:type="dxa"/>
            <w:shd w:val="clear" w:color="auto" w:fill="auto"/>
            <w:vAlign w:val="center"/>
          </w:tcPr>
          <w:p w14:paraId="60B647BB" w14:textId="77777777" w:rsidR="00573A49" w:rsidRPr="00357905" w:rsidRDefault="00573A49" w:rsidP="00971754">
            <w:pPr>
              <w:spacing w:after="0" w:line="240" w:lineRule="auto"/>
              <w:jc w:val="center"/>
              <w:rPr>
                <w:rFonts w:asciiTheme="majorHAnsi" w:hAnsiTheme="majorHAnsi" w:cstheme="majorHAnsi"/>
                <w:color w:val="000000" w:themeColor="text1"/>
                <w:sz w:val="28"/>
                <w:szCs w:val="28"/>
              </w:rPr>
            </w:pPr>
            <w:bookmarkStart w:id="554" w:name="_Toc23782652"/>
            <w:r w:rsidRPr="00357905">
              <w:rPr>
                <w:rFonts w:asciiTheme="majorHAnsi" w:hAnsiTheme="majorHAnsi" w:cstheme="majorHAnsi"/>
                <w:color w:val="000000" w:themeColor="text1"/>
                <w:sz w:val="28"/>
                <w:szCs w:val="28"/>
              </w:rPr>
              <w:t>2</w:t>
            </w:r>
            <w:bookmarkEnd w:id="554"/>
          </w:p>
        </w:tc>
        <w:tc>
          <w:tcPr>
            <w:tcW w:w="1004" w:type="dxa"/>
            <w:shd w:val="clear" w:color="auto" w:fill="auto"/>
            <w:vAlign w:val="center"/>
          </w:tcPr>
          <w:p w14:paraId="4BEAC85E" w14:textId="77777777" w:rsidR="00573A49" w:rsidRPr="00357905" w:rsidRDefault="00573A49" w:rsidP="00971754">
            <w:pPr>
              <w:spacing w:after="0" w:line="240" w:lineRule="auto"/>
              <w:jc w:val="center"/>
              <w:rPr>
                <w:rFonts w:asciiTheme="majorHAnsi" w:hAnsiTheme="majorHAnsi" w:cstheme="majorHAnsi"/>
                <w:color w:val="000000" w:themeColor="text1"/>
                <w:sz w:val="28"/>
                <w:szCs w:val="28"/>
              </w:rPr>
            </w:pPr>
            <w:bookmarkStart w:id="555" w:name="_Toc23782653"/>
            <w:r w:rsidRPr="00357905">
              <w:rPr>
                <w:rFonts w:asciiTheme="majorHAnsi" w:hAnsiTheme="majorHAnsi" w:cstheme="majorHAnsi"/>
                <w:color w:val="000000" w:themeColor="text1"/>
                <w:sz w:val="28"/>
                <w:szCs w:val="28"/>
              </w:rPr>
              <w:t>1</w:t>
            </w:r>
            <w:bookmarkEnd w:id="555"/>
          </w:p>
        </w:tc>
        <w:tc>
          <w:tcPr>
            <w:tcW w:w="1618" w:type="dxa"/>
            <w:shd w:val="clear" w:color="auto" w:fill="auto"/>
            <w:vAlign w:val="center"/>
          </w:tcPr>
          <w:p w14:paraId="0915AC86" w14:textId="77777777" w:rsidR="00573A49" w:rsidRPr="00357905" w:rsidRDefault="00573A49" w:rsidP="00971754">
            <w:pPr>
              <w:spacing w:after="0" w:line="240" w:lineRule="auto"/>
              <w:jc w:val="center"/>
              <w:rPr>
                <w:rFonts w:asciiTheme="majorHAnsi" w:hAnsiTheme="majorHAnsi" w:cstheme="majorHAnsi"/>
                <w:color w:val="000000" w:themeColor="text1"/>
                <w:sz w:val="28"/>
                <w:szCs w:val="28"/>
              </w:rPr>
            </w:pPr>
            <w:bookmarkStart w:id="556" w:name="_Toc23782654"/>
            <w:r w:rsidRPr="00357905">
              <w:rPr>
                <w:rFonts w:asciiTheme="majorHAnsi" w:hAnsiTheme="majorHAnsi" w:cstheme="majorHAnsi"/>
                <w:color w:val="000000" w:themeColor="text1"/>
                <w:sz w:val="28"/>
                <w:szCs w:val="28"/>
              </w:rPr>
              <w:t>2</w:t>
            </w:r>
            <w:bookmarkEnd w:id="556"/>
          </w:p>
        </w:tc>
        <w:tc>
          <w:tcPr>
            <w:tcW w:w="1276" w:type="dxa"/>
            <w:shd w:val="clear" w:color="auto" w:fill="auto"/>
            <w:vAlign w:val="center"/>
          </w:tcPr>
          <w:p w14:paraId="1F883326" w14:textId="77777777" w:rsidR="00573A49" w:rsidRPr="00357905" w:rsidRDefault="00573A49" w:rsidP="00971754">
            <w:pPr>
              <w:spacing w:after="0" w:line="240" w:lineRule="auto"/>
              <w:jc w:val="center"/>
              <w:rPr>
                <w:rFonts w:asciiTheme="majorHAnsi" w:hAnsiTheme="majorHAnsi" w:cstheme="majorHAnsi"/>
                <w:color w:val="000000" w:themeColor="text1"/>
                <w:sz w:val="28"/>
                <w:szCs w:val="28"/>
              </w:rPr>
            </w:pPr>
            <w:bookmarkStart w:id="557" w:name="_Toc23782655"/>
            <w:r w:rsidRPr="00357905">
              <w:rPr>
                <w:rFonts w:asciiTheme="majorHAnsi" w:hAnsiTheme="majorHAnsi" w:cstheme="majorHAnsi"/>
                <w:color w:val="000000" w:themeColor="text1"/>
                <w:sz w:val="28"/>
                <w:szCs w:val="28"/>
              </w:rPr>
              <w:t>3</w:t>
            </w:r>
            <w:bookmarkEnd w:id="557"/>
          </w:p>
        </w:tc>
        <w:tc>
          <w:tcPr>
            <w:tcW w:w="1031" w:type="dxa"/>
            <w:shd w:val="clear" w:color="auto" w:fill="auto"/>
            <w:vAlign w:val="center"/>
          </w:tcPr>
          <w:p w14:paraId="471F018F" w14:textId="77777777" w:rsidR="00573A49" w:rsidRPr="00357905" w:rsidRDefault="00573A49" w:rsidP="00971754">
            <w:pPr>
              <w:spacing w:after="0" w:line="240" w:lineRule="auto"/>
              <w:jc w:val="center"/>
              <w:rPr>
                <w:rFonts w:asciiTheme="majorHAnsi" w:hAnsiTheme="majorHAnsi" w:cstheme="majorHAnsi"/>
                <w:color w:val="000000" w:themeColor="text1"/>
                <w:sz w:val="28"/>
                <w:szCs w:val="28"/>
              </w:rPr>
            </w:pPr>
            <w:bookmarkStart w:id="558" w:name="_Toc23782656"/>
            <w:r w:rsidRPr="00357905">
              <w:rPr>
                <w:rFonts w:asciiTheme="majorHAnsi" w:hAnsiTheme="majorHAnsi" w:cstheme="majorHAnsi"/>
                <w:color w:val="000000" w:themeColor="text1"/>
                <w:sz w:val="28"/>
                <w:szCs w:val="28"/>
              </w:rPr>
              <w:t>3</w:t>
            </w:r>
            <w:bookmarkEnd w:id="558"/>
          </w:p>
        </w:tc>
        <w:tc>
          <w:tcPr>
            <w:tcW w:w="1212" w:type="dxa"/>
            <w:shd w:val="clear" w:color="auto" w:fill="auto"/>
            <w:vAlign w:val="center"/>
          </w:tcPr>
          <w:p w14:paraId="0B8BB31A" w14:textId="77777777" w:rsidR="00573A49" w:rsidRPr="00357905" w:rsidRDefault="00573A49" w:rsidP="00971754">
            <w:pPr>
              <w:spacing w:after="0" w:line="240" w:lineRule="auto"/>
              <w:jc w:val="center"/>
              <w:rPr>
                <w:rFonts w:asciiTheme="majorHAnsi" w:hAnsiTheme="majorHAnsi" w:cstheme="majorHAnsi"/>
                <w:color w:val="000000" w:themeColor="text1"/>
                <w:sz w:val="28"/>
                <w:szCs w:val="28"/>
              </w:rPr>
            </w:pPr>
            <w:bookmarkStart w:id="559" w:name="_Toc23782657"/>
            <w:r w:rsidRPr="00357905">
              <w:rPr>
                <w:rFonts w:asciiTheme="majorHAnsi" w:hAnsiTheme="majorHAnsi" w:cstheme="majorHAnsi"/>
                <w:color w:val="000000" w:themeColor="text1"/>
                <w:sz w:val="28"/>
                <w:szCs w:val="28"/>
              </w:rPr>
              <w:t>3</w:t>
            </w:r>
            <w:bookmarkEnd w:id="559"/>
          </w:p>
        </w:tc>
        <w:tc>
          <w:tcPr>
            <w:tcW w:w="1271" w:type="dxa"/>
            <w:shd w:val="clear" w:color="auto" w:fill="auto"/>
            <w:vAlign w:val="center"/>
          </w:tcPr>
          <w:p w14:paraId="0962B25B" w14:textId="77777777" w:rsidR="00573A49" w:rsidRPr="00357905" w:rsidRDefault="00573A49" w:rsidP="00971754">
            <w:pPr>
              <w:spacing w:after="0" w:line="240" w:lineRule="auto"/>
              <w:jc w:val="center"/>
              <w:rPr>
                <w:rFonts w:asciiTheme="majorHAnsi" w:hAnsiTheme="majorHAnsi" w:cstheme="majorHAnsi"/>
                <w:color w:val="000000" w:themeColor="text1"/>
                <w:sz w:val="28"/>
                <w:szCs w:val="28"/>
              </w:rPr>
            </w:pPr>
            <w:bookmarkStart w:id="560" w:name="_Toc23782658"/>
            <w:r w:rsidRPr="00357905">
              <w:rPr>
                <w:rFonts w:asciiTheme="majorHAnsi" w:hAnsiTheme="majorHAnsi" w:cstheme="majorHAnsi"/>
                <w:color w:val="000000" w:themeColor="text1"/>
                <w:sz w:val="28"/>
                <w:szCs w:val="28"/>
              </w:rPr>
              <w:t>2.3</w:t>
            </w:r>
            <w:bookmarkEnd w:id="560"/>
          </w:p>
        </w:tc>
      </w:tr>
      <w:tr w:rsidR="00573A49" w:rsidRPr="00357905" w14:paraId="275E4E04" w14:textId="77777777" w:rsidTr="005551A7">
        <w:trPr>
          <w:jc w:val="center"/>
        </w:trPr>
        <w:tc>
          <w:tcPr>
            <w:tcW w:w="1251" w:type="dxa"/>
          </w:tcPr>
          <w:p w14:paraId="69131A46" w14:textId="77777777" w:rsidR="00573A49" w:rsidRPr="00357905" w:rsidRDefault="00573A49" w:rsidP="008C692F">
            <w:pPr>
              <w:spacing w:after="0" w:line="240" w:lineRule="auto"/>
              <w:rPr>
                <w:rFonts w:asciiTheme="majorHAnsi" w:hAnsiTheme="majorHAnsi" w:cstheme="majorHAnsi"/>
                <w:color w:val="000000" w:themeColor="text1"/>
                <w:sz w:val="28"/>
                <w:szCs w:val="28"/>
              </w:rPr>
            </w:pPr>
            <w:r w:rsidRPr="00357905">
              <w:rPr>
                <w:rFonts w:asciiTheme="majorHAnsi" w:hAnsiTheme="majorHAnsi" w:cstheme="majorHAnsi"/>
                <w:sz w:val="28"/>
                <w:szCs w:val="28"/>
              </w:rPr>
              <w:t>Partnership</w:t>
            </w:r>
          </w:p>
        </w:tc>
        <w:tc>
          <w:tcPr>
            <w:tcW w:w="913" w:type="dxa"/>
            <w:shd w:val="clear" w:color="auto" w:fill="auto"/>
            <w:vAlign w:val="center"/>
          </w:tcPr>
          <w:p w14:paraId="1CE3CD18" w14:textId="77777777" w:rsidR="00573A49" w:rsidRPr="00357905" w:rsidRDefault="00573A49" w:rsidP="00971754">
            <w:pPr>
              <w:spacing w:after="0" w:line="240" w:lineRule="auto"/>
              <w:jc w:val="center"/>
              <w:rPr>
                <w:rFonts w:asciiTheme="majorHAnsi" w:hAnsiTheme="majorHAnsi" w:cstheme="majorHAnsi"/>
                <w:color w:val="000000" w:themeColor="text1"/>
                <w:sz w:val="28"/>
                <w:szCs w:val="28"/>
              </w:rPr>
            </w:pPr>
            <w:bookmarkStart w:id="561" w:name="_Toc23782660"/>
            <w:r w:rsidRPr="00357905">
              <w:rPr>
                <w:rFonts w:asciiTheme="majorHAnsi" w:hAnsiTheme="majorHAnsi" w:cstheme="majorHAnsi"/>
                <w:color w:val="000000" w:themeColor="text1"/>
                <w:sz w:val="28"/>
                <w:szCs w:val="28"/>
              </w:rPr>
              <w:t>1</w:t>
            </w:r>
            <w:bookmarkEnd w:id="561"/>
          </w:p>
        </w:tc>
        <w:tc>
          <w:tcPr>
            <w:tcW w:w="1004" w:type="dxa"/>
            <w:shd w:val="clear" w:color="auto" w:fill="auto"/>
            <w:vAlign w:val="center"/>
          </w:tcPr>
          <w:p w14:paraId="6A3FC724" w14:textId="77777777" w:rsidR="00573A49" w:rsidRPr="00357905" w:rsidRDefault="00573A49" w:rsidP="00971754">
            <w:pPr>
              <w:spacing w:after="0" w:line="240" w:lineRule="auto"/>
              <w:jc w:val="center"/>
              <w:rPr>
                <w:rFonts w:asciiTheme="majorHAnsi" w:hAnsiTheme="majorHAnsi" w:cstheme="majorHAnsi"/>
                <w:color w:val="000000" w:themeColor="text1"/>
                <w:sz w:val="28"/>
                <w:szCs w:val="28"/>
              </w:rPr>
            </w:pPr>
            <w:bookmarkStart w:id="562" w:name="_Toc23782661"/>
            <w:r w:rsidRPr="00357905">
              <w:rPr>
                <w:rFonts w:asciiTheme="majorHAnsi" w:hAnsiTheme="majorHAnsi" w:cstheme="majorHAnsi"/>
                <w:color w:val="000000" w:themeColor="text1"/>
                <w:sz w:val="28"/>
                <w:szCs w:val="28"/>
              </w:rPr>
              <w:t>1</w:t>
            </w:r>
            <w:bookmarkEnd w:id="562"/>
          </w:p>
        </w:tc>
        <w:tc>
          <w:tcPr>
            <w:tcW w:w="1618" w:type="dxa"/>
            <w:shd w:val="clear" w:color="auto" w:fill="auto"/>
            <w:vAlign w:val="center"/>
          </w:tcPr>
          <w:p w14:paraId="2BC79D7A" w14:textId="77777777" w:rsidR="00573A49" w:rsidRPr="00357905" w:rsidRDefault="00573A49" w:rsidP="00971754">
            <w:pPr>
              <w:spacing w:after="0" w:line="240" w:lineRule="auto"/>
              <w:jc w:val="center"/>
              <w:rPr>
                <w:rFonts w:asciiTheme="majorHAnsi" w:hAnsiTheme="majorHAnsi" w:cstheme="majorHAnsi"/>
                <w:color w:val="000000" w:themeColor="text1"/>
                <w:sz w:val="28"/>
                <w:szCs w:val="28"/>
              </w:rPr>
            </w:pPr>
            <w:bookmarkStart w:id="563" w:name="_Toc23782662"/>
            <w:r w:rsidRPr="00357905">
              <w:rPr>
                <w:rFonts w:asciiTheme="majorHAnsi" w:hAnsiTheme="majorHAnsi" w:cstheme="majorHAnsi"/>
                <w:color w:val="000000" w:themeColor="text1"/>
                <w:sz w:val="28"/>
                <w:szCs w:val="28"/>
              </w:rPr>
              <w:t>1</w:t>
            </w:r>
            <w:bookmarkEnd w:id="563"/>
          </w:p>
        </w:tc>
        <w:tc>
          <w:tcPr>
            <w:tcW w:w="1276" w:type="dxa"/>
            <w:shd w:val="clear" w:color="auto" w:fill="auto"/>
            <w:vAlign w:val="center"/>
          </w:tcPr>
          <w:p w14:paraId="23F10C4A" w14:textId="77777777" w:rsidR="00573A49" w:rsidRPr="00357905" w:rsidRDefault="00573A49" w:rsidP="00971754">
            <w:pPr>
              <w:spacing w:after="0" w:line="240" w:lineRule="auto"/>
              <w:jc w:val="center"/>
              <w:rPr>
                <w:rFonts w:asciiTheme="majorHAnsi" w:hAnsiTheme="majorHAnsi" w:cstheme="majorHAnsi"/>
                <w:color w:val="000000" w:themeColor="text1"/>
                <w:sz w:val="28"/>
                <w:szCs w:val="28"/>
              </w:rPr>
            </w:pPr>
            <w:bookmarkStart w:id="564" w:name="_Toc23782663"/>
            <w:r w:rsidRPr="00357905">
              <w:rPr>
                <w:rFonts w:asciiTheme="majorHAnsi" w:hAnsiTheme="majorHAnsi" w:cstheme="majorHAnsi"/>
                <w:color w:val="000000" w:themeColor="text1"/>
                <w:sz w:val="28"/>
                <w:szCs w:val="28"/>
              </w:rPr>
              <w:t>1</w:t>
            </w:r>
            <w:bookmarkEnd w:id="564"/>
          </w:p>
        </w:tc>
        <w:tc>
          <w:tcPr>
            <w:tcW w:w="1031" w:type="dxa"/>
            <w:shd w:val="clear" w:color="auto" w:fill="auto"/>
            <w:vAlign w:val="center"/>
          </w:tcPr>
          <w:p w14:paraId="71714AD9" w14:textId="77777777" w:rsidR="00573A49" w:rsidRPr="00357905" w:rsidRDefault="00573A49" w:rsidP="00971754">
            <w:pPr>
              <w:spacing w:after="0" w:line="240" w:lineRule="auto"/>
              <w:jc w:val="center"/>
              <w:rPr>
                <w:rFonts w:asciiTheme="majorHAnsi" w:hAnsiTheme="majorHAnsi" w:cstheme="majorHAnsi"/>
                <w:color w:val="000000" w:themeColor="text1"/>
                <w:sz w:val="28"/>
                <w:szCs w:val="28"/>
              </w:rPr>
            </w:pPr>
            <w:bookmarkStart w:id="565" w:name="_Toc23782664"/>
            <w:r w:rsidRPr="00357905">
              <w:rPr>
                <w:rFonts w:asciiTheme="majorHAnsi" w:hAnsiTheme="majorHAnsi" w:cstheme="majorHAnsi"/>
                <w:color w:val="000000" w:themeColor="text1"/>
                <w:sz w:val="28"/>
                <w:szCs w:val="28"/>
              </w:rPr>
              <w:t>1</w:t>
            </w:r>
            <w:bookmarkEnd w:id="565"/>
          </w:p>
        </w:tc>
        <w:tc>
          <w:tcPr>
            <w:tcW w:w="1212" w:type="dxa"/>
            <w:shd w:val="clear" w:color="auto" w:fill="auto"/>
            <w:vAlign w:val="center"/>
          </w:tcPr>
          <w:p w14:paraId="22514A1D" w14:textId="77777777" w:rsidR="00573A49" w:rsidRPr="00357905" w:rsidRDefault="00573A49" w:rsidP="00971754">
            <w:pPr>
              <w:spacing w:after="0" w:line="240" w:lineRule="auto"/>
              <w:jc w:val="center"/>
              <w:rPr>
                <w:rFonts w:asciiTheme="majorHAnsi" w:hAnsiTheme="majorHAnsi" w:cstheme="majorHAnsi"/>
                <w:color w:val="000000" w:themeColor="text1"/>
                <w:sz w:val="28"/>
                <w:szCs w:val="28"/>
              </w:rPr>
            </w:pPr>
            <w:bookmarkStart w:id="566" w:name="_Toc23782665"/>
            <w:r w:rsidRPr="00357905">
              <w:rPr>
                <w:rFonts w:asciiTheme="majorHAnsi" w:hAnsiTheme="majorHAnsi" w:cstheme="majorHAnsi"/>
                <w:color w:val="000000" w:themeColor="text1"/>
                <w:sz w:val="28"/>
                <w:szCs w:val="28"/>
              </w:rPr>
              <w:t>1</w:t>
            </w:r>
            <w:bookmarkEnd w:id="566"/>
          </w:p>
        </w:tc>
        <w:tc>
          <w:tcPr>
            <w:tcW w:w="1271" w:type="dxa"/>
            <w:shd w:val="clear" w:color="auto" w:fill="auto"/>
            <w:vAlign w:val="center"/>
          </w:tcPr>
          <w:p w14:paraId="239507F0" w14:textId="77777777" w:rsidR="00573A49" w:rsidRPr="00357905" w:rsidRDefault="00573A49" w:rsidP="00971754">
            <w:pPr>
              <w:spacing w:after="0" w:line="240" w:lineRule="auto"/>
              <w:jc w:val="center"/>
              <w:rPr>
                <w:rFonts w:asciiTheme="majorHAnsi" w:hAnsiTheme="majorHAnsi" w:cstheme="majorHAnsi"/>
                <w:color w:val="000000" w:themeColor="text1"/>
                <w:sz w:val="28"/>
                <w:szCs w:val="28"/>
              </w:rPr>
            </w:pPr>
            <w:bookmarkStart w:id="567" w:name="_Toc23782666"/>
            <w:r w:rsidRPr="00357905">
              <w:rPr>
                <w:rFonts w:asciiTheme="majorHAnsi" w:hAnsiTheme="majorHAnsi" w:cstheme="majorHAnsi"/>
                <w:color w:val="000000" w:themeColor="text1"/>
                <w:sz w:val="28"/>
                <w:szCs w:val="28"/>
              </w:rPr>
              <w:t>1</w:t>
            </w:r>
            <w:bookmarkEnd w:id="567"/>
          </w:p>
        </w:tc>
      </w:tr>
      <w:tr w:rsidR="00C328FF" w:rsidRPr="00357905" w14:paraId="17F0E9D3" w14:textId="77777777" w:rsidTr="00DF616E">
        <w:trPr>
          <w:jc w:val="center"/>
        </w:trPr>
        <w:tc>
          <w:tcPr>
            <w:tcW w:w="1251" w:type="dxa"/>
            <w:vAlign w:val="center"/>
          </w:tcPr>
          <w:p w14:paraId="67E3C266" w14:textId="77777777" w:rsidR="00FA32EF" w:rsidRPr="00357905" w:rsidRDefault="00FA32EF" w:rsidP="008C692F">
            <w:pPr>
              <w:spacing w:after="0" w:line="240" w:lineRule="auto"/>
              <w:rPr>
                <w:rFonts w:asciiTheme="majorHAnsi" w:hAnsiTheme="majorHAnsi" w:cstheme="majorHAnsi"/>
                <w:color w:val="000000" w:themeColor="text1"/>
                <w:sz w:val="28"/>
                <w:szCs w:val="28"/>
              </w:rPr>
            </w:pPr>
          </w:p>
        </w:tc>
        <w:tc>
          <w:tcPr>
            <w:tcW w:w="8325" w:type="dxa"/>
            <w:gridSpan w:val="7"/>
            <w:shd w:val="clear" w:color="auto" w:fill="auto"/>
            <w:vAlign w:val="center"/>
          </w:tcPr>
          <w:p w14:paraId="27A59FD1" w14:textId="77777777" w:rsidR="00FA32EF" w:rsidRPr="00357905" w:rsidRDefault="00FA32EF" w:rsidP="00971754">
            <w:pPr>
              <w:spacing w:after="0" w:line="240" w:lineRule="auto"/>
              <w:jc w:val="center"/>
              <w:rPr>
                <w:rFonts w:asciiTheme="majorHAnsi" w:hAnsiTheme="majorHAnsi" w:cstheme="majorHAnsi"/>
                <w:b/>
                <w:color w:val="000000" w:themeColor="text1"/>
                <w:sz w:val="28"/>
                <w:szCs w:val="28"/>
              </w:rPr>
            </w:pPr>
            <w:bookmarkStart w:id="568" w:name="_Toc23782667"/>
            <w:r w:rsidRPr="00357905">
              <w:rPr>
                <w:rFonts w:asciiTheme="majorHAnsi" w:hAnsiTheme="majorHAnsi" w:cstheme="majorHAnsi"/>
                <w:b/>
                <w:color w:val="000000" w:themeColor="text1"/>
                <w:sz w:val="28"/>
                <w:szCs w:val="28"/>
              </w:rPr>
              <w:t>1.7</w:t>
            </w:r>
            <w:bookmarkEnd w:id="568"/>
          </w:p>
        </w:tc>
      </w:tr>
    </w:tbl>
    <w:p w14:paraId="1046EF6A" w14:textId="77777777" w:rsidR="00A353C8" w:rsidRDefault="00A353C8" w:rsidP="00A353C8">
      <w:pPr>
        <w:rPr>
          <w:rFonts w:asciiTheme="majorHAnsi" w:eastAsiaTheme="majorEastAsia" w:hAnsiTheme="majorHAnsi" w:cstheme="majorHAnsi"/>
          <w:b/>
          <w:bCs/>
          <w:caps/>
          <w:color w:val="000000" w:themeColor="text1"/>
          <w:sz w:val="28"/>
          <w:szCs w:val="28"/>
        </w:rPr>
      </w:pPr>
    </w:p>
    <w:p w14:paraId="0C5B6BFC" w14:textId="77777777" w:rsidR="00DF616E" w:rsidRPr="00A353C8" w:rsidRDefault="00573A49" w:rsidP="00A353C8">
      <w:pPr>
        <w:pStyle w:val="ListParagraph"/>
        <w:numPr>
          <w:ilvl w:val="0"/>
          <w:numId w:val="8"/>
        </w:numPr>
        <w:outlineLvl w:val="0"/>
        <w:rPr>
          <w:rStyle w:val="tlid-translation"/>
          <w:rFonts w:asciiTheme="majorHAnsi" w:hAnsiTheme="majorHAnsi" w:cstheme="majorHAnsi"/>
          <w:color w:val="000000" w:themeColor="text1"/>
          <w:sz w:val="28"/>
          <w:szCs w:val="28"/>
        </w:rPr>
      </w:pPr>
      <w:bookmarkStart w:id="569" w:name="_Toc24041148"/>
      <w:r w:rsidRPr="00A353C8">
        <w:rPr>
          <w:rFonts w:asciiTheme="majorHAnsi" w:eastAsiaTheme="majorEastAsia" w:hAnsiTheme="majorHAnsi" w:cstheme="majorHAnsi"/>
          <w:b/>
          <w:bCs/>
          <w:caps/>
          <w:color w:val="000000" w:themeColor="text1"/>
          <w:sz w:val="28"/>
          <w:szCs w:val="28"/>
        </w:rPr>
        <w:t>CONSEQUENCES OF OCCURENCE</w:t>
      </w:r>
      <w:bookmarkEnd w:id="569"/>
      <w:r w:rsidR="00DD3334" w:rsidRPr="00A353C8">
        <w:rPr>
          <w:rStyle w:val="tlid-translation"/>
          <w:rFonts w:asciiTheme="majorHAnsi" w:eastAsiaTheme="majorEastAsia" w:hAnsiTheme="majorHAnsi" w:cstheme="majorHAnsi"/>
          <w:bCs/>
          <w:color w:val="000000" w:themeColor="text1"/>
          <w:sz w:val="28"/>
          <w:szCs w:val="28"/>
        </w:rPr>
        <w:t xml:space="preserve"> </w:t>
      </w:r>
    </w:p>
    <w:p w14:paraId="2A4A580C" w14:textId="77777777" w:rsidR="00A353C8" w:rsidRPr="00A353C8" w:rsidRDefault="00A353C8" w:rsidP="00A353C8">
      <w:pPr>
        <w:pStyle w:val="ListParagraph"/>
        <w:rPr>
          <w:rFonts w:asciiTheme="majorHAnsi" w:hAnsiTheme="majorHAnsi" w:cstheme="majorHAnsi"/>
          <w:color w:val="000000" w:themeColor="text1"/>
          <w:sz w:val="28"/>
          <w:szCs w:val="28"/>
        </w:rPr>
      </w:pPr>
    </w:p>
    <w:p w14:paraId="0120925D" w14:textId="77777777" w:rsidR="00A90108" w:rsidRPr="00C161F2" w:rsidRDefault="00BF0DA6" w:rsidP="00C161F2">
      <w:pPr>
        <w:pStyle w:val="ListParagraph"/>
        <w:numPr>
          <w:ilvl w:val="0"/>
          <w:numId w:val="32"/>
        </w:numPr>
        <w:ind w:left="0" w:firstLine="360"/>
        <w:jc w:val="both"/>
        <w:rPr>
          <w:rFonts w:asciiTheme="majorHAnsi" w:hAnsiTheme="majorHAnsi" w:cstheme="majorHAnsi"/>
          <w:bCs/>
          <w:sz w:val="28"/>
          <w:szCs w:val="28"/>
        </w:rPr>
      </w:pPr>
      <w:bookmarkStart w:id="570" w:name="_Toc23782670"/>
      <w:r w:rsidRPr="00C161F2">
        <w:rPr>
          <w:rFonts w:asciiTheme="majorHAnsi" w:hAnsiTheme="majorHAnsi" w:cstheme="majorHAnsi"/>
          <w:bCs/>
          <w:sz w:val="28"/>
          <w:szCs w:val="28"/>
        </w:rPr>
        <w:t>There are variable consequences depending on the category. Overall, it is rated medium.  The criteria and rating is provided in Table 11 below</w:t>
      </w:r>
      <w:r w:rsidR="00A90108" w:rsidRPr="00C161F2">
        <w:rPr>
          <w:rFonts w:asciiTheme="majorHAnsi" w:hAnsiTheme="majorHAnsi" w:cstheme="majorHAnsi"/>
          <w:bCs/>
          <w:sz w:val="28"/>
          <w:szCs w:val="28"/>
        </w:rPr>
        <w:t>:</w:t>
      </w:r>
      <w:bookmarkEnd w:id="570"/>
    </w:p>
    <w:p w14:paraId="599BB0A2" w14:textId="77777777" w:rsidR="00DF616E" w:rsidRPr="00357905" w:rsidRDefault="004553D4" w:rsidP="006B0D55">
      <w:pPr>
        <w:jc w:val="center"/>
        <w:rPr>
          <w:rFonts w:asciiTheme="majorHAnsi" w:hAnsiTheme="majorHAnsi" w:cstheme="majorHAnsi"/>
          <w:b/>
          <w:color w:val="000000" w:themeColor="text1"/>
          <w:sz w:val="28"/>
          <w:szCs w:val="28"/>
        </w:rPr>
      </w:pPr>
      <w:bookmarkStart w:id="571" w:name="_Toc23782671"/>
      <w:r w:rsidRPr="00357905">
        <w:rPr>
          <w:rFonts w:asciiTheme="majorHAnsi" w:hAnsiTheme="majorHAnsi" w:cstheme="majorHAnsi"/>
          <w:b/>
          <w:color w:val="000000" w:themeColor="text1"/>
          <w:sz w:val="28"/>
          <w:szCs w:val="28"/>
        </w:rPr>
        <w:t>Table</w:t>
      </w:r>
      <w:r w:rsidR="00DF616E" w:rsidRPr="00357905">
        <w:rPr>
          <w:rFonts w:asciiTheme="majorHAnsi" w:hAnsiTheme="majorHAnsi" w:cstheme="majorHAnsi"/>
          <w:b/>
          <w:color w:val="000000" w:themeColor="text1"/>
          <w:sz w:val="28"/>
          <w:szCs w:val="28"/>
        </w:rPr>
        <w:t xml:space="preserve"> 11. </w:t>
      </w:r>
      <w:bookmarkEnd w:id="571"/>
      <w:r w:rsidR="00BF0DA6" w:rsidRPr="00357905">
        <w:rPr>
          <w:rFonts w:asciiTheme="majorHAnsi" w:hAnsiTheme="majorHAnsi" w:cstheme="majorHAnsi"/>
          <w:b/>
          <w:sz w:val="28"/>
          <w:szCs w:val="28"/>
        </w:rPr>
        <w:t>Consequences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552"/>
        <w:gridCol w:w="2551"/>
        <w:gridCol w:w="1560"/>
      </w:tblGrid>
      <w:tr w:rsidR="00BF0DA6" w:rsidRPr="006B0D55" w14:paraId="1ED841D9" w14:textId="77777777" w:rsidTr="00735F6F">
        <w:tc>
          <w:tcPr>
            <w:tcW w:w="2943" w:type="dxa"/>
            <w:shd w:val="clear" w:color="auto" w:fill="auto"/>
          </w:tcPr>
          <w:p w14:paraId="44D40F31" w14:textId="77777777" w:rsidR="00BF0DA6" w:rsidRPr="006B0D55" w:rsidRDefault="00BF0DA6" w:rsidP="007E68C1">
            <w:pPr>
              <w:rPr>
                <w:rFonts w:asciiTheme="majorHAnsi" w:hAnsiTheme="majorHAnsi" w:cstheme="majorHAnsi"/>
                <w:sz w:val="28"/>
                <w:szCs w:val="28"/>
              </w:rPr>
            </w:pPr>
            <w:r w:rsidRPr="006B0D55">
              <w:rPr>
                <w:rFonts w:asciiTheme="majorHAnsi" w:hAnsiTheme="majorHAnsi" w:cstheme="majorHAnsi"/>
                <w:sz w:val="28"/>
                <w:szCs w:val="28"/>
              </w:rPr>
              <w:t>1 (Low)</w:t>
            </w:r>
          </w:p>
        </w:tc>
        <w:tc>
          <w:tcPr>
            <w:tcW w:w="2552" w:type="dxa"/>
            <w:shd w:val="clear" w:color="auto" w:fill="auto"/>
          </w:tcPr>
          <w:p w14:paraId="1657B607" w14:textId="77777777" w:rsidR="00BF0DA6" w:rsidRPr="006B0D55" w:rsidRDefault="00BF0DA6" w:rsidP="007E68C1">
            <w:pPr>
              <w:rPr>
                <w:rFonts w:asciiTheme="majorHAnsi" w:hAnsiTheme="majorHAnsi" w:cstheme="majorHAnsi"/>
                <w:sz w:val="28"/>
                <w:szCs w:val="28"/>
              </w:rPr>
            </w:pPr>
            <w:r w:rsidRPr="006B0D55">
              <w:rPr>
                <w:rFonts w:asciiTheme="majorHAnsi" w:hAnsiTheme="majorHAnsi" w:cstheme="majorHAnsi"/>
                <w:sz w:val="28"/>
                <w:szCs w:val="28"/>
              </w:rPr>
              <w:t>2 (Medium)</w:t>
            </w:r>
          </w:p>
        </w:tc>
        <w:tc>
          <w:tcPr>
            <w:tcW w:w="2551" w:type="dxa"/>
            <w:shd w:val="clear" w:color="auto" w:fill="auto"/>
          </w:tcPr>
          <w:p w14:paraId="3DEEDB3F" w14:textId="77777777" w:rsidR="00BF0DA6" w:rsidRPr="006B0D55" w:rsidRDefault="00BF0DA6" w:rsidP="007E68C1">
            <w:pPr>
              <w:rPr>
                <w:rFonts w:asciiTheme="majorHAnsi" w:hAnsiTheme="majorHAnsi" w:cstheme="majorHAnsi"/>
                <w:sz w:val="28"/>
                <w:szCs w:val="28"/>
              </w:rPr>
            </w:pPr>
            <w:r w:rsidRPr="006B0D55">
              <w:rPr>
                <w:rFonts w:asciiTheme="majorHAnsi" w:hAnsiTheme="majorHAnsi" w:cstheme="majorHAnsi"/>
                <w:sz w:val="28"/>
                <w:szCs w:val="28"/>
              </w:rPr>
              <w:t>3 (High)</w:t>
            </w:r>
          </w:p>
        </w:tc>
        <w:tc>
          <w:tcPr>
            <w:tcW w:w="1560" w:type="dxa"/>
            <w:shd w:val="clear" w:color="auto" w:fill="auto"/>
          </w:tcPr>
          <w:p w14:paraId="0F5DDC47" w14:textId="77777777" w:rsidR="00BF0DA6" w:rsidRPr="006B0D55" w:rsidRDefault="00BF0DA6" w:rsidP="007E68C1">
            <w:pPr>
              <w:rPr>
                <w:rFonts w:asciiTheme="majorHAnsi" w:hAnsiTheme="majorHAnsi" w:cstheme="majorHAnsi"/>
                <w:b/>
                <w:bCs/>
                <w:sz w:val="28"/>
                <w:szCs w:val="28"/>
              </w:rPr>
            </w:pPr>
            <w:r w:rsidRPr="006B0D55">
              <w:rPr>
                <w:rFonts w:asciiTheme="majorHAnsi" w:hAnsiTheme="majorHAnsi" w:cstheme="majorHAnsi"/>
                <w:b/>
                <w:bCs/>
                <w:sz w:val="28"/>
                <w:szCs w:val="28"/>
              </w:rPr>
              <w:t>score</w:t>
            </w:r>
          </w:p>
        </w:tc>
      </w:tr>
      <w:tr w:rsidR="00BF0DA6" w:rsidRPr="006B0D55" w14:paraId="1B47F0AA" w14:textId="77777777" w:rsidTr="00735F6F">
        <w:tc>
          <w:tcPr>
            <w:tcW w:w="2943" w:type="dxa"/>
            <w:shd w:val="clear" w:color="auto" w:fill="auto"/>
          </w:tcPr>
          <w:p w14:paraId="6962E231" w14:textId="77777777" w:rsidR="00BF0DA6" w:rsidRPr="006B0D55" w:rsidRDefault="00BF0DA6" w:rsidP="007E68C1">
            <w:pPr>
              <w:rPr>
                <w:rFonts w:asciiTheme="majorHAnsi" w:hAnsiTheme="majorHAnsi" w:cstheme="majorHAnsi"/>
                <w:sz w:val="28"/>
                <w:szCs w:val="28"/>
              </w:rPr>
            </w:pPr>
            <w:r w:rsidRPr="006B0D55">
              <w:rPr>
                <w:rFonts w:asciiTheme="majorHAnsi" w:hAnsiTheme="majorHAnsi" w:cstheme="majorHAnsi"/>
                <w:sz w:val="28"/>
                <w:szCs w:val="28"/>
              </w:rPr>
              <w:t>ML has minimal impact on a company’s reputation, financial performance, operations, potential customers   and/or innocent individuals connected to the company.</w:t>
            </w:r>
          </w:p>
        </w:tc>
        <w:tc>
          <w:tcPr>
            <w:tcW w:w="2552" w:type="dxa"/>
            <w:shd w:val="clear" w:color="auto" w:fill="auto"/>
          </w:tcPr>
          <w:p w14:paraId="118C7321" w14:textId="77777777" w:rsidR="00BF0DA6" w:rsidRPr="006B0D55" w:rsidRDefault="00BF0DA6" w:rsidP="007E68C1">
            <w:pPr>
              <w:rPr>
                <w:rFonts w:asciiTheme="majorHAnsi" w:hAnsiTheme="majorHAnsi" w:cstheme="majorHAnsi"/>
                <w:sz w:val="28"/>
                <w:szCs w:val="28"/>
              </w:rPr>
            </w:pPr>
            <w:r w:rsidRPr="006B0D55">
              <w:rPr>
                <w:rFonts w:asciiTheme="majorHAnsi" w:hAnsiTheme="majorHAnsi" w:cstheme="majorHAnsi"/>
                <w:sz w:val="28"/>
                <w:szCs w:val="28"/>
              </w:rPr>
              <w:t>ML has moderate impact on a company’s reputation, financial performance, operations, potential customers   and/or innocent individuals connected to the company.</w:t>
            </w:r>
          </w:p>
        </w:tc>
        <w:tc>
          <w:tcPr>
            <w:tcW w:w="2551" w:type="dxa"/>
            <w:shd w:val="clear" w:color="auto" w:fill="auto"/>
          </w:tcPr>
          <w:p w14:paraId="54298018" w14:textId="77777777" w:rsidR="00BF0DA6" w:rsidRPr="006B0D55" w:rsidRDefault="00BF0DA6" w:rsidP="007E68C1">
            <w:pPr>
              <w:rPr>
                <w:rFonts w:asciiTheme="majorHAnsi" w:hAnsiTheme="majorHAnsi" w:cstheme="majorHAnsi"/>
                <w:sz w:val="28"/>
                <w:szCs w:val="28"/>
              </w:rPr>
            </w:pPr>
            <w:r w:rsidRPr="006B0D55">
              <w:rPr>
                <w:rFonts w:asciiTheme="majorHAnsi" w:hAnsiTheme="majorHAnsi" w:cstheme="majorHAnsi"/>
                <w:sz w:val="28"/>
                <w:szCs w:val="28"/>
              </w:rPr>
              <w:t>ML has significant impact on a company’s reputation, financial performance, operations, potential customers   and/or innocent individuals connected to the company.</w:t>
            </w:r>
          </w:p>
        </w:tc>
        <w:tc>
          <w:tcPr>
            <w:tcW w:w="1560" w:type="dxa"/>
            <w:shd w:val="clear" w:color="auto" w:fill="auto"/>
          </w:tcPr>
          <w:p w14:paraId="57240105" w14:textId="77777777" w:rsidR="00BF0DA6" w:rsidRPr="006B0D55" w:rsidRDefault="00BF0DA6" w:rsidP="007E68C1">
            <w:pPr>
              <w:rPr>
                <w:rFonts w:asciiTheme="majorHAnsi" w:hAnsiTheme="majorHAnsi" w:cstheme="majorHAnsi"/>
                <w:b/>
                <w:bCs/>
                <w:sz w:val="28"/>
                <w:szCs w:val="28"/>
              </w:rPr>
            </w:pPr>
            <w:r w:rsidRPr="006B0D55">
              <w:rPr>
                <w:rFonts w:asciiTheme="majorHAnsi" w:hAnsiTheme="majorHAnsi" w:cstheme="majorHAnsi"/>
                <w:b/>
                <w:bCs/>
                <w:sz w:val="28"/>
                <w:szCs w:val="28"/>
              </w:rPr>
              <w:t>3</w:t>
            </w:r>
          </w:p>
        </w:tc>
      </w:tr>
      <w:tr w:rsidR="00BF0DA6" w:rsidRPr="006B0D55" w14:paraId="5D0E924B" w14:textId="77777777" w:rsidTr="00735F6F">
        <w:tc>
          <w:tcPr>
            <w:tcW w:w="2943" w:type="dxa"/>
            <w:shd w:val="clear" w:color="auto" w:fill="auto"/>
          </w:tcPr>
          <w:p w14:paraId="31E8670D" w14:textId="77777777" w:rsidR="00BF0DA6" w:rsidRPr="006B0D55" w:rsidRDefault="00BF0DA6" w:rsidP="007E68C1">
            <w:pPr>
              <w:rPr>
                <w:rFonts w:asciiTheme="majorHAnsi" w:hAnsiTheme="majorHAnsi" w:cstheme="majorHAnsi"/>
                <w:sz w:val="28"/>
                <w:szCs w:val="28"/>
              </w:rPr>
            </w:pPr>
            <w:r w:rsidRPr="006B0D55">
              <w:rPr>
                <w:rFonts w:asciiTheme="majorHAnsi" w:hAnsiTheme="majorHAnsi" w:cstheme="majorHAnsi"/>
                <w:sz w:val="28"/>
                <w:szCs w:val="28"/>
              </w:rPr>
              <w:t>ML has minimal impact on</w:t>
            </w:r>
          </w:p>
          <w:p w14:paraId="3BC62787" w14:textId="77777777" w:rsidR="00BF0DA6" w:rsidRPr="006B0D55" w:rsidRDefault="00BF0DA6" w:rsidP="007E68C1">
            <w:pPr>
              <w:rPr>
                <w:rFonts w:asciiTheme="majorHAnsi" w:hAnsiTheme="majorHAnsi" w:cstheme="majorHAnsi"/>
                <w:sz w:val="28"/>
                <w:szCs w:val="28"/>
              </w:rPr>
            </w:pPr>
            <w:r w:rsidRPr="006B0D55">
              <w:rPr>
                <w:rFonts w:asciiTheme="majorHAnsi" w:hAnsiTheme="majorHAnsi" w:cstheme="majorHAnsi"/>
                <w:sz w:val="28"/>
                <w:szCs w:val="28"/>
              </w:rPr>
              <w:t>the reputation of the company register, Vietnam’s global image and bilateral relationships.</w:t>
            </w:r>
          </w:p>
        </w:tc>
        <w:tc>
          <w:tcPr>
            <w:tcW w:w="2552" w:type="dxa"/>
            <w:shd w:val="clear" w:color="auto" w:fill="auto"/>
          </w:tcPr>
          <w:p w14:paraId="3BE73CA9" w14:textId="77777777" w:rsidR="00BF0DA6" w:rsidRPr="006B0D55" w:rsidRDefault="00BF0DA6" w:rsidP="007E68C1">
            <w:pPr>
              <w:rPr>
                <w:rFonts w:asciiTheme="majorHAnsi" w:hAnsiTheme="majorHAnsi" w:cstheme="majorHAnsi"/>
                <w:sz w:val="28"/>
                <w:szCs w:val="28"/>
              </w:rPr>
            </w:pPr>
            <w:r w:rsidRPr="006B0D55">
              <w:rPr>
                <w:rFonts w:asciiTheme="majorHAnsi" w:hAnsiTheme="majorHAnsi" w:cstheme="majorHAnsi"/>
                <w:sz w:val="28"/>
                <w:szCs w:val="28"/>
              </w:rPr>
              <w:t>ML has moderate impact on the reputation of the company register, Vietnamese economy and community.</w:t>
            </w:r>
          </w:p>
        </w:tc>
        <w:tc>
          <w:tcPr>
            <w:tcW w:w="2551" w:type="dxa"/>
            <w:shd w:val="clear" w:color="auto" w:fill="auto"/>
          </w:tcPr>
          <w:p w14:paraId="310EF856" w14:textId="77777777" w:rsidR="00BF0DA6" w:rsidRPr="006B0D55" w:rsidRDefault="00BF0DA6" w:rsidP="007E68C1">
            <w:pPr>
              <w:rPr>
                <w:rFonts w:asciiTheme="majorHAnsi" w:hAnsiTheme="majorHAnsi" w:cstheme="majorHAnsi"/>
                <w:sz w:val="28"/>
                <w:szCs w:val="28"/>
              </w:rPr>
            </w:pPr>
            <w:r w:rsidRPr="006B0D55">
              <w:rPr>
                <w:rFonts w:asciiTheme="majorHAnsi" w:hAnsiTheme="majorHAnsi" w:cstheme="majorHAnsi"/>
                <w:sz w:val="28"/>
                <w:szCs w:val="28"/>
              </w:rPr>
              <w:t>ML has  a significant  impact on the reputation of the company register, Vietnamese economy and community.</w:t>
            </w:r>
          </w:p>
        </w:tc>
        <w:tc>
          <w:tcPr>
            <w:tcW w:w="1560" w:type="dxa"/>
            <w:shd w:val="clear" w:color="auto" w:fill="auto"/>
          </w:tcPr>
          <w:p w14:paraId="2659C606" w14:textId="77777777" w:rsidR="00BF0DA6" w:rsidRPr="006B0D55" w:rsidRDefault="00BF0DA6" w:rsidP="007E68C1">
            <w:pPr>
              <w:rPr>
                <w:rFonts w:asciiTheme="majorHAnsi" w:hAnsiTheme="majorHAnsi" w:cstheme="majorHAnsi"/>
                <w:b/>
                <w:bCs/>
                <w:sz w:val="28"/>
                <w:szCs w:val="28"/>
              </w:rPr>
            </w:pPr>
            <w:r w:rsidRPr="006B0D55">
              <w:rPr>
                <w:rFonts w:asciiTheme="majorHAnsi" w:hAnsiTheme="majorHAnsi" w:cstheme="majorHAnsi"/>
                <w:b/>
                <w:bCs/>
                <w:sz w:val="28"/>
                <w:szCs w:val="28"/>
              </w:rPr>
              <w:t>2</w:t>
            </w:r>
          </w:p>
        </w:tc>
      </w:tr>
      <w:tr w:rsidR="00BF0DA6" w:rsidRPr="006B0D55" w14:paraId="34580840" w14:textId="77777777" w:rsidTr="00735F6F">
        <w:tc>
          <w:tcPr>
            <w:tcW w:w="2943" w:type="dxa"/>
            <w:shd w:val="clear" w:color="auto" w:fill="auto"/>
          </w:tcPr>
          <w:p w14:paraId="130F3758" w14:textId="77777777" w:rsidR="00BF0DA6" w:rsidRPr="006B0D55" w:rsidRDefault="00BF0DA6" w:rsidP="007E68C1">
            <w:pPr>
              <w:rPr>
                <w:rFonts w:asciiTheme="majorHAnsi" w:hAnsiTheme="majorHAnsi" w:cstheme="majorHAnsi"/>
                <w:sz w:val="28"/>
                <w:szCs w:val="28"/>
              </w:rPr>
            </w:pPr>
            <w:r w:rsidRPr="006B0D55">
              <w:rPr>
                <w:rFonts w:asciiTheme="majorHAnsi" w:hAnsiTheme="majorHAnsi" w:cstheme="majorHAnsi"/>
                <w:sz w:val="28"/>
                <w:szCs w:val="28"/>
              </w:rPr>
              <w:t>ML causes minimal damage to Vietnam’s efforts to fight prevent money laundering and deprive criminals of the proceeds of crime.</w:t>
            </w:r>
          </w:p>
        </w:tc>
        <w:tc>
          <w:tcPr>
            <w:tcW w:w="2552" w:type="dxa"/>
            <w:shd w:val="clear" w:color="auto" w:fill="auto"/>
          </w:tcPr>
          <w:p w14:paraId="49CAD441" w14:textId="77777777" w:rsidR="00BF0DA6" w:rsidRPr="006B0D55" w:rsidRDefault="00BF0DA6" w:rsidP="007E68C1">
            <w:pPr>
              <w:rPr>
                <w:rFonts w:asciiTheme="majorHAnsi" w:hAnsiTheme="majorHAnsi" w:cstheme="majorHAnsi"/>
                <w:sz w:val="28"/>
                <w:szCs w:val="28"/>
              </w:rPr>
            </w:pPr>
            <w:r w:rsidRPr="006B0D55">
              <w:rPr>
                <w:rFonts w:asciiTheme="majorHAnsi" w:hAnsiTheme="majorHAnsi" w:cstheme="majorHAnsi"/>
                <w:sz w:val="28"/>
                <w:szCs w:val="28"/>
              </w:rPr>
              <w:t xml:space="preserve">ML causes moderate damage to Vietnam’s efforts to fight prevent money laundering and deprive criminals of </w:t>
            </w:r>
            <w:r w:rsidRPr="006B0D55">
              <w:rPr>
                <w:rFonts w:asciiTheme="majorHAnsi" w:hAnsiTheme="majorHAnsi" w:cstheme="majorHAnsi"/>
                <w:sz w:val="28"/>
                <w:szCs w:val="28"/>
              </w:rPr>
              <w:lastRenderedPageBreak/>
              <w:t>the proceeds of crime.</w:t>
            </w:r>
          </w:p>
        </w:tc>
        <w:tc>
          <w:tcPr>
            <w:tcW w:w="2551" w:type="dxa"/>
            <w:shd w:val="clear" w:color="auto" w:fill="auto"/>
          </w:tcPr>
          <w:p w14:paraId="053D9EAE" w14:textId="77777777" w:rsidR="00BF0DA6" w:rsidRPr="006B0D55" w:rsidRDefault="00BF0DA6" w:rsidP="007E68C1">
            <w:pPr>
              <w:rPr>
                <w:rFonts w:asciiTheme="majorHAnsi" w:hAnsiTheme="majorHAnsi" w:cstheme="majorHAnsi"/>
                <w:sz w:val="28"/>
                <w:szCs w:val="28"/>
              </w:rPr>
            </w:pPr>
            <w:r w:rsidRPr="006B0D55">
              <w:rPr>
                <w:rFonts w:asciiTheme="majorHAnsi" w:hAnsiTheme="majorHAnsi" w:cstheme="majorHAnsi"/>
                <w:sz w:val="28"/>
                <w:szCs w:val="28"/>
              </w:rPr>
              <w:lastRenderedPageBreak/>
              <w:t xml:space="preserve">ML causes significant damage to Vietnam’s efforts to fight prevent money laundering and deprive </w:t>
            </w:r>
            <w:r w:rsidRPr="006B0D55">
              <w:rPr>
                <w:rFonts w:asciiTheme="majorHAnsi" w:hAnsiTheme="majorHAnsi" w:cstheme="majorHAnsi"/>
                <w:sz w:val="28"/>
                <w:szCs w:val="28"/>
              </w:rPr>
              <w:lastRenderedPageBreak/>
              <w:t>criminals of the proceeds of crime.</w:t>
            </w:r>
          </w:p>
        </w:tc>
        <w:tc>
          <w:tcPr>
            <w:tcW w:w="1560" w:type="dxa"/>
            <w:shd w:val="clear" w:color="auto" w:fill="auto"/>
          </w:tcPr>
          <w:p w14:paraId="27FD1D41" w14:textId="77777777" w:rsidR="00BF0DA6" w:rsidRPr="006B0D55" w:rsidRDefault="00BF0DA6" w:rsidP="007E68C1">
            <w:pPr>
              <w:rPr>
                <w:rFonts w:asciiTheme="majorHAnsi" w:hAnsiTheme="majorHAnsi" w:cstheme="majorHAnsi"/>
                <w:b/>
                <w:bCs/>
                <w:sz w:val="28"/>
                <w:szCs w:val="28"/>
              </w:rPr>
            </w:pPr>
            <w:r w:rsidRPr="006B0D55">
              <w:rPr>
                <w:rFonts w:asciiTheme="majorHAnsi" w:hAnsiTheme="majorHAnsi" w:cstheme="majorHAnsi"/>
                <w:b/>
                <w:bCs/>
                <w:sz w:val="28"/>
                <w:szCs w:val="28"/>
              </w:rPr>
              <w:lastRenderedPageBreak/>
              <w:t>2</w:t>
            </w:r>
          </w:p>
        </w:tc>
      </w:tr>
      <w:tr w:rsidR="00C161F2" w:rsidRPr="006B0D55" w14:paraId="3B934C5F" w14:textId="77777777" w:rsidTr="00735F6F">
        <w:tc>
          <w:tcPr>
            <w:tcW w:w="8046" w:type="dxa"/>
            <w:gridSpan w:val="3"/>
            <w:shd w:val="clear" w:color="auto" w:fill="auto"/>
          </w:tcPr>
          <w:p w14:paraId="30415D96" w14:textId="77777777" w:rsidR="00BF0DA6" w:rsidRPr="006B0D55" w:rsidRDefault="00BF0DA6" w:rsidP="007E68C1">
            <w:pPr>
              <w:rPr>
                <w:rFonts w:asciiTheme="majorHAnsi" w:hAnsiTheme="majorHAnsi" w:cstheme="majorHAnsi"/>
                <w:b/>
                <w:sz w:val="28"/>
                <w:szCs w:val="28"/>
              </w:rPr>
            </w:pPr>
            <w:r w:rsidRPr="006B0D55">
              <w:rPr>
                <w:rFonts w:asciiTheme="majorHAnsi" w:hAnsiTheme="majorHAnsi" w:cstheme="majorHAnsi"/>
                <w:b/>
                <w:bCs/>
                <w:sz w:val="28"/>
                <w:szCs w:val="28"/>
              </w:rPr>
              <w:lastRenderedPageBreak/>
              <w:t>Overall rating</w:t>
            </w:r>
          </w:p>
        </w:tc>
        <w:tc>
          <w:tcPr>
            <w:tcW w:w="1560" w:type="dxa"/>
            <w:shd w:val="clear" w:color="auto" w:fill="auto"/>
          </w:tcPr>
          <w:p w14:paraId="56B01144" w14:textId="77777777" w:rsidR="00BF0DA6" w:rsidRPr="006B0D55" w:rsidRDefault="00BF0DA6" w:rsidP="007E68C1">
            <w:pPr>
              <w:rPr>
                <w:rFonts w:asciiTheme="majorHAnsi" w:hAnsiTheme="majorHAnsi" w:cstheme="majorHAnsi"/>
                <w:b/>
                <w:sz w:val="28"/>
                <w:szCs w:val="28"/>
              </w:rPr>
            </w:pPr>
            <w:r w:rsidRPr="006B0D55">
              <w:rPr>
                <w:rFonts w:asciiTheme="majorHAnsi" w:hAnsiTheme="majorHAnsi" w:cstheme="majorHAnsi"/>
                <w:b/>
                <w:bCs/>
                <w:sz w:val="28"/>
                <w:szCs w:val="28"/>
              </w:rPr>
              <w:t>2.3</w:t>
            </w:r>
          </w:p>
        </w:tc>
      </w:tr>
    </w:tbl>
    <w:p w14:paraId="1CE5BD38" w14:textId="77777777" w:rsidR="00C161F2" w:rsidRPr="00C161F2" w:rsidRDefault="00C161F2" w:rsidP="00C161F2">
      <w:pPr>
        <w:pStyle w:val="ListParagraph"/>
        <w:ind w:left="360"/>
        <w:jc w:val="both"/>
        <w:rPr>
          <w:rFonts w:asciiTheme="majorHAnsi" w:hAnsiTheme="majorHAnsi" w:cstheme="majorHAnsi"/>
          <w:color w:val="000000" w:themeColor="text1"/>
          <w:sz w:val="28"/>
          <w:szCs w:val="28"/>
        </w:rPr>
      </w:pPr>
      <w:bookmarkStart w:id="572" w:name="_Toc23782690"/>
    </w:p>
    <w:p w14:paraId="3498C59E" w14:textId="77777777" w:rsidR="00A31E70" w:rsidRPr="00C161F2" w:rsidRDefault="00BF0DA6" w:rsidP="00C161F2">
      <w:pPr>
        <w:pStyle w:val="ListParagraph"/>
        <w:numPr>
          <w:ilvl w:val="0"/>
          <w:numId w:val="32"/>
        </w:numPr>
        <w:ind w:left="0" w:firstLine="360"/>
        <w:jc w:val="both"/>
        <w:rPr>
          <w:rFonts w:asciiTheme="majorHAnsi" w:hAnsiTheme="majorHAnsi" w:cstheme="majorHAnsi"/>
          <w:color w:val="000000" w:themeColor="text1"/>
          <w:sz w:val="28"/>
          <w:szCs w:val="28"/>
        </w:rPr>
      </w:pPr>
      <w:r w:rsidRPr="00C161F2">
        <w:rPr>
          <w:rFonts w:asciiTheme="majorHAnsi" w:hAnsiTheme="majorHAnsi" w:cstheme="majorHAnsi"/>
          <w:bCs/>
          <w:sz w:val="28"/>
          <w:szCs w:val="28"/>
        </w:rPr>
        <w:t>The overall rating for consequences is medium. While the impact on the actual company and associated people/customers is high, the impact on AML efforts is rated medium</w:t>
      </w:r>
      <w:r w:rsidR="00DF616E" w:rsidRPr="00C161F2">
        <w:rPr>
          <w:rFonts w:asciiTheme="majorHAnsi" w:hAnsiTheme="majorHAnsi" w:cstheme="majorHAnsi"/>
          <w:bCs/>
          <w:color w:val="000000" w:themeColor="text1"/>
          <w:sz w:val="28"/>
          <w:szCs w:val="28"/>
        </w:rPr>
        <w:t>.</w:t>
      </w:r>
      <w:bookmarkEnd w:id="572"/>
    </w:p>
    <w:p w14:paraId="63E201AF" w14:textId="77777777" w:rsidR="00CC4478" w:rsidRPr="00357905" w:rsidRDefault="00CC4478" w:rsidP="00E91D7E">
      <w:pPr>
        <w:pStyle w:val="ListParagraph"/>
        <w:spacing w:before="120" w:after="120" w:line="312" w:lineRule="auto"/>
        <w:ind w:left="0" w:firstLine="567"/>
        <w:jc w:val="both"/>
        <w:rPr>
          <w:rFonts w:asciiTheme="majorHAnsi" w:hAnsiTheme="majorHAnsi" w:cstheme="majorHAnsi"/>
          <w:color w:val="000000" w:themeColor="text1"/>
          <w:sz w:val="28"/>
          <w:szCs w:val="28"/>
        </w:rPr>
      </w:pPr>
    </w:p>
    <w:p w14:paraId="706774C2" w14:textId="77777777" w:rsidR="00DF616E" w:rsidRPr="00357905" w:rsidRDefault="00BF0DA6" w:rsidP="00E91D7E">
      <w:pPr>
        <w:pStyle w:val="ListParagraph"/>
        <w:numPr>
          <w:ilvl w:val="0"/>
          <w:numId w:val="26"/>
        </w:numPr>
        <w:spacing w:before="120" w:after="120" w:line="312" w:lineRule="auto"/>
        <w:ind w:left="0" w:firstLine="567"/>
        <w:jc w:val="both"/>
        <w:rPr>
          <w:rFonts w:asciiTheme="majorHAnsi" w:hAnsiTheme="majorHAnsi" w:cstheme="majorHAnsi"/>
          <w:b/>
          <w:caps/>
          <w:color w:val="000000" w:themeColor="text1"/>
          <w:sz w:val="28"/>
          <w:szCs w:val="28"/>
        </w:rPr>
      </w:pPr>
      <w:r w:rsidRPr="00357905">
        <w:rPr>
          <w:rFonts w:asciiTheme="majorHAnsi" w:hAnsiTheme="majorHAnsi" w:cstheme="majorHAnsi"/>
          <w:b/>
          <w:caps/>
          <w:color w:val="000000" w:themeColor="text1"/>
          <w:sz w:val="28"/>
          <w:szCs w:val="28"/>
        </w:rPr>
        <w:t>OVERALL RISK</w:t>
      </w:r>
    </w:p>
    <w:p w14:paraId="4BF71CAE" w14:textId="77777777" w:rsidR="00DF616E" w:rsidRPr="007E68C1" w:rsidRDefault="00DF616E" w:rsidP="007E68C1">
      <w:pPr>
        <w:ind w:firstLine="567"/>
        <w:rPr>
          <w:rFonts w:asciiTheme="majorHAnsi" w:hAnsiTheme="majorHAnsi" w:cstheme="majorHAnsi"/>
          <w:b/>
          <w:color w:val="000000" w:themeColor="text1"/>
          <w:sz w:val="28"/>
          <w:szCs w:val="28"/>
        </w:rPr>
      </w:pPr>
      <w:r w:rsidRPr="007E68C1">
        <w:rPr>
          <w:rFonts w:asciiTheme="majorHAnsi" w:hAnsiTheme="majorHAnsi" w:cstheme="majorHAnsi"/>
          <w:b/>
          <w:color w:val="000000" w:themeColor="text1"/>
          <w:sz w:val="28"/>
          <w:szCs w:val="28"/>
        </w:rPr>
        <w:t xml:space="preserve">I. </w:t>
      </w:r>
      <w:r w:rsidR="00BF0DA6" w:rsidRPr="007E68C1">
        <w:rPr>
          <w:rFonts w:asciiTheme="majorHAnsi" w:hAnsiTheme="majorHAnsi" w:cstheme="majorHAnsi"/>
          <w:b/>
          <w:color w:val="000000" w:themeColor="text1"/>
          <w:sz w:val="28"/>
          <w:szCs w:val="28"/>
        </w:rPr>
        <w:t>ML risk</w:t>
      </w:r>
    </w:p>
    <w:p w14:paraId="62140FC2" w14:textId="77777777" w:rsidR="00CC4478" w:rsidRPr="00357905" w:rsidRDefault="002A644C" w:rsidP="00A21298">
      <w:pPr>
        <w:pStyle w:val="ListParagraph"/>
        <w:numPr>
          <w:ilvl w:val="0"/>
          <w:numId w:val="32"/>
        </w:numPr>
        <w:spacing w:before="120" w:after="120" w:line="312" w:lineRule="auto"/>
        <w:ind w:left="0" w:firstLine="567"/>
        <w:jc w:val="both"/>
        <w:rPr>
          <w:rFonts w:asciiTheme="majorHAnsi" w:hAnsiTheme="majorHAnsi" w:cstheme="majorHAnsi"/>
          <w:color w:val="000000" w:themeColor="text1"/>
          <w:sz w:val="28"/>
          <w:szCs w:val="28"/>
        </w:rPr>
      </w:pPr>
      <w:r w:rsidRPr="00357905">
        <w:rPr>
          <w:rFonts w:asciiTheme="majorHAnsi" w:hAnsiTheme="majorHAnsi" w:cstheme="majorHAnsi"/>
          <w:bCs/>
          <w:sz w:val="28"/>
          <w:szCs w:val="28"/>
        </w:rPr>
        <w:t>Given the threat, vulnerabilities and consequences are all rated medium, the risk for legal persons for all categories are rated medium. Private company/sole proprietorship and partnerships are rated low ML risk</w:t>
      </w:r>
      <w:r w:rsidR="00CC4478" w:rsidRPr="00357905">
        <w:rPr>
          <w:rFonts w:asciiTheme="majorHAnsi" w:hAnsiTheme="majorHAnsi" w:cstheme="majorHAnsi"/>
          <w:bCs/>
          <w:color w:val="000000" w:themeColor="text1"/>
          <w:sz w:val="28"/>
          <w:szCs w:val="28"/>
        </w:rPr>
        <w:t>.</w:t>
      </w:r>
    </w:p>
    <w:p w14:paraId="36AD696F" w14:textId="77777777" w:rsidR="008468D8" w:rsidRPr="00357905" w:rsidRDefault="004553D4" w:rsidP="007E68C1">
      <w:pPr>
        <w:jc w:val="center"/>
        <w:rPr>
          <w:rFonts w:asciiTheme="majorHAnsi" w:hAnsiTheme="majorHAnsi" w:cstheme="majorHAnsi"/>
          <w:b/>
          <w:color w:val="000000" w:themeColor="text1"/>
          <w:sz w:val="28"/>
          <w:szCs w:val="28"/>
        </w:rPr>
      </w:pPr>
      <w:bookmarkStart w:id="573" w:name="_Toc23782693"/>
      <w:bookmarkStart w:id="574" w:name="_Toc23782695"/>
      <w:bookmarkStart w:id="575" w:name="_Toc23782696"/>
      <w:bookmarkEnd w:id="573"/>
      <w:bookmarkEnd w:id="574"/>
      <w:r w:rsidRPr="00357905">
        <w:rPr>
          <w:rFonts w:asciiTheme="majorHAnsi" w:hAnsiTheme="majorHAnsi" w:cstheme="majorHAnsi"/>
          <w:b/>
          <w:color w:val="000000" w:themeColor="text1"/>
          <w:sz w:val="28"/>
          <w:szCs w:val="28"/>
        </w:rPr>
        <w:t>Table</w:t>
      </w:r>
      <w:r w:rsidR="008468D8" w:rsidRPr="00357905">
        <w:rPr>
          <w:rFonts w:asciiTheme="majorHAnsi" w:hAnsiTheme="majorHAnsi" w:cstheme="majorHAnsi"/>
          <w:b/>
          <w:color w:val="000000" w:themeColor="text1"/>
          <w:sz w:val="28"/>
          <w:szCs w:val="28"/>
        </w:rPr>
        <w:t xml:space="preserve"> 12.  </w:t>
      </w:r>
      <w:bookmarkEnd w:id="575"/>
      <w:r w:rsidR="002A644C" w:rsidRPr="00357905">
        <w:rPr>
          <w:rFonts w:asciiTheme="majorHAnsi" w:hAnsiTheme="majorHAnsi" w:cstheme="majorHAnsi"/>
          <w:b/>
          <w:sz w:val="28"/>
          <w:szCs w:val="28"/>
        </w:rPr>
        <w:t>ML risk rating</w:t>
      </w:r>
    </w:p>
    <w:p w14:paraId="35B286A4" w14:textId="77777777" w:rsidR="0064718D" w:rsidRPr="00357905" w:rsidRDefault="0064718D" w:rsidP="00E91D7E">
      <w:pPr>
        <w:spacing w:after="0" w:line="240" w:lineRule="auto"/>
        <w:ind w:firstLine="567"/>
        <w:jc w:val="center"/>
        <w:outlineLvl w:val="2"/>
        <w:rPr>
          <w:rFonts w:asciiTheme="majorHAnsi" w:hAnsiTheme="majorHAnsi" w:cstheme="majorHAnsi"/>
          <w:b/>
          <w:color w:val="000000" w:themeColor="text1"/>
          <w:sz w:val="28"/>
          <w:szCs w:val="28"/>
        </w:rPr>
      </w:pP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2054"/>
        <w:gridCol w:w="1948"/>
        <w:gridCol w:w="2004"/>
        <w:gridCol w:w="1430"/>
      </w:tblGrid>
      <w:tr w:rsidR="002A644C" w:rsidRPr="00357905" w14:paraId="1731BBC7" w14:textId="77777777" w:rsidTr="005551A7">
        <w:trPr>
          <w:jc w:val="center"/>
        </w:trPr>
        <w:tc>
          <w:tcPr>
            <w:tcW w:w="1914" w:type="dxa"/>
            <w:shd w:val="clear" w:color="auto" w:fill="auto"/>
          </w:tcPr>
          <w:p w14:paraId="1CE407B7" w14:textId="77777777" w:rsidR="002A644C" w:rsidRPr="00357905" w:rsidRDefault="002A644C" w:rsidP="008C692F">
            <w:pPr>
              <w:spacing w:after="0" w:line="240" w:lineRule="auto"/>
              <w:rPr>
                <w:rFonts w:asciiTheme="majorHAnsi" w:hAnsiTheme="majorHAnsi" w:cstheme="majorHAnsi"/>
                <w:b/>
                <w:sz w:val="28"/>
                <w:szCs w:val="28"/>
              </w:rPr>
            </w:pPr>
          </w:p>
          <w:p w14:paraId="7308AB8E" w14:textId="77777777" w:rsidR="002A644C" w:rsidRPr="00357905" w:rsidRDefault="002A644C" w:rsidP="008C692F">
            <w:pPr>
              <w:spacing w:after="0" w:line="240" w:lineRule="auto"/>
              <w:rPr>
                <w:rFonts w:asciiTheme="majorHAnsi" w:hAnsiTheme="majorHAnsi" w:cstheme="majorHAnsi"/>
                <w:b/>
                <w:color w:val="000000" w:themeColor="text1"/>
                <w:sz w:val="28"/>
                <w:szCs w:val="28"/>
              </w:rPr>
            </w:pPr>
            <w:r w:rsidRPr="00357905">
              <w:rPr>
                <w:rFonts w:asciiTheme="majorHAnsi" w:hAnsiTheme="majorHAnsi" w:cstheme="majorHAnsi"/>
                <w:b/>
                <w:sz w:val="28"/>
                <w:szCs w:val="28"/>
              </w:rPr>
              <w:t>Legal persons</w:t>
            </w:r>
          </w:p>
        </w:tc>
        <w:tc>
          <w:tcPr>
            <w:tcW w:w="2054" w:type="dxa"/>
            <w:shd w:val="clear" w:color="auto" w:fill="auto"/>
          </w:tcPr>
          <w:p w14:paraId="2EAA49A4" w14:textId="77777777" w:rsidR="002A644C" w:rsidRPr="00357905" w:rsidRDefault="002A644C" w:rsidP="008C692F">
            <w:pPr>
              <w:spacing w:after="0" w:line="240" w:lineRule="auto"/>
              <w:rPr>
                <w:rFonts w:asciiTheme="majorHAnsi" w:hAnsiTheme="majorHAnsi" w:cstheme="majorHAnsi"/>
                <w:b/>
                <w:sz w:val="28"/>
                <w:szCs w:val="28"/>
              </w:rPr>
            </w:pPr>
            <w:r w:rsidRPr="00357905">
              <w:rPr>
                <w:rFonts w:asciiTheme="majorHAnsi" w:hAnsiTheme="majorHAnsi" w:cstheme="majorHAnsi"/>
                <w:b/>
                <w:sz w:val="28"/>
                <w:szCs w:val="28"/>
              </w:rPr>
              <w:t>Threat</w:t>
            </w:r>
          </w:p>
          <w:p w14:paraId="55D7F783" w14:textId="77777777" w:rsidR="002A644C" w:rsidRPr="00357905" w:rsidRDefault="002A644C" w:rsidP="008C692F">
            <w:pPr>
              <w:spacing w:after="0" w:line="240" w:lineRule="auto"/>
              <w:rPr>
                <w:rFonts w:asciiTheme="majorHAnsi" w:hAnsiTheme="majorHAnsi" w:cstheme="majorHAnsi"/>
                <w:b/>
                <w:color w:val="000000" w:themeColor="text1"/>
                <w:sz w:val="28"/>
                <w:szCs w:val="28"/>
              </w:rPr>
            </w:pPr>
            <w:r w:rsidRPr="00357905">
              <w:rPr>
                <w:rFonts w:asciiTheme="majorHAnsi" w:hAnsiTheme="majorHAnsi" w:cstheme="majorHAnsi"/>
                <w:b/>
                <w:sz w:val="28"/>
                <w:szCs w:val="28"/>
              </w:rPr>
              <w:t>Rating</w:t>
            </w:r>
          </w:p>
        </w:tc>
        <w:tc>
          <w:tcPr>
            <w:tcW w:w="1948" w:type="dxa"/>
            <w:shd w:val="clear" w:color="auto" w:fill="auto"/>
          </w:tcPr>
          <w:p w14:paraId="593F3BBF" w14:textId="77777777" w:rsidR="002A644C" w:rsidRPr="00357905" w:rsidRDefault="002A644C" w:rsidP="008C692F">
            <w:pPr>
              <w:spacing w:after="0" w:line="240" w:lineRule="auto"/>
              <w:rPr>
                <w:rFonts w:asciiTheme="majorHAnsi" w:hAnsiTheme="majorHAnsi" w:cstheme="majorHAnsi"/>
                <w:b/>
                <w:sz w:val="28"/>
                <w:szCs w:val="28"/>
              </w:rPr>
            </w:pPr>
            <w:r w:rsidRPr="00357905">
              <w:rPr>
                <w:rFonts w:asciiTheme="majorHAnsi" w:hAnsiTheme="majorHAnsi" w:cstheme="majorHAnsi"/>
                <w:b/>
                <w:sz w:val="28"/>
                <w:szCs w:val="28"/>
              </w:rPr>
              <w:t xml:space="preserve">Vulnerability </w:t>
            </w:r>
          </w:p>
          <w:p w14:paraId="69E40273" w14:textId="77777777" w:rsidR="002A644C" w:rsidRPr="00357905" w:rsidRDefault="002A644C" w:rsidP="008C692F">
            <w:pPr>
              <w:spacing w:after="0" w:line="240" w:lineRule="auto"/>
              <w:rPr>
                <w:rFonts w:asciiTheme="majorHAnsi" w:hAnsiTheme="majorHAnsi" w:cstheme="majorHAnsi"/>
                <w:b/>
                <w:color w:val="000000" w:themeColor="text1"/>
                <w:sz w:val="28"/>
                <w:szCs w:val="28"/>
              </w:rPr>
            </w:pPr>
            <w:r w:rsidRPr="00357905">
              <w:rPr>
                <w:rFonts w:asciiTheme="majorHAnsi" w:hAnsiTheme="majorHAnsi" w:cstheme="majorHAnsi"/>
                <w:b/>
                <w:sz w:val="28"/>
                <w:szCs w:val="28"/>
              </w:rPr>
              <w:t xml:space="preserve">Rating </w:t>
            </w:r>
          </w:p>
        </w:tc>
        <w:tc>
          <w:tcPr>
            <w:tcW w:w="2004" w:type="dxa"/>
            <w:shd w:val="clear" w:color="auto" w:fill="auto"/>
          </w:tcPr>
          <w:p w14:paraId="6B3EDD7A" w14:textId="77777777" w:rsidR="002A644C" w:rsidRPr="00357905" w:rsidRDefault="002A644C" w:rsidP="008C692F">
            <w:pPr>
              <w:spacing w:after="0" w:line="240" w:lineRule="auto"/>
              <w:rPr>
                <w:rFonts w:asciiTheme="majorHAnsi" w:hAnsiTheme="majorHAnsi" w:cstheme="majorHAnsi"/>
                <w:b/>
                <w:color w:val="000000" w:themeColor="text1"/>
                <w:sz w:val="28"/>
                <w:szCs w:val="28"/>
              </w:rPr>
            </w:pPr>
            <w:r w:rsidRPr="00357905">
              <w:rPr>
                <w:rFonts w:asciiTheme="majorHAnsi" w:hAnsiTheme="majorHAnsi" w:cstheme="majorHAnsi"/>
                <w:b/>
                <w:sz w:val="28"/>
                <w:szCs w:val="28"/>
              </w:rPr>
              <w:t>Consequences</w:t>
            </w:r>
          </w:p>
        </w:tc>
        <w:tc>
          <w:tcPr>
            <w:tcW w:w="1430" w:type="dxa"/>
            <w:shd w:val="clear" w:color="auto" w:fill="auto"/>
          </w:tcPr>
          <w:p w14:paraId="65C37A25" w14:textId="77777777" w:rsidR="002A644C" w:rsidRPr="00357905" w:rsidRDefault="002A644C" w:rsidP="008C692F">
            <w:pPr>
              <w:spacing w:after="0" w:line="240" w:lineRule="auto"/>
              <w:rPr>
                <w:rFonts w:asciiTheme="majorHAnsi" w:hAnsiTheme="majorHAnsi" w:cstheme="majorHAnsi"/>
                <w:b/>
                <w:color w:val="000000" w:themeColor="text1"/>
                <w:sz w:val="28"/>
                <w:szCs w:val="28"/>
              </w:rPr>
            </w:pPr>
            <w:r w:rsidRPr="00357905">
              <w:rPr>
                <w:rFonts w:asciiTheme="majorHAnsi" w:hAnsiTheme="majorHAnsi" w:cstheme="majorHAnsi"/>
                <w:b/>
                <w:sz w:val="28"/>
                <w:szCs w:val="28"/>
              </w:rPr>
              <w:t>ML risk</w:t>
            </w:r>
          </w:p>
        </w:tc>
      </w:tr>
      <w:tr w:rsidR="002A644C" w:rsidRPr="00357905" w14:paraId="45DD77B2" w14:textId="77777777" w:rsidTr="005551A7">
        <w:trPr>
          <w:jc w:val="center"/>
        </w:trPr>
        <w:tc>
          <w:tcPr>
            <w:tcW w:w="1914" w:type="dxa"/>
            <w:shd w:val="clear" w:color="auto" w:fill="auto"/>
          </w:tcPr>
          <w:p w14:paraId="69FD8F11" w14:textId="77777777" w:rsidR="002A644C" w:rsidRPr="00357905" w:rsidRDefault="002A644C" w:rsidP="008C692F">
            <w:pPr>
              <w:spacing w:after="0" w:line="240" w:lineRule="auto"/>
              <w:rPr>
                <w:rFonts w:asciiTheme="majorHAnsi" w:hAnsiTheme="majorHAnsi" w:cstheme="majorHAnsi"/>
                <w:color w:val="000000" w:themeColor="text1"/>
                <w:sz w:val="28"/>
                <w:szCs w:val="28"/>
              </w:rPr>
            </w:pPr>
            <w:r w:rsidRPr="00357905">
              <w:rPr>
                <w:rFonts w:asciiTheme="majorHAnsi" w:hAnsiTheme="majorHAnsi" w:cstheme="majorHAnsi"/>
                <w:sz w:val="28"/>
                <w:szCs w:val="28"/>
              </w:rPr>
              <w:t>One-member Limited Liability Company</w:t>
            </w:r>
          </w:p>
        </w:tc>
        <w:tc>
          <w:tcPr>
            <w:tcW w:w="2054" w:type="dxa"/>
            <w:shd w:val="clear" w:color="auto" w:fill="auto"/>
          </w:tcPr>
          <w:p w14:paraId="3F666DD8" w14:textId="77777777" w:rsidR="002A644C" w:rsidRPr="00357905" w:rsidRDefault="002A644C" w:rsidP="008C692F">
            <w:pPr>
              <w:spacing w:after="0" w:line="240" w:lineRule="auto"/>
              <w:rPr>
                <w:rFonts w:asciiTheme="majorHAnsi" w:hAnsiTheme="majorHAnsi" w:cstheme="majorHAnsi"/>
                <w:color w:val="000000" w:themeColor="text1"/>
                <w:sz w:val="28"/>
                <w:szCs w:val="28"/>
              </w:rPr>
            </w:pPr>
            <w:r w:rsidRPr="00357905">
              <w:rPr>
                <w:rFonts w:asciiTheme="majorHAnsi" w:hAnsiTheme="majorHAnsi" w:cstheme="majorHAnsi"/>
                <w:sz w:val="28"/>
                <w:szCs w:val="28"/>
              </w:rPr>
              <w:t>Medium</w:t>
            </w:r>
          </w:p>
        </w:tc>
        <w:tc>
          <w:tcPr>
            <w:tcW w:w="1948" w:type="dxa"/>
            <w:shd w:val="clear" w:color="auto" w:fill="auto"/>
          </w:tcPr>
          <w:p w14:paraId="5790DC2C" w14:textId="77777777" w:rsidR="002A644C" w:rsidRPr="00357905" w:rsidRDefault="002A644C" w:rsidP="008C692F">
            <w:pPr>
              <w:spacing w:after="0" w:line="240" w:lineRule="auto"/>
              <w:rPr>
                <w:rFonts w:asciiTheme="majorHAnsi" w:hAnsiTheme="majorHAnsi" w:cstheme="majorHAnsi"/>
                <w:color w:val="000000" w:themeColor="text1"/>
                <w:sz w:val="28"/>
                <w:szCs w:val="28"/>
              </w:rPr>
            </w:pPr>
            <w:r w:rsidRPr="00357905">
              <w:rPr>
                <w:rFonts w:asciiTheme="majorHAnsi" w:hAnsiTheme="majorHAnsi" w:cstheme="majorHAnsi"/>
                <w:sz w:val="28"/>
                <w:szCs w:val="28"/>
              </w:rPr>
              <w:t>Medium</w:t>
            </w:r>
          </w:p>
        </w:tc>
        <w:tc>
          <w:tcPr>
            <w:tcW w:w="2004" w:type="dxa"/>
            <w:shd w:val="clear" w:color="auto" w:fill="auto"/>
          </w:tcPr>
          <w:p w14:paraId="6B5B629E" w14:textId="77777777" w:rsidR="002A644C" w:rsidRPr="00357905" w:rsidRDefault="002A644C" w:rsidP="008C692F">
            <w:pPr>
              <w:spacing w:after="0" w:line="240" w:lineRule="auto"/>
              <w:rPr>
                <w:rFonts w:asciiTheme="majorHAnsi" w:hAnsiTheme="majorHAnsi" w:cstheme="majorHAnsi"/>
                <w:color w:val="000000" w:themeColor="text1"/>
                <w:sz w:val="28"/>
                <w:szCs w:val="28"/>
              </w:rPr>
            </w:pPr>
            <w:r w:rsidRPr="00357905">
              <w:rPr>
                <w:rFonts w:asciiTheme="majorHAnsi" w:hAnsiTheme="majorHAnsi" w:cstheme="majorHAnsi"/>
                <w:sz w:val="28"/>
                <w:szCs w:val="28"/>
              </w:rPr>
              <w:t>Medium</w:t>
            </w:r>
          </w:p>
        </w:tc>
        <w:tc>
          <w:tcPr>
            <w:tcW w:w="1430" w:type="dxa"/>
            <w:shd w:val="clear" w:color="auto" w:fill="auto"/>
          </w:tcPr>
          <w:p w14:paraId="2BE3310D" w14:textId="77777777" w:rsidR="002A644C" w:rsidRPr="00357905" w:rsidRDefault="002A644C" w:rsidP="008C692F">
            <w:pPr>
              <w:spacing w:after="0" w:line="240" w:lineRule="auto"/>
              <w:rPr>
                <w:rFonts w:asciiTheme="majorHAnsi" w:hAnsiTheme="majorHAnsi" w:cstheme="majorHAnsi"/>
                <w:color w:val="000000" w:themeColor="text1"/>
                <w:sz w:val="28"/>
                <w:szCs w:val="28"/>
              </w:rPr>
            </w:pPr>
            <w:r w:rsidRPr="00357905">
              <w:rPr>
                <w:rFonts w:asciiTheme="majorHAnsi" w:hAnsiTheme="majorHAnsi" w:cstheme="majorHAnsi"/>
                <w:sz w:val="28"/>
                <w:szCs w:val="28"/>
              </w:rPr>
              <w:t>Medium</w:t>
            </w:r>
          </w:p>
        </w:tc>
      </w:tr>
      <w:tr w:rsidR="002A644C" w:rsidRPr="00357905" w14:paraId="4268C17E" w14:textId="77777777" w:rsidTr="005551A7">
        <w:trPr>
          <w:jc w:val="center"/>
        </w:trPr>
        <w:tc>
          <w:tcPr>
            <w:tcW w:w="1914" w:type="dxa"/>
            <w:shd w:val="clear" w:color="auto" w:fill="auto"/>
          </w:tcPr>
          <w:p w14:paraId="5C45B570" w14:textId="77777777" w:rsidR="002A644C" w:rsidRPr="00357905" w:rsidRDefault="002A644C" w:rsidP="008C692F">
            <w:pPr>
              <w:spacing w:after="0" w:line="240" w:lineRule="auto"/>
              <w:rPr>
                <w:rFonts w:asciiTheme="majorHAnsi" w:hAnsiTheme="majorHAnsi" w:cstheme="majorHAnsi"/>
                <w:color w:val="000000" w:themeColor="text1"/>
                <w:sz w:val="28"/>
                <w:szCs w:val="28"/>
                <w:lang w:val="vi-VN"/>
              </w:rPr>
            </w:pPr>
            <w:r w:rsidRPr="00357905">
              <w:rPr>
                <w:rFonts w:asciiTheme="majorHAnsi" w:hAnsiTheme="majorHAnsi" w:cstheme="majorHAnsi"/>
                <w:sz w:val="28"/>
                <w:szCs w:val="28"/>
                <w:lang w:val="vi-VN"/>
              </w:rPr>
              <w:t>Multi-member Limited company</w:t>
            </w:r>
          </w:p>
        </w:tc>
        <w:tc>
          <w:tcPr>
            <w:tcW w:w="2054" w:type="dxa"/>
            <w:shd w:val="clear" w:color="auto" w:fill="auto"/>
          </w:tcPr>
          <w:p w14:paraId="794E785A" w14:textId="77777777" w:rsidR="002A644C" w:rsidRPr="00357905" w:rsidRDefault="002A644C" w:rsidP="008C692F">
            <w:pPr>
              <w:spacing w:after="0" w:line="240" w:lineRule="auto"/>
              <w:rPr>
                <w:rFonts w:asciiTheme="majorHAnsi" w:hAnsiTheme="majorHAnsi" w:cstheme="majorHAnsi"/>
                <w:color w:val="000000" w:themeColor="text1"/>
                <w:sz w:val="28"/>
                <w:szCs w:val="28"/>
              </w:rPr>
            </w:pPr>
            <w:r w:rsidRPr="00357905">
              <w:rPr>
                <w:rFonts w:asciiTheme="majorHAnsi" w:hAnsiTheme="majorHAnsi" w:cstheme="majorHAnsi"/>
                <w:sz w:val="28"/>
                <w:szCs w:val="28"/>
              </w:rPr>
              <w:t>Medium</w:t>
            </w:r>
          </w:p>
        </w:tc>
        <w:tc>
          <w:tcPr>
            <w:tcW w:w="1948" w:type="dxa"/>
            <w:shd w:val="clear" w:color="auto" w:fill="auto"/>
          </w:tcPr>
          <w:p w14:paraId="526C1FC3" w14:textId="77777777" w:rsidR="002A644C" w:rsidRPr="00357905" w:rsidRDefault="002A644C" w:rsidP="008C692F">
            <w:pPr>
              <w:spacing w:after="0" w:line="240" w:lineRule="auto"/>
              <w:rPr>
                <w:rFonts w:asciiTheme="majorHAnsi" w:hAnsiTheme="majorHAnsi" w:cstheme="majorHAnsi"/>
                <w:color w:val="000000" w:themeColor="text1"/>
                <w:sz w:val="28"/>
                <w:szCs w:val="28"/>
              </w:rPr>
            </w:pPr>
            <w:r w:rsidRPr="00357905">
              <w:rPr>
                <w:rFonts w:asciiTheme="majorHAnsi" w:hAnsiTheme="majorHAnsi" w:cstheme="majorHAnsi"/>
                <w:sz w:val="28"/>
                <w:szCs w:val="28"/>
              </w:rPr>
              <w:t>High</w:t>
            </w:r>
          </w:p>
        </w:tc>
        <w:tc>
          <w:tcPr>
            <w:tcW w:w="2004" w:type="dxa"/>
            <w:shd w:val="clear" w:color="auto" w:fill="auto"/>
          </w:tcPr>
          <w:p w14:paraId="190B5A7A" w14:textId="77777777" w:rsidR="002A644C" w:rsidRPr="00357905" w:rsidRDefault="002A644C" w:rsidP="008C692F">
            <w:pPr>
              <w:spacing w:after="0" w:line="240" w:lineRule="auto"/>
              <w:rPr>
                <w:rFonts w:asciiTheme="majorHAnsi" w:hAnsiTheme="majorHAnsi" w:cstheme="majorHAnsi"/>
                <w:color w:val="000000" w:themeColor="text1"/>
                <w:sz w:val="28"/>
                <w:szCs w:val="28"/>
              </w:rPr>
            </w:pPr>
            <w:r w:rsidRPr="00357905">
              <w:rPr>
                <w:rFonts w:asciiTheme="majorHAnsi" w:hAnsiTheme="majorHAnsi" w:cstheme="majorHAnsi"/>
                <w:sz w:val="28"/>
                <w:szCs w:val="28"/>
              </w:rPr>
              <w:t>Medium</w:t>
            </w:r>
          </w:p>
        </w:tc>
        <w:tc>
          <w:tcPr>
            <w:tcW w:w="1430" w:type="dxa"/>
            <w:shd w:val="clear" w:color="auto" w:fill="auto"/>
          </w:tcPr>
          <w:p w14:paraId="639ABD9B" w14:textId="77777777" w:rsidR="002A644C" w:rsidRPr="00357905" w:rsidRDefault="002A644C" w:rsidP="008C692F">
            <w:pPr>
              <w:spacing w:after="0" w:line="240" w:lineRule="auto"/>
              <w:rPr>
                <w:rFonts w:asciiTheme="majorHAnsi" w:hAnsiTheme="majorHAnsi" w:cstheme="majorHAnsi"/>
                <w:color w:val="000000" w:themeColor="text1"/>
                <w:sz w:val="28"/>
                <w:szCs w:val="28"/>
              </w:rPr>
            </w:pPr>
            <w:r w:rsidRPr="00357905">
              <w:rPr>
                <w:rFonts w:asciiTheme="majorHAnsi" w:hAnsiTheme="majorHAnsi" w:cstheme="majorHAnsi"/>
                <w:sz w:val="28"/>
                <w:szCs w:val="28"/>
              </w:rPr>
              <w:t>Medium</w:t>
            </w:r>
          </w:p>
        </w:tc>
      </w:tr>
      <w:tr w:rsidR="002A644C" w:rsidRPr="00357905" w14:paraId="312DE9EB" w14:textId="77777777" w:rsidTr="005551A7">
        <w:trPr>
          <w:jc w:val="center"/>
        </w:trPr>
        <w:tc>
          <w:tcPr>
            <w:tcW w:w="1914" w:type="dxa"/>
            <w:shd w:val="clear" w:color="auto" w:fill="auto"/>
          </w:tcPr>
          <w:p w14:paraId="47D3E4FA" w14:textId="77777777" w:rsidR="002A644C" w:rsidRPr="00357905" w:rsidRDefault="002A644C" w:rsidP="008C692F">
            <w:pPr>
              <w:spacing w:after="0" w:line="240" w:lineRule="auto"/>
              <w:rPr>
                <w:rFonts w:asciiTheme="majorHAnsi" w:hAnsiTheme="majorHAnsi" w:cstheme="majorHAnsi"/>
                <w:color w:val="000000" w:themeColor="text1"/>
                <w:sz w:val="28"/>
                <w:szCs w:val="28"/>
              </w:rPr>
            </w:pPr>
            <w:r w:rsidRPr="00357905">
              <w:rPr>
                <w:rFonts w:asciiTheme="majorHAnsi" w:hAnsiTheme="majorHAnsi" w:cstheme="majorHAnsi"/>
                <w:sz w:val="28"/>
                <w:szCs w:val="28"/>
              </w:rPr>
              <w:t>Private Company/sole proprietorship</w:t>
            </w:r>
          </w:p>
        </w:tc>
        <w:tc>
          <w:tcPr>
            <w:tcW w:w="2054" w:type="dxa"/>
            <w:shd w:val="clear" w:color="auto" w:fill="auto"/>
          </w:tcPr>
          <w:p w14:paraId="27041B5F" w14:textId="77777777" w:rsidR="002A644C" w:rsidRPr="00357905" w:rsidRDefault="002A644C" w:rsidP="008C692F">
            <w:pPr>
              <w:spacing w:after="0" w:line="240" w:lineRule="auto"/>
              <w:rPr>
                <w:rFonts w:asciiTheme="majorHAnsi" w:hAnsiTheme="majorHAnsi" w:cstheme="majorHAnsi"/>
                <w:color w:val="000000" w:themeColor="text1"/>
                <w:sz w:val="28"/>
                <w:szCs w:val="28"/>
              </w:rPr>
            </w:pPr>
            <w:r w:rsidRPr="00357905">
              <w:rPr>
                <w:rFonts w:asciiTheme="majorHAnsi" w:hAnsiTheme="majorHAnsi" w:cstheme="majorHAnsi"/>
                <w:sz w:val="28"/>
                <w:szCs w:val="28"/>
              </w:rPr>
              <w:t>Low</w:t>
            </w:r>
          </w:p>
        </w:tc>
        <w:tc>
          <w:tcPr>
            <w:tcW w:w="1948" w:type="dxa"/>
            <w:shd w:val="clear" w:color="auto" w:fill="auto"/>
          </w:tcPr>
          <w:p w14:paraId="639AC91A" w14:textId="77777777" w:rsidR="002A644C" w:rsidRPr="00357905" w:rsidRDefault="002A644C" w:rsidP="008C692F">
            <w:pPr>
              <w:spacing w:after="0" w:line="240" w:lineRule="auto"/>
              <w:rPr>
                <w:rFonts w:asciiTheme="majorHAnsi" w:hAnsiTheme="majorHAnsi" w:cstheme="majorHAnsi"/>
                <w:color w:val="000000" w:themeColor="text1"/>
                <w:sz w:val="28"/>
                <w:szCs w:val="28"/>
              </w:rPr>
            </w:pPr>
            <w:r w:rsidRPr="00357905">
              <w:rPr>
                <w:rFonts w:asciiTheme="majorHAnsi" w:hAnsiTheme="majorHAnsi" w:cstheme="majorHAnsi"/>
                <w:sz w:val="28"/>
                <w:szCs w:val="28"/>
              </w:rPr>
              <w:t>Low</w:t>
            </w:r>
          </w:p>
        </w:tc>
        <w:tc>
          <w:tcPr>
            <w:tcW w:w="2004" w:type="dxa"/>
            <w:shd w:val="clear" w:color="auto" w:fill="auto"/>
          </w:tcPr>
          <w:p w14:paraId="4421D020" w14:textId="77777777" w:rsidR="002A644C" w:rsidRPr="00357905" w:rsidRDefault="002A644C" w:rsidP="008C692F">
            <w:pPr>
              <w:spacing w:after="0" w:line="240" w:lineRule="auto"/>
              <w:rPr>
                <w:rFonts w:asciiTheme="majorHAnsi" w:hAnsiTheme="majorHAnsi" w:cstheme="majorHAnsi"/>
                <w:color w:val="000000" w:themeColor="text1"/>
                <w:sz w:val="28"/>
                <w:szCs w:val="28"/>
              </w:rPr>
            </w:pPr>
            <w:r w:rsidRPr="00357905">
              <w:rPr>
                <w:rFonts w:asciiTheme="majorHAnsi" w:hAnsiTheme="majorHAnsi" w:cstheme="majorHAnsi"/>
                <w:sz w:val="28"/>
                <w:szCs w:val="28"/>
              </w:rPr>
              <w:t>Medium</w:t>
            </w:r>
          </w:p>
        </w:tc>
        <w:tc>
          <w:tcPr>
            <w:tcW w:w="1430" w:type="dxa"/>
            <w:shd w:val="clear" w:color="auto" w:fill="auto"/>
          </w:tcPr>
          <w:p w14:paraId="603A21C2" w14:textId="77777777" w:rsidR="002A644C" w:rsidRPr="00357905" w:rsidRDefault="002A644C" w:rsidP="008C692F">
            <w:pPr>
              <w:spacing w:after="0" w:line="240" w:lineRule="auto"/>
              <w:rPr>
                <w:rFonts w:asciiTheme="majorHAnsi" w:hAnsiTheme="majorHAnsi" w:cstheme="majorHAnsi"/>
                <w:color w:val="000000" w:themeColor="text1"/>
                <w:sz w:val="28"/>
                <w:szCs w:val="28"/>
              </w:rPr>
            </w:pPr>
            <w:r w:rsidRPr="00357905">
              <w:rPr>
                <w:rFonts w:asciiTheme="majorHAnsi" w:hAnsiTheme="majorHAnsi" w:cstheme="majorHAnsi"/>
                <w:sz w:val="28"/>
                <w:szCs w:val="28"/>
              </w:rPr>
              <w:t>Low</w:t>
            </w:r>
          </w:p>
        </w:tc>
      </w:tr>
      <w:tr w:rsidR="002A644C" w:rsidRPr="00357905" w14:paraId="629BA264" w14:textId="77777777" w:rsidTr="005551A7">
        <w:trPr>
          <w:jc w:val="center"/>
        </w:trPr>
        <w:tc>
          <w:tcPr>
            <w:tcW w:w="1914" w:type="dxa"/>
            <w:shd w:val="clear" w:color="auto" w:fill="auto"/>
          </w:tcPr>
          <w:p w14:paraId="49739910" w14:textId="77777777" w:rsidR="002A644C" w:rsidRPr="00357905" w:rsidRDefault="002A644C" w:rsidP="008C692F">
            <w:pPr>
              <w:spacing w:after="0" w:line="240" w:lineRule="auto"/>
              <w:rPr>
                <w:rFonts w:asciiTheme="majorHAnsi" w:hAnsiTheme="majorHAnsi" w:cstheme="majorHAnsi"/>
                <w:color w:val="000000" w:themeColor="text1"/>
                <w:sz w:val="28"/>
                <w:szCs w:val="28"/>
              </w:rPr>
            </w:pPr>
            <w:r w:rsidRPr="00357905">
              <w:rPr>
                <w:rFonts w:asciiTheme="majorHAnsi" w:hAnsiTheme="majorHAnsi" w:cstheme="majorHAnsi"/>
                <w:sz w:val="28"/>
                <w:szCs w:val="28"/>
              </w:rPr>
              <w:t>Joint-stock company</w:t>
            </w:r>
          </w:p>
        </w:tc>
        <w:tc>
          <w:tcPr>
            <w:tcW w:w="2054" w:type="dxa"/>
            <w:shd w:val="clear" w:color="auto" w:fill="auto"/>
          </w:tcPr>
          <w:p w14:paraId="72C3D998" w14:textId="77777777" w:rsidR="002A644C" w:rsidRPr="00357905" w:rsidRDefault="002A644C" w:rsidP="008C692F">
            <w:pPr>
              <w:spacing w:after="0" w:line="240" w:lineRule="auto"/>
              <w:rPr>
                <w:rFonts w:asciiTheme="majorHAnsi" w:hAnsiTheme="majorHAnsi" w:cstheme="majorHAnsi"/>
                <w:color w:val="000000" w:themeColor="text1"/>
                <w:sz w:val="28"/>
                <w:szCs w:val="28"/>
              </w:rPr>
            </w:pPr>
            <w:r w:rsidRPr="00357905">
              <w:rPr>
                <w:rFonts w:asciiTheme="majorHAnsi" w:hAnsiTheme="majorHAnsi" w:cstheme="majorHAnsi"/>
                <w:sz w:val="28"/>
                <w:szCs w:val="28"/>
              </w:rPr>
              <w:t>Medium</w:t>
            </w:r>
          </w:p>
        </w:tc>
        <w:tc>
          <w:tcPr>
            <w:tcW w:w="1948" w:type="dxa"/>
            <w:shd w:val="clear" w:color="auto" w:fill="auto"/>
          </w:tcPr>
          <w:p w14:paraId="5E7F93CE" w14:textId="77777777" w:rsidR="002A644C" w:rsidRPr="00357905" w:rsidRDefault="002A644C" w:rsidP="008C692F">
            <w:pPr>
              <w:spacing w:after="0" w:line="240" w:lineRule="auto"/>
              <w:rPr>
                <w:rFonts w:asciiTheme="majorHAnsi" w:hAnsiTheme="majorHAnsi" w:cstheme="majorHAnsi"/>
                <w:color w:val="000000" w:themeColor="text1"/>
                <w:sz w:val="28"/>
                <w:szCs w:val="28"/>
              </w:rPr>
            </w:pPr>
            <w:r w:rsidRPr="00357905">
              <w:rPr>
                <w:rFonts w:asciiTheme="majorHAnsi" w:hAnsiTheme="majorHAnsi" w:cstheme="majorHAnsi"/>
                <w:sz w:val="28"/>
                <w:szCs w:val="28"/>
              </w:rPr>
              <w:t>High</w:t>
            </w:r>
          </w:p>
        </w:tc>
        <w:tc>
          <w:tcPr>
            <w:tcW w:w="2004" w:type="dxa"/>
            <w:shd w:val="clear" w:color="auto" w:fill="auto"/>
          </w:tcPr>
          <w:p w14:paraId="5F561BC7" w14:textId="77777777" w:rsidR="002A644C" w:rsidRPr="00357905" w:rsidRDefault="002A644C" w:rsidP="008C692F">
            <w:pPr>
              <w:spacing w:after="0" w:line="240" w:lineRule="auto"/>
              <w:rPr>
                <w:rFonts w:asciiTheme="majorHAnsi" w:hAnsiTheme="majorHAnsi" w:cstheme="majorHAnsi"/>
                <w:color w:val="000000" w:themeColor="text1"/>
                <w:sz w:val="28"/>
                <w:szCs w:val="28"/>
              </w:rPr>
            </w:pPr>
            <w:r w:rsidRPr="00357905">
              <w:rPr>
                <w:rFonts w:asciiTheme="majorHAnsi" w:hAnsiTheme="majorHAnsi" w:cstheme="majorHAnsi"/>
                <w:sz w:val="28"/>
                <w:szCs w:val="28"/>
              </w:rPr>
              <w:t>Medium</w:t>
            </w:r>
          </w:p>
        </w:tc>
        <w:tc>
          <w:tcPr>
            <w:tcW w:w="1430" w:type="dxa"/>
            <w:shd w:val="clear" w:color="auto" w:fill="auto"/>
          </w:tcPr>
          <w:p w14:paraId="05748840" w14:textId="77777777" w:rsidR="002A644C" w:rsidRPr="00357905" w:rsidRDefault="002A644C" w:rsidP="008C692F">
            <w:pPr>
              <w:spacing w:after="0" w:line="240" w:lineRule="auto"/>
              <w:rPr>
                <w:rFonts w:asciiTheme="majorHAnsi" w:hAnsiTheme="majorHAnsi" w:cstheme="majorHAnsi"/>
                <w:color w:val="000000" w:themeColor="text1"/>
                <w:sz w:val="28"/>
                <w:szCs w:val="28"/>
              </w:rPr>
            </w:pPr>
            <w:r w:rsidRPr="00357905">
              <w:rPr>
                <w:rFonts w:asciiTheme="majorHAnsi" w:hAnsiTheme="majorHAnsi" w:cstheme="majorHAnsi"/>
                <w:sz w:val="28"/>
                <w:szCs w:val="28"/>
              </w:rPr>
              <w:t>Medium</w:t>
            </w:r>
          </w:p>
        </w:tc>
      </w:tr>
      <w:tr w:rsidR="002A644C" w:rsidRPr="00357905" w14:paraId="1134FABE" w14:textId="77777777" w:rsidTr="005551A7">
        <w:trPr>
          <w:jc w:val="center"/>
        </w:trPr>
        <w:tc>
          <w:tcPr>
            <w:tcW w:w="1914" w:type="dxa"/>
            <w:shd w:val="clear" w:color="auto" w:fill="auto"/>
          </w:tcPr>
          <w:p w14:paraId="07B1B770" w14:textId="77777777" w:rsidR="002A644C" w:rsidRPr="00357905" w:rsidRDefault="002A644C" w:rsidP="008C692F">
            <w:pPr>
              <w:spacing w:after="0" w:line="240" w:lineRule="auto"/>
              <w:rPr>
                <w:rFonts w:asciiTheme="majorHAnsi" w:hAnsiTheme="majorHAnsi" w:cstheme="majorHAnsi"/>
                <w:color w:val="000000" w:themeColor="text1"/>
                <w:sz w:val="28"/>
                <w:szCs w:val="28"/>
              </w:rPr>
            </w:pPr>
            <w:r w:rsidRPr="00357905">
              <w:rPr>
                <w:rFonts w:asciiTheme="majorHAnsi" w:hAnsiTheme="majorHAnsi" w:cstheme="majorHAnsi"/>
                <w:sz w:val="28"/>
                <w:szCs w:val="28"/>
              </w:rPr>
              <w:t>Partnership</w:t>
            </w:r>
          </w:p>
        </w:tc>
        <w:tc>
          <w:tcPr>
            <w:tcW w:w="2054" w:type="dxa"/>
            <w:shd w:val="clear" w:color="auto" w:fill="auto"/>
          </w:tcPr>
          <w:p w14:paraId="47D706C0" w14:textId="77777777" w:rsidR="002A644C" w:rsidRPr="00357905" w:rsidRDefault="002A644C" w:rsidP="008C692F">
            <w:pPr>
              <w:spacing w:after="0" w:line="240" w:lineRule="auto"/>
              <w:rPr>
                <w:rFonts w:asciiTheme="majorHAnsi" w:hAnsiTheme="majorHAnsi" w:cstheme="majorHAnsi"/>
                <w:color w:val="000000" w:themeColor="text1"/>
                <w:sz w:val="28"/>
                <w:szCs w:val="28"/>
              </w:rPr>
            </w:pPr>
            <w:r w:rsidRPr="00357905">
              <w:rPr>
                <w:rFonts w:asciiTheme="majorHAnsi" w:hAnsiTheme="majorHAnsi" w:cstheme="majorHAnsi"/>
                <w:sz w:val="28"/>
                <w:szCs w:val="28"/>
              </w:rPr>
              <w:t>Low</w:t>
            </w:r>
          </w:p>
        </w:tc>
        <w:tc>
          <w:tcPr>
            <w:tcW w:w="1948" w:type="dxa"/>
            <w:shd w:val="clear" w:color="auto" w:fill="auto"/>
          </w:tcPr>
          <w:p w14:paraId="1F2ABD08" w14:textId="77777777" w:rsidR="002A644C" w:rsidRPr="00357905" w:rsidRDefault="002A644C" w:rsidP="008C692F">
            <w:pPr>
              <w:spacing w:after="0" w:line="240" w:lineRule="auto"/>
              <w:rPr>
                <w:rFonts w:asciiTheme="majorHAnsi" w:hAnsiTheme="majorHAnsi" w:cstheme="majorHAnsi"/>
                <w:color w:val="000000" w:themeColor="text1"/>
                <w:sz w:val="28"/>
                <w:szCs w:val="28"/>
              </w:rPr>
            </w:pPr>
          </w:p>
        </w:tc>
        <w:tc>
          <w:tcPr>
            <w:tcW w:w="2004" w:type="dxa"/>
            <w:shd w:val="clear" w:color="auto" w:fill="auto"/>
          </w:tcPr>
          <w:p w14:paraId="45A2A81C" w14:textId="77777777" w:rsidR="002A644C" w:rsidRPr="00357905" w:rsidRDefault="002A644C" w:rsidP="008C692F">
            <w:pPr>
              <w:spacing w:after="0" w:line="240" w:lineRule="auto"/>
              <w:rPr>
                <w:rFonts w:asciiTheme="majorHAnsi" w:hAnsiTheme="majorHAnsi" w:cstheme="majorHAnsi"/>
                <w:color w:val="000000" w:themeColor="text1"/>
                <w:sz w:val="28"/>
                <w:szCs w:val="28"/>
              </w:rPr>
            </w:pPr>
            <w:r w:rsidRPr="00357905">
              <w:rPr>
                <w:rFonts w:asciiTheme="majorHAnsi" w:hAnsiTheme="majorHAnsi" w:cstheme="majorHAnsi"/>
                <w:sz w:val="28"/>
                <w:szCs w:val="28"/>
              </w:rPr>
              <w:t>Medium</w:t>
            </w:r>
          </w:p>
        </w:tc>
        <w:tc>
          <w:tcPr>
            <w:tcW w:w="1430" w:type="dxa"/>
            <w:shd w:val="clear" w:color="auto" w:fill="auto"/>
          </w:tcPr>
          <w:p w14:paraId="0C180999" w14:textId="77777777" w:rsidR="002A644C" w:rsidRPr="00357905" w:rsidRDefault="002A644C" w:rsidP="008C692F">
            <w:pPr>
              <w:spacing w:after="0" w:line="240" w:lineRule="auto"/>
              <w:rPr>
                <w:rFonts w:asciiTheme="majorHAnsi" w:hAnsiTheme="majorHAnsi" w:cstheme="majorHAnsi"/>
                <w:color w:val="000000" w:themeColor="text1"/>
                <w:sz w:val="28"/>
                <w:szCs w:val="28"/>
              </w:rPr>
            </w:pPr>
            <w:r w:rsidRPr="00357905">
              <w:rPr>
                <w:rFonts w:asciiTheme="majorHAnsi" w:hAnsiTheme="majorHAnsi" w:cstheme="majorHAnsi"/>
                <w:sz w:val="28"/>
                <w:szCs w:val="28"/>
              </w:rPr>
              <w:t>Low</w:t>
            </w:r>
          </w:p>
        </w:tc>
      </w:tr>
      <w:tr w:rsidR="002A644C" w:rsidRPr="00357905" w14:paraId="0113DA58" w14:textId="77777777" w:rsidTr="005551A7">
        <w:trPr>
          <w:jc w:val="center"/>
        </w:trPr>
        <w:tc>
          <w:tcPr>
            <w:tcW w:w="1914" w:type="dxa"/>
            <w:shd w:val="clear" w:color="auto" w:fill="auto"/>
          </w:tcPr>
          <w:p w14:paraId="3883FB6E" w14:textId="77777777" w:rsidR="002A644C" w:rsidRPr="00357905" w:rsidRDefault="002A644C" w:rsidP="008C692F">
            <w:pPr>
              <w:spacing w:after="0" w:line="240" w:lineRule="auto"/>
              <w:rPr>
                <w:rFonts w:asciiTheme="majorHAnsi" w:hAnsiTheme="majorHAnsi" w:cstheme="majorHAnsi"/>
                <w:b/>
                <w:bCs/>
                <w:color w:val="000000" w:themeColor="text1"/>
                <w:sz w:val="28"/>
                <w:szCs w:val="28"/>
              </w:rPr>
            </w:pPr>
            <w:r w:rsidRPr="00357905">
              <w:rPr>
                <w:rFonts w:asciiTheme="majorHAnsi" w:hAnsiTheme="majorHAnsi" w:cstheme="majorHAnsi"/>
                <w:b/>
                <w:bCs/>
                <w:sz w:val="28"/>
                <w:szCs w:val="28"/>
              </w:rPr>
              <w:t>Overall average score</w:t>
            </w:r>
          </w:p>
        </w:tc>
        <w:tc>
          <w:tcPr>
            <w:tcW w:w="2054" w:type="dxa"/>
            <w:shd w:val="clear" w:color="auto" w:fill="auto"/>
          </w:tcPr>
          <w:p w14:paraId="3A516B7A" w14:textId="77777777" w:rsidR="002A644C" w:rsidRPr="00357905" w:rsidRDefault="002A644C" w:rsidP="008C692F">
            <w:pPr>
              <w:spacing w:after="0" w:line="240" w:lineRule="auto"/>
              <w:rPr>
                <w:rFonts w:asciiTheme="majorHAnsi" w:hAnsiTheme="majorHAnsi" w:cstheme="majorHAnsi"/>
                <w:color w:val="000000" w:themeColor="text1"/>
                <w:sz w:val="28"/>
                <w:szCs w:val="28"/>
              </w:rPr>
            </w:pPr>
            <w:r w:rsidRPr="00357905">
              <w:rPr>
                <w:rFonts w:asciiTheme="majorHAnsi" w:hAnsiTheme="majorHAnsi" w:cstheme="majorHAnsi"/>
                <w:sz w:val="28"/>
                <w:szCs w:val="28"/>
              </w:rPr>
              <w:t>Medium</w:t>
            </w:r>
          </w:p>
        </w:tc>
        <w:tc>
          <w:tcPr>
            <w:tcW w:w="1948" w:type="dxa"/>
            <w:shd w:val="clear" w:color="auto" w:fill="auto"/>
          </w:tcPr>
          <w:p w14:paraId="6094E9DB" w14:textId="77777777" w:rsidR="002A644C" w:rsidRPr="00357905" w:rsidRDefault="002A644C" w:rsidP="008C692F">
            <w:pPr>
              <w:spacing w:after="0" w:line="240" w:lineRule="auto"/>
              <w:rPr>
                <w:rFonts w:asciiTheme="majorHAnsi" w:hAnsiTheme="majorHAnsi" w:cstheme="majorHAnsi"/>
                <w:color w:val="000000" w:themeColor="text1"/>
                <w:sz w:val="28"/>
                <w:szCs w:val="28"/>
              </w:rPr>
            </w:pPr>
            <w:r w:rsidRPr="00357905">
              <w:rPr>
                <w:rFonts w:asciiTheme="majorHAnsi" w:hAnsiTheme="majorHAnsi" w:cstheme="majorHAnsi"/>
                <w:sz w:val="28"/>
                <w:szCs w:val="28"/>
              </w:rPr>
              <w:t>Medium</w:t>
            </w:r>
          </w:p>
        </w:tc>
        <w:tc>
          <w:tcPr>
            <w:tcW w:w="2004" w:type="dxa"/>
            <w:shd w:val="clear" w:color="auto" w:fill="auto"/>
          </w:tcPr>
          <w:p w14:paraId="4BDC5BC9" w14:textId="77777777" w:rsidR="002A644C" w:rsidRPr="00357905" w:rsidRDefault="002A644C" w:rsidP="008C692F">
            <w:pPr>
              <w:spacing w:after="0" w:line="240" w:lineRule="auto"/>
              <w:rPr>
                <w:rFonts w:asciiTheme="majorHAnsi" w:hAnsiTheme="majorHAnsi" w:cstheme="majorHAnsi"/>
                <w:color w:val="000000" w:themeColor="text1"/>
                <w:sz w:val="28"/>
                <w:szCs w:val="28"/>
              </w:rPr>
            </w:pPr>
            <w:r w:rsidRPr="00357905">
              <w:rPr>
                <w:rFonts w:asciiTheme="majorHAnsi" w:hAnsiTheme="majorHAnsi" w:cstheme="majorHAnsi"/>
                <w:sz w:val="28"/>
                <w:szCs w:val="28"/>
              </w:rPr>
              <w:t>Medium</w:t>
            </w:r>
          </w:p>
        </w:tc>
        <w:tc>
          <w:tcPr>
            <w:tcW w:w="1430" w:type="dxa"/>
            <w:shd w:val="clear" w:color="auto" w:fill="auto"/>
          </w:tcPr>
          <w:p w14:paraId="5FBA1711" w14:textId="77777777" w:rsidR="002A644C" w:rsidRPr="00357905" w:rsidRDefault="002A644C" w:rsidP="008C692F">
            <w:pPr>
              <w:spacing w:after="0" w:line="240" w:lineRule="auto"/>
              <w:rPr>
                <w:rFonts w:asciiTheme="majorHAnsi" w:hAnsiTheme="majorHAnsi" w:cstheme="majorHAnsi"/>
                <w:color w:val="000000" w:themeColor="text1"/>
                <w:sz w:val="28"/>
                <w:szCs w:val="28"/>
              </w:rPr>
            </w:pPr>
            <w:r w:rsidRPr="00357905">
              <w:rPr>
                <w:rFonts w:asciiTheme="majorHAnsi" w:hAnsiTheme="majorHAnsi" w:cstheme="majorHAnsi"/>
                <w:sz w:val="28"/>
                <w:szCs w:val="28"/>
              </w:rPr>
              <w:t>Medium</w:t>
            </w:r>
          </w:p>
        </w:tc>
      </w:tr>
    </w:tbl>
    <w:p w14:paraId="71AC1C69" w14:textId="77777777" w:rsidR="008C692F" w:rsidRDefault="008C692F" w:rsidP="008C692F">
      <w:pPr>
        <w:rPr>
          <w:rFonts w:cstheme="majorHAnsi"/>
          <w:color w:val="000000" w:themeColor="text1"/>
          <w:sz w:val="28"/>
          <w:szCs w:val="28"/>
        </w:rPr>
      </w:pPr>
      <w:bookmarkStart w:id="576" w:name="_Toc23782731"/>
    </w:p>
    <w:p w14:paraId="72CADC0F" w14:textId="77777777" w:rsidR="00DD3334" w:rsidRPr="006B0D55" w:rsidRDefault="00C803C8" w:rsidP="006B0D55">
      <w:pPr>
        <w:ind w:firstLine="567"/>
        <w:rPr>
          <w:rFonts w:asciiTheme="majorHAnsi" w:hAnsiTheme="majorHAnsi" w:cstheme="majorHAnsi"/>
          <w:b/>
          <w:color w:val="000000" w:themeColor="text1"/>
          <w:sz w:val="28"/>
          <w:szCs w:val="28"/>
        </w:rPr>
      </w:pPr>
      <w:r w:rsidRPr="006B0D55">
        <w:rPr>
          <w:rFonts w:asciiTheme="majorHAnsi" w:hAnsiTheme="majorHAnsi" w:cstheme="majorHAnsi"/>
          <w:b/>
          <w:color w:val="000000" w:themeColor="text1"/>
          <w:sz w:val="28"/>
          <w:szCs w:val="28"/>
        </w:rPr>
        <w:t xml:space="preserve">II. </w:t>
      </w:r>
      <w:bookmarkEnd w:id="576"/>
      <w:r w:rsidR="002A644C" w:rsidRPr="006B0D55">
        <w:rPr>
          <w:rFonts w:asciiTheme="majorHAnsi" w:hAnsiTheme="majorHAnsi" w:cstheme="majorHAnsi"/>
          <w:b/>
          <w:color w:val="000000" w:themeColor="text1"/>
          <w:sz w:val="28"/>
          <w:szCs w:val="28"/>
        </w:rPr>
        <w:t>TF risk</w:t>
      </w:r>
    </w:p>
    <w:p w14:paraId="6B6910D3" w14:textId="77777777" w:rsidR="00D5236D" w:rsidRPr="00357905" w:rsidRDefault="002A644C" w:rsidP="00A21298">
      <w:pPr>
        <w:pStyle w:val="ListParagraph"/>
        <w:numPr>
          <w:ilvl w:val="0"/>
          <w:numId w:val="32"/>
        </w:numPr>
        <w:spacing w:before="120" w:after="120" w:line="312" w:lineRule="auto"/>
        <w:ind w:left="0" w:firstLine="567"/>
        <w:jc w:val="both"/>
        <w:rPr>
          <w:rFonts w:asciiTheme="majorHAnsi" w:hAnsiTheme="majorHAnsi" w:cstheme="majorHAnsi"/>
          <w:sz w:val="28"/>
          <w:szCs w:val="28"/>
        </w:rPr>
      </w:pPr>
      <w:r w:rsidRPr="00357905">
        <w:rPr>
          <w:rFonts w:asciiTheme="majorHAnsi" w:hAnsiTheme="majorHAnsi" w:cstheme="majorHAnsi"/>
          <w:sz w:val="28"/>
          <w:szCs w:val="28"/>
        </w:rPr>
        <w:lastRenderedPageBreak/>
        <w:t>Given there have not been any investigations, prosecutions or intelligence on the abuse of legal person for TF and the NRA rated TF as low, for legal persons, the threat is rated low, and vulnerabilities and consequences are also rated medium based on the preceding analysis.  However, the likelihood of a TF risk event is low, so overall, the TF risk rating for legal persons is rated low for TF risk</w:t>
      </w:r>
      <w:r w:rsidR="00D5236D" w:rsidRPr="00357905">
        <w:rPr>
          <w:rFonts w:asciiTheme="majorHAnsi" w:hAnsiTheme="majorHAnsi" w:cstheme="majorHAnsi"/>
          <w:sz w:val="28"/>
          <w:szCs w:val="28"/>
        </w:rPr>
        <w:t>.</w:t>
      </w:r>
    </w:p>
    <w:p w14:paraId="38B765B7" w14:textId="77777777" w:rsidR="00DD3334" w:rsidRPr="00357905" w:rsidRDefault="002A644C" w:rsidP="00E91D7E">
      <w:pPr>
        <w:pStyle w:val="ListParagraph"/>
        <w:numPr>
          <w:ilvl w:val="0"/>
          <w:numId w:val="26"/>
        </w:numPr>
        <w:spacing w:before="120" w:after="120" w:line="312" w:lineRule="auto"/>
        <w:ind w:left="0" w:firstLine="567"/>
        <w:contextualSpacing w:val="0"/>
        <w:jc w:val="both"/>
        <w:outlineLvl w:val="0"/>
        <w:rPr>
          <w:rFonts w:asciiTheme="majorHAnsi" w:hAnsiTheme="majorHAnsi" w:cstheme="majorHAnsi"/>
          <w:b/>
          <w:caps/>
          <w:color w:val="000000" w:themeColor="text1"/>
          <w:sz w:val="28"/>
          <w:szCs w:val="28"/>
        </w:rPr>
      </w:pPr>
      <w:bookmarkStart w:id="577" w:name="_Toc24041149"/>
      <w:r w:rsidRPr="00357905">
        <w:rPr>
          <w:rFonts w:asciiTheme="majorHAnsi" w:hAnsiTheme="majorHAnsi" w:cstheme="majorHAnsi"/>
          <w:b/>
          <w:caps/>
          <w:color w:val="000000" w:themeColor="text1"/>
          <w:sz w:val="28"/>
          <w:szCs w:val="28"/>
        </w:rPr>
        <w:t>NON-PROFIT LEGAL PERSONS</w:t>
      </w:r>
      <w:bookmarkEnd w:id="577"/>
    </w:p>
    <w:p w14:paraId="6EC5E915" w14:textId="77777777" w:rsidR="00DD3334" w:rsidRPr="00357905" w:rsidRDefault="00943C4A" w:rsidP="00A21298">
      <w:pPr>
        <w:pStyle w:val="ListParagraph"/>
        <w:numPr>
          <w:ilvl w:val="0"/>
          <w:numId w:val="32"/>
        </w:numPr>
        <w:spacing w:before="120" w:after="120" w:line="312" w:lineRule="auto"/>
        <w:ind w:left="0" w:firstLine="567"/>
        <w:contextualSpacing w:val="0"/>
        <w:jc w:val="both"/>
        <w:rPr>
          <w:rFonts w:asciiTheme="majorHAnsi" w:hAnsiTheme="majorHAnsi" w:cstheme="majorHAnsi"/>
          <w:color w:val="000000" w:themeColor="text1"/>
          <w:sz w:val="28"/>
          <w:szCs w:val="28"/>
        </w:rPr>
      </w:pPr>
      <w:bookmarkStart w:id="578" w:name="_Toc23782733"/>
      <w:r w:rsidRPr="00357905">
        <w:rPr>
          <w:rFonts w:asciiTheme="majorHAnsi" w:hAnsiTheme="majorHAnsi" w:cstheme="majorHAnsi"/>
          <w:sz w:val="28"/>
          <w:szCs w:val="28"/>
        </w:rPr>
        <w:t>The TF risk of NPOs is the subject of a separate NPO risk assessment. To a limit</w:t>
      </w:r>
      <w:r w:rsidR="00EB29AB" w:rsidRPr="00357905">
        <w:rPr>
          <w:rFonts w:asciiTheme="majorHAnsi" w:hAnsiTheme="majorHAnsi" w:cstheme="majorHAnsi"/>
          <w:sz w:val="28"/>
          <w:szCs w:val="28"/>
        </w:rPr>
        <w:t>ed extent, this risk assessment</w:t>
      </w:r>
      <w:r w:rsidRPr="00357905">
        <w:rPr>
          <w:rFonts w:asciiTheme="majorHAnsi" w:hAnsiTheme="majorHAnsi" w:cstheme="majorHAnsi"/>
          <w:sz w:val="28"/>
          <w:szCs w:val="28"/>
        </w:rPr>
        <w:t xml:space="preserve"> assessed the ML risk of NPOs. Given there have not been any investigations, prosecutions or intelligence on the abuse of NPOs for ML, the threat is rated low, and vulnerabilities and consequences are also rated medium based on the analysis in the NPO risk assessment, and the conclusions in this report. Overall, NPO legal persons are rated low</w:t>
      </w:r>
      <w:r w:rsidR="00EB29AB" w:rsidRPr="00357905">
        <w:rPr>
          <w:rFonts w:asciiTheme="majorHAnsi" w:hAnsiTheme="majorHAnsi" w:cstheme="majorHAnsi"/>
          <w:sz w:val="28"/>
          <w:szCs w:val="28"/>
        </w:rPr>
        <w:t xml:space="preserve"> for ML risk.  Fraud, theft and</w:t>
      </w:r>
      <w:r w:rsidRPr="00357905">
        <w:rPr>
          <w:rFonts w:asciiTheme="majorHAnsi" w:hAnsiTheme="majorHAnsi" w:cstheme="majorHAnsi"/>
          <w:sz w:val="28"/>
          <w:szCs w:val="28"/>
        </w:rPr>
        <w:t xml:space="preserve"> use of NPOs for taxation avoidance are the primary threats facing the NPO sector based on international typologies.</w:t>
      </w:r>
      <w:r w:rsidR="00DD3334" w:rsidRPr="00357905">
        <w:rPr>
          <w:rFonts w:asciiTheme="majorHAnsi" w:hAnsiTheme="majorHAnsi" w:cstheme="majorHAnsi"/>
          <w:color w:val="000000" w:themeColor="text1"/>
          <w:sz w:val="28"/>
          <w:szCs w:val="28"/>
        </w:rPr>
        <w:t>.</w:t>
      </w:r>
      <w:bookmarkEnd w:id="578"/>
      <w:r w:rsidR="00DD3334" w:rsidRPr="00357905">
        <w:rPr>
          <w:rFonts w:asciiTheme="majorHAnsi" w:hAnsiTheme="majorHAnsi" w:cstheme="majorHAnsi"/>
          <w:color w:val="000000" w:themeColor="text1"/>
          <w:sz w:val="28"/>
          <w:szCs w:val="28"/>
        </w:rPr>
        <w:t xml:space="preserve"> </w:t>
      </w:r>
    </w:p>
    <w:p w14:paraId="398BAF09" w14:textId="77777777" w:rsidR="008468D8" w:rsidRPr="00357905" w:rsidRDefault="00943C4A" w:rsidP="00E91D7E">
      <w:pPr>
        <w:pStyle w:val="ListParagraph"/>
        <w:numPr>
          <w:ilvl w:val="0"/>
          <w:numId w:val="26"/>
        </w:numPr>
        <w:spacing w:before="120" w:after="120" w:line="312" w:lineRule="auto"/>
        <w:ind w:left="0" w:firstLine="567"/>
        <w:contextualSpacing w:val="0"/>
        <w:jc w:val="both"/>
        <w:outlineLvl w:val="0"/>
        <w:rPr>
          <w:rFonts w:asciiTheme="majorHAnsi" w:hAnsiTheme="majorHAnsi" w:cstheme="majorHAnsi"/>
          <w:b/>
          <w:caps/>
          <w:color w:val="000000" w:themeColor="text1"/>
          <w:sz w:val="28"/>
          <w:szCs w:val="28"/>
        </w:rPr>
      </w:pPr>
      <w:bookmarkStart w:id="579" w:name="_Toc23782734"/>
      <w:bookmarkStart w:id="580" w:name="_Toc23782735"/>
      <w:bookmarkStart w:id="581" w:name="_Toc23782736"/>
      <w:bookmarkStart w:id="582" w:name="_Toc23782737"/>
      <w:bookmarkStart w:id="583" w:name="_Toc23782738"/>
      <w:bookmarkStart w:id="584" w:name="_Toc23782739"/>
      <w:bookmarkStart w:id="585" w:name="_Toc23782740"/>
      <w:bookmarkStart w:id="586" w:name="_Toc23782741"/>
      <w:bookmarkStart w:id="587" w:name="_Toc24041150"/>
      <w:bookmarkEnd w:id="579"/>
      <w:bookmarkEnd w:id="580"/>
      <w:bookmarkEnd w:id="581"/>
      <w:bookmarkEnd w:id="582"/>
      <w:bookmarkEnd w:id="583"/>
      <w:bookmarkEnd w:id="584"/>
      <w:bookmarkEnd w:id="585"/>
      <w:bookmarkEnd w:id="586"/>
      <w:r w:rsidRPr="00357905">
        <w:rPr>
          <w:rFonts w:asciiTheme="majorHAnsi" w:hAnsiTheme="majorHAnsi" w:cstheme="majorHAnsi"/>
          <w:b/>
          <w:caps/>
          <w:color w:val="000000" w:themeColor="text1"/>
          <w:sz w:val="28"/>
          <w:szCs w:val="28"/>
        </w:rPr>
        <w:t>RECOMMENDATION</w:t>
      </w:r>
      <w:bookmarkEnd w:id="587"/>
    </w:p>
    <w:p w14:paraId="3EC6AF08" w14:textId="77777777" w:rsidR="008468D8" w:rsidRPr="00357905" w:rsidRDefault="00943C4A" w:rsidP="00A21298">
      <w:pPr>
        <w:pStyle w:val="ListParagraph"/>
        <w:numPr>
          <w:ilvl w:val="0"/>
          <w:numId w:val="32"/>
        </w:numPr>
        <w:spacing w:before="120" w:after="120" w:line="312" w:lineRule="auto"/>
        <w:ind w:left="0" w:firstLine="567"/>
        <w:contextualSpacing w:val="0"/>
        <w:jc w:val="both"/>
        <w:rPr>
          <w:rFonts w:asciiTheme="majorHAnsi" w:hAnsiTheme="majorHAnsi" w:cstheme="majorHAnsi"/>
          <w:color w:val="000000" w:themeColor="text1"/>
          <w:sz w:val="28"/>
          <w:szCs w:val="28"/>
        </w:rPr>
      </w:pPr>
      <w:bookmarkStart w:id="588" w:name="_Toc23782743"/>
      <w:bookmarkStart w:id="589" w:name="_Toc23782744"/>
      <w:bookmarkStart w:id="590" w:name="_Toc23782745"/>
      <w:bookmarkEnd w:id="588"/>
      <w:bookmarkEnd w:id="589"/>
      <w:r w:rsidRPr="00357905">
        <w:rPr>
          <w:rFonts w:asciiTheme="majorHAnsi" w:hAnsiTheme="majorHAnsi" w:cstheme="majorHAnsi"/>
          <w:sz w:val="28"/>
          <w:szCs w:val="28"/>
        </w:rPr>
        <w:t>Authorities should develop a sound understanding of the potential abuse of legal persons for money laundering, particularly those concealing beneficial ownership through nominee ownership or control to hide beneficial ownership</w:t>
      </w:r>
      <w:r w:rsidR="008468D8" w:rsidRPr="00357905">
        <w:rPr>
          <w:rFonts w:asciiTheme="majorHAnsi" w:hAnsiTheme="majorHAnsi" w:cstheme="majorHAnsi"/>
          <w:color w:val="000000" w:themeColor="text1"/>
          <w:sz w:val="28"/>
          <w:szCs w:val="28"/>
        </w:rPr>
        <w:t>.</w:t>
      </w:r>
      <w:bookmarkEnd w:id="590"/>
    </w:p>
    <w:p w14:paraId="673599AD" w14:textId="77777777" w:rsidR="008468D8" w:rsidRPr="00357905" w:rsidRDefault="00286460" w:rsidP="00E91D7E">
      <w:pPr>
        <w:pStyle w:val="ListParagraph"/>
        <w:numPr>
          <w:ilvl w:val="0"/>
          <w:numId w:val="26"/>
        </w:numPr>
        <w:spacing w:before="120" w:after="120" w:line="312" w:lineRule="auto"/>
        <w:ind w:left="0" w:firstLine="567"/>
        <w:contextualSpacing w:val="0"/>
        <w:jc w:val="both"/>
        <w:outlineLvl w:val="0"/>
        <w:rPr>
          <w:rFonts w:asciiTheme="majorHAnsi" w:hAnsiTheme="majorHAnsi" w:cstheme="majorHAnsi"/>
          <w:b/>
          <w:bCs/>
          <w:color w:val="000000" w:themeColor="text1"/>
          <w:sz w:val="28"/>
          <w:szCs w:val="28"/>
        </w:rPr>
      </w:pPr>
      <w:bookmarkStart w:id="591" w:name="_Toc23782746"/>
      <w:bookmarkStart w:id="592" w:name="_Toc24041151"/>
      <w:bookmarkEnd w:id="591"/>
      <w:r w:rsidRPr="00357905">
        <w:rPr>
          <w:rFonts w:asciiTheme="majorHAnsi" w:hAnsiTheme="majorHAnsi" w:cstheme="majorHAnsi"/>
          <w:b/>
          <w:bCs/>
          <w:color w:val="000000" w:themeColor="text1"/>
          <w:sz w:val="28"/>
          <w:szCs w:val="28"/>
        </w:rPr>
        <w:t>CONCLUSION</w:t>
      </w:r>
      <w:bookmarkEnd w:id="592"/>
    </w:p>
    <w:p w14:paraId="0E555E8A" w14:textId="77777777" w:rsidR="00F934E9" w:rsidRPr="00357905" w:rsidRDefault="00943C4A" w:rsidP="00A21298">
      <w:pPr>
        <w:pStyle w:val="ListParagraph"/>
        <w:numPr>
          <w:ilvl w:val="0"/>
          <w:numId w:val="32"/>
        </w:numPr>
        <w:spacing w:before="120" w:after="120" w:line="312" w:lineRule="auto"/>
        <w:ind w:left="0" w:firstLine="567"/>
        <w:contextualSpacing w:val="0"/>
        <w:jc w:val="both"/>
        <w:rPr>
          <w:rFonts w:asciiTheme="majorHAnsi" w:hAnsiTheme="majorHAnsi" w:cstheme="majorHAnsi"/>
          <w:color w:val="000000" w:themeColor="text1"/>
          <w:sz w:val="28"/>
          <w:szCs w:val="28"/>
        </w:rPr>
      </w:pPr>
      <w:bookmarkStart w:id="593" w:name="_Toc23782748"/>
      <w:bookmarkStart w:id="594" w:name="_Toc23782749"/>
      <w:bookmarkEnd w:id="593"/>
      <w:r w:rsidRPr="00357905">
        <w:rPr>
          <w:rFonts w:asciiTheme="majorHAnsi" w:hAnsiTheme="majorHAnsi" w:cstheme="majorHAnsi"/>
          <w:sz w:val="28"/>
          <w:szCs w:val="28"/>
        </w:rPr>
        <w:t xml:space="preserve">Considering the </w:t>
      </w:r>
      <w:r w:rsidRPr="00357905">
        <w:rPr>
          <w:rFonts w:asciiTheme="majorHAnsi" w:hAnsiTheme="majorHAnsi" w:cstheme="majorHAnsi"/>
          <w:bCs/>
          <w:sz w:val="28"/>
          <w:szCs w:val="28"/>
        </w:rPr>
        <w:t>level</w:t>
      </w:r>
      <w:r w:rsidRPr="00357905">
        <w:rPr>
          <w:rFonts w:asciiTheme="majorHAnsi" w:hAnsiTheme="majorHAnsi" w:cstheme="majorHAnsi"/>
          <w:sz w:val="28"/>
          <w:szCs w:val="28"/>
        </w:rPr>
        <w:t xml:space="preserve"> of Threat (medium) and Vulnerability (medium), the overall risk of commercial legal </w:t>
      </w:r>
      <w:r w:rsidRPr="00357905">
        <w:rPr>
          <w:rFonts w:asciiTheme="majorHAnsi" w:hAnsiTheme="majorHAnsi" w:cstheme="majorHAnsi"/>
          <w:sz w:val="28"/>
          <w:szCs w:val="28"/>
          <w:lang w:eastAsia="vi-VN"/>
        </w:rPr>
        <w:t>persons</w:t>
      </w:r>
      <w:r w:rsidRPr="00357905">
        <w:rPr>
          <w:rFonts w:asciiTheme="majorHAnsi" w:hAnsiTheme="majorHAnsi" w:cstheme="majorHAnsi"/>
          <w:sz w:val="28"/>
          <w:szCs w:val="28"/>
        </w:rPr>
        <w:t xml:space="preserve"> in Vietnam is medium</w:t>
      </w:r>
      <w:r w:rsidRPr="00357905">
        <w:rPr>
          <w:rFonts w:asciiTheme="majorHAnsi" w:hAnsiTheme="majorHAnsi" w:cstheme="majorHAnsi"/>
          <w:b/>
          <w:sz w:val="28"/>
          <w:szCs w:val="28"/>
        </w:rPr>
        <w:t xml:space="preserve"> </w:t>
      </w:r>
      <w:r w:rsidRPr="00357905">
        <w:rPr>
          <w:rFonts w:asciiTheme="majorHAnsi" w:hAnsiTheme="majorHAnsi" w:cstheme="majorHAnsi"/>
          <w:bCs/>
          <w:sz w:val="28"/>
          <w:szCs w:val="28"/>
        </w:rPr>
        <w:t>for ML and low for TF</w:t>
      </w:r>
      <w:r w:rsidRPr="00357905">
        <w:rPr>
          <w:rFonts w:asciiTheme="majorHAnsi" w:hAnsiTheme="majorHAnsi" w:cstheme="majorHAnsi"/>
          <w:b/>
          <w:sz w:val="28"/>
          <w:szCs w:val="28"/>
        </w:rPr>
        <w:t>.</w:t>
      </w:r>
      <w:r w:rsidRPr="00357905">
        <w:rPr>
          <w:rFonts w:asciiTheme="majorHAnsi" w:hAnsiTheme="majorHAnsi" w:cstheme="majorHAnsi"/>
          <w:sz w:val="28"/>
          <w:szCs w:val="28"/>
        </w:rPr>
        <w:t xml:space="preserve">  For non-commercial legal persons i.e. NPOs, the ML and TF risks are low</w:t>
      </w:r>
      <w:r w:rsidR="008468D8" w:rsidRPr="00357905">
        <w:rPr>
          <w:rFonts w:asciiTheme="majorHAnsi" w:hAnsiTheme="majorHAnsi" w:cstheme="majorHAnsi"/>
          <w:color w:val="000000" w:themeColor="text1"/>
          <w:sz w:val="28"/>
          <w:szCs w:val="28"/>
        </w:rPr>
        <w:t>.</w:t>
      </w:r>
      <w:bookmarkEnd w:id="594"/>
    </w:p>
    <w:p w14:paraId="7C187BB1" w14:textId="77777777" w:rsidR="001B0071" w:rsidRPr="00357905" w:rsidRDefault="007605FD" w:rsidP="00741AEF">
      <w:pPr>
        <w:pStyle w:val="ListParagraph"/>
        <w:numPr>
          <w:ilvl w:val="0"/>
          <w:numId w:val="26"/>
        </w:numPr>
        <w:spacing w:before="120" w:after="120" w:line="312" w:lineRule="auto"/>
        <w:ind w:left="0" w:firstLine="567"/>
        <w:contextualSpacing w:val="0"/>
        <w:jc w:val="both"/>
        <w:outlineLvl w:val="0"/>
        <w:rPr>
          <w:rFonts w:asciiTheme="majorHAnsi" w:hAnsiTheme="majorHAnsi" w:cstheme="majorHAnsi"/>
          <w:b/>
          <w:bCs/>
          <w:color w:val="000000" w:themeColor="text1"/>
          <w:sz w:val="28"/>
          <w:szCs w:val="28"/>
        </w:rPr>
      </w:pPr>
      <w:bookmarkStart w:id="595" w:name="_Toc24041152"/>
      <w:r w:rsidRPr="00357905">
        <w:rPr>
          <w:rFonts w:asciiTheme="majorHAnsi" w:hAnsiTheme="majorHAnsi" w:cstheme="majorHAnsi"/>
          <w:b/>
          <w:color w:val="000000" w:themeColor="text1"/>
          <w:sz w:val="28"/>
          <w:szCs w:val="28"/>
        </w:rPr>
        <w:t xml:space="preserve">RISK MITIGATION </w:t>
      </w:r>
      <w:r w:rsidR="00233E78" w:rsidRPr="00357905">
        <w:rPr>
          <w:rFonts w:asciiTheme="majorHAnsi" w:hAnsiTheme="majorHAnsi" w:cstheme="majorHAnsi"/>
          <w:b/>
          <w:color w:val="000000" w:themeColor="text1"/>
          <w:sz w:val="28"/>
          <w:szCs w:val="28"/>
        </w:rPr>
        <w:t>ACTION PLAN</w:t>
      </w:r>
      <w:bookmarkEnd w:id="595"/>
      <w:r w:rsidR="00233E78" w:rsidRPr="00357905">
        <w:rPr>
          <w:rFonts w:asciiTheme="majorHAnsi" w:hAnsiTheme="majorHAnsi" w:cstheme="majorHAnsi"/>
          <w:b/>
          <w:color w:val="000000" w:themeColor="text1"/>
          <w:sz w:val="28"/>
          <w:szCs w:val="28"/>
        </w:rPr>
        <w:t xml:space="preserve"> </w:t>
      </w:r>
    </w:p>
    <w:p w14:paraId="524E31E8" w14:textId="77777777" w:rsidR="008F683B" w:rsidRPr="006B0D55" w:rsidRDefault="00C803C8" w:rsidP="006B0D55">
      <w:pPr>
        <w:ind w:firstLine="567"/>
        <w:rPr>
          <w:rFonts w:asciiTheme="majorHAnsi" w:eastAsia="Times New Roman" w:hAnsiTheme="majorHAnsi" w:cstheme="majorHAnsi"/>
          <w:b/>
          <w:color w:val="000000" w:themeColor="text1"/>
          <w:sz w:val="28"/>
          <w:szCs w:val="28"/>
        </w:rPr>
      </w:pPr>
      <w:bookmarkStart w:id="596" w:name="_Toc23782751"/>
      <w:r w:rsidRPr="006B0D55">
        <w:rPr>
          <w:rFonts w:asciiTheme="majorHAnsi" w:eastAsia="Times New Roman" w:hAnsiTheme="majorHAnsi" w:cstheme="majorHAnsi"/>
          <w:b/>
          <w:color w:val="000000" w:themeColor="text1"/>
          <w:sz w:val="28"/>
          <w:szCs w:val="28"/>
        </w:rPr>
        <w:t xml:space="preserve">I. </w:t>
      </w:r>
      <w:r w:rsidR="00F934E9" w:rsidRPr="006B0D55">
        <w:rPr>
          <w:rFonts w:asciiTheme="majorHAnsi" w:eastAsia="Times New Roman" w:hAnsiTheme="majorHAnsi" w:cstheme="majorHAnsi"/>
          <w:b/>
          <w:color w:val="000000" w:themeColor="text1"/>
          <w:sz w:val="28"/>
          <w:szCs w:val="28"/>
        </w:rPr>
        <w:t xml:space="preserve"> </w:t>
      </w:r>
      <w:bookmarkEnd w:id="596"/>
      <w:r w:rsidR="00233E78" w:rsidRPr="006B0D55">
        <w:rPr>
          <w:rFonts w:asciiTheme="majorHAnsi" w:eastAsia="Times New Roman" w:hAnsiTheme="majorHAnsi" w:cstheme="majorHAnsi"/>
          <w:b/>
          <w:color w:val="000000" w:themeColor="text1"/>
          <w:sz w:val="28"/>
          <w:szCs w:val="28"/>
        </w:rPr>
        <w:t>Objective</w:t>
      </w:r>
    </w:p>
    <w:p w14:paraId="1CDD6DD2" w14:textId="77777777" w:rsidR="00233E78" w:rsidRPr="006B0D55" w:rsidRDefault="00887D1F" w:rsidP="006B0D55">
      <w:pPr>
        <w:pStyle w:val="ListParagraph"/>
        <w:numPr>
          <w:ilvl w:val="0"/>
          <w:numId w:val="42"/>
        </w:numPr>
        <w:ind w:left="0" w:firstLine="360"/>
        <w:jc w:val="both"/>
        <w:rPr>
          <w:rFonts w:asciiTheme="majorHAnsi" w:eastAsia="Times New Roman" w:hAnsiTheme="majorHAnsi" w:cstheme="majorHAnsi"/>
          <w:color w:val="000000" w:themeColor="text1"/>
          <w:sz w:val="28"/>
          <w:szCs w:val="28"/>
        </w:rPr>
      </w:pPr>
      <w:r>
        <w:rPr>
          <w:rFonts w:asciiTheme="majorHAnsi" w:eastAsia="Times New Roman" w:hAnsiTheme="majorHAnsi" w:cstheme="majorHAnsi"/>
          <w:color w:val="000000" w:themeColor="text1"/>
          <w:sz w:val="28"/>
          <w:szCs w:val="28"/>
        </w:rPr>
        <w:t xml:space="preserve"> </w:t>
      </w:r>
      <w:r w:rsidR="00233E78" w:rsidRPr="006B0D55">
        <w:rPr>
          <w:rFonts w:asciiTheme="majorHAnsi" w:eastAsia="Times New Roman" w:hAnsiTheme="majorHAnsi" w:cstheme="majorHAnsi"/>
          <w:color w:val="000000" w:themeColor="text1"/>
          <w:sz w:val="28"/>
          <w:szCs w:val="28"/>
        </w:rPr>
        <w:t>Complete regulations on establishment, manageme</w:t>
      </w:r>
      <w:r w:rsidR="007F5E42" w:rsidRPr="006B0D55">
        <w:rPr>
          <w:rFonts w:asciiTheme="majorHAnsi" w:eastAsia="Times New Roman" w:hAnsiTheme="majorHAnsi" w:cstheme="majorHAnsi"/>
          <w:color w:val="000000" w:themeColor="text1"/>
          <w:sz w:val="28"/>
          <w:szCs w:val="28"/>
        </w:rPr>
        <w:t>nt of businesses and investment</w:t>
      </w:r>
      <w:r w:rsidR="00233E78" w:rsidRPr="006B0D55">
        <w:rPr>
          <w:rFonts w:asciiTheme="majorHAnsi" w:eastAsia="Times New Roman" w:hAnsiTheme="majorHAnsi" w:cstheme="majorHAnsi"/>
          <w:color w:val="000000" w:themeColor="text1"/>
          <w:sz w:val="28"/>
          <w:szCs w:val="28"/>
        </w:rPr>
        <w:t xml:space="preserve"> in Vietnam to meet international standards on </w:t>
      </w:r>
      <w:r w:rsidR="00081313" w:rsidRPr="006B0D55">
        <w:rPr>
          <w:rFonts w:asciiTheme="majorHAnsi" w:eastAsia="Times New Roman" w:hAnsiTheme="majorHAnsi" w:cstheme="majorHAnsi"/>
          <w:color w:val="000000" w:themeColor="text1"/>
          <w:sz w:val="28"/>
          <w:szCs w:val="28"/>
        </w:rPr>
        <w:t>anti-money laundering</w:t>
      </w:r>
      <w:r w:rsidR="00015112" w:rsidRPr="006B0D55">
        <w:rPr>
          <w:rFonts w:asciiTheme="majorHAnsi" w:eastAsia="Times New Roman" w:hAnsiTheme="majorHAnsi" w:cstheme="majorHAnsi"/>
          <w:color w:val="000000" w:themeColor="text1"/>
          <w:sz w:val="28"/>
          <w:szCs w:val="28"/>
        </w:rPr>
        <w:t xml:space="preserve"> and counter </w:t>
      </w:r>
      <w:r w:rsidR="00A95676" w:rsidRPr="006B0D55">
        <w:rPr>
          <w:rFonts w:asciiTheme="majorHAnsi" w:eastAsia="Times New Roman" w:hAnsiTheme="majorHAnsi" w:cstheme="majorHAnsi"/>
          <w:color w:val="000000" w:themeColor="text1"/>
          <w:sz w:val="28"/>
          <w:szCs w:val="28"/>
        </w:rPr>
        <w:t>terrorist financing</w:t>
      </w:r>
      <w:r w:rsidR="00233E78" w:rsidRPr="006B0D55">
        <w:rPr>
          <w:rFonts w:asciiTheme="majorHAnsi" w:eastAsia="Times New Roman" w:hAnsiTheme="majorHAnsi" w:cstheme="majorHAnsi"/>
          <w:color w:val="000000" w:themeColor="text1"/>
          <w:sz w:val="28"/>
          <w:szCs w:val="28"/>
        </w:rPr>
        <w:t>.</w:t>
      </w:r>
    </w:p>
    <w:p w14:paraId="75CAD146" w14:textId="77777777" w:rsidR="00081313" w:rsidRPr="006B0D55" w:rsidRDefault="00887D1F" w:rsidP="006B0D55">
      <w:pPr>
        <w:pStyle w:val="ListParagraph"/>
        <w:numPr>
          <w:ilvl w:val="0"/>
          <w:numId w:val="42"/>
        </w:numPr>
        <w:ind w:left="0" w:firstLine="360"/>
        <w:jc w:val="both"/>
        <w:rPr>
          <w:rFonts w:asciiTheme="majorHAnsi" w:eastAsia="Times New Roman" w:hAnsiTheme="majorHAnsi" w:cstheme="majorHAnsi"/>
          <w:color w:val="000000" w:themeColor="text1"/>
          <w:sz w:val="28"/>
          <w:szCs w:val="28"/>
        </w:rPr>
      </w:pPr>
      <w:bookmarkStart w:id="597" w:name="_Toc23782753"/>
      <w:r>
        <w:rPr>
          <w:rFonts w:asciiTheme="majorHAnsi" w:eastAsia="Times New Roman" w:hAnsiTheme="majorHAnsi" w:cstheme="majorHAnsi"/>
          <w:color w:val="000000" w:themeColor="text1"/>
          <w:sz w:val="28"/>
          <w:szCs w:val="28"/>
        </w:rPr>
        <w:t xml:space="preserve"> </w:t>
      </w:r>
      <w:r w:rsidR="00081313" w:rsidRPr="006B0D55">
        <w:rPr>
          <w:rFonts w:asciiTheme="majorHAnsi" w:eastAsia="Times New Roman" w:hAnsiTheme="majorHAnsi" w:cstheme="majorHAnsi"/>
          <w:color w:val="000000" w:themeColor="text1"/>
          <w:sz w:val="28"/>
          <w:szCs w:val="28"/>
        </w:rPr>
        <w:t xml:space="preserve">Control and mitigate risks of money laundering and </w:t>
      </w:r>
      <w:r w:rsidR="00A95676" w:rsidRPr="006B0D55">
        <w:rPr>
          <w:rFonts w:asciiTheme="majorHAnsi" w:eastAsia="Times New Roman" w:hAnsiTheme="majorHAnsi" w:cstheme="majorHAnsi"/>
          <w:color w:val="000000" w:themeColor="text1"/>
          <w:sz w:val="28"/>
          <w:szCs w:val="28"/>
        </w:rPr>
        <w:t>terrorist financing</w:t>
      </w:r>
      <w:r w:rsidR="00081313" w:rsidRPr="006B0D55">
        <w:rPr>
          <w:rFonts w:asciiTheme="majorHAnsi" w:eastAsia="Times New Roman" w:hAnsiTheme="majorHAnsi" w:cstheme="majorHAnsi"/>
          <w:color w:val="000000" w:themeColor="text1"/>
          <w:sz w:val="28"/>
          <w:szCs w:val="28"/>
        </w:rPr>
        <w:t xml:space="preserve"> identified in the report on money laundering and terrorism finanincg risk assessment for legal persons. </w:t>
      </w:r>
    </w:p>
    <w:p w14:paraId="00CB6F48" w14:textId="77777777" w:rsidR="00F934E9" w:rsidRPr="006B0D55" w:rsidRDefault="00887D1F" w:rsidP="006B0D55">
      <w:pPr>
        <w:pStyle w:val="ListParagraph"/>
        <w:numPr>
          <w:ilvl w:val="0"/>
          <w:numId w:val="42"/>
        </w:numPr>
        <w:ind w:left="0" w:firstLine="360"/>
        <w:jc w:val="both"/>
        <w:rPr>
          <w:rFonts w:asciiTheme="majorHAnsi" w:hAnsiTheme="majorHAnsi" w:cstheme="majorHAnsi"/>
          <w:sz w:val="28"/>
          <w:szCs w:val="28"/>
        </w:rPr>
      </w:pPr>
      <w:r>
        <w:rPr>
          <w:rFonts w:asciiTheme="majorHAnsi" w:eastAsia="Times New Roman" w:hAnsiTheme="majorHAnsi" w:cstheme="majorHAnsi"/>
          <w:color w:val="000000" w:themeColor="text1"/>
          <w:sz w:val="28"/>
          <w:szCs w:val="28"/>
        </w:rPr>
        <w:lastRenderedPageBreak/>
        <w:t xml:space="preserve"> </w:t>
      </w:r>
      <w:r w:rsidR="00015112" w:rsidRPr="006B0D55">
        <w:rPr>
          <w:rFonts w:asciiTheme="majorHAnsi" w:eastAsia="Times New Roman" w:hAnsiTheme="majorHAnsi" w:cstheme="majorHAnsi"/>
          <w:color w:val="000000" w:themeColor="text1"/>
          <w:sz w:val="28"/>
          <w:szCs w:val="28"/>
        </w:rPr>
        <w:t xml:space="preserve">Provide inputs to the mutual evaluation </w:t>
      </w:r>
      <w:r w:rsidR="004346C3" w:rsidRPr="006B0D55">
        <w:rPr>
          <w:rFonts w:asciiTheme="majorHAnsi" w:eastAsia="Times New Roman" w:hAnsiTheme="majorHAnsi" w:cstheme="majorHAnsi"/>
          <w:color w:val="000000" w:themeColor="text1"/>
          <w:sz w:val="28"/>
          <w:szCs w:val="28"/>
        </w:rPr>
        <w:t xml:space="preserve">of the Asia-Pacific Group on </w:t>
      </w:r>
      <w:r w:rsidR="00015112" w:rsidRPr="006B0D55">
        <w:rPr>
          <w:rFonts w:asciiTheme="majorHAnsi" w:eastAsia="Times New Roman" w:hAnsiTheme="majorHAnsi" w:cstheme="majorHAnsi"/>
          <w:color w:val="000000" w:themeColor="text1"/>
          <w:sz w:val="28"/>
          <w:szCs w:val="28"/>
        </w:rPr>
        <w:t>M</w:t>
      </w:r>
      <w:r w:rsidR="004346C3" w:rsidRPr="006B0D55">
        <w:rPr>
          <w:rFonts w:asciiTheme="majorHAnsi" w:eastAsia="Times New Roman" w:hAnsiTheme="majorHAnsi" w:cstheme="majorHAnsi"/>
          <w:color w:val="000000" w:themeColor="text1"/>
          <w:sz w:val="28"/>
          <w:szCs w:val="28"/>
        </w:rPr>
        <w:t>oney laundering (APG</w:t>
      </w:r>
      <w:bookmarkStart w:id="598" w:name="_Toc23782754"/>
      <w:bookmarkEnd w:id="597"/>
      <w:r w:rsidR="00015112" w:rsidRPr="006B0D55">
        <w:rPr>
          <w:rFonts w:asciiTheme="majorHAnsi" w:hAnsiTheme="majorHAnsi" w:cstheme="majorHAnsi"/>
          <w:sz w:val="28"/>
          <w:szCs w:val="28"/>
        </w:rPr>
        <w:t xml:space="preserve">) on anti-money laundering and counter </w:t>
      </w:r>
      <w:r w:rsidR="00A95676" w:rsidRPr="006B0D55">
        <w:rPr>
          <w:rFonts w:asciiTheme="majorHAnsi" w:hAnsiTheme="majorHAnsi" w:cstheme="majorHAnsi"/>
          <w:sz w:val="28"/>
          <w:szCs w:val="28"/>
        </w:rPr>
        <w:t>terrorist financing</w:t>
      </w:r>
      <w:r w:rsidR="00015112" w:rsidRPr="006B0D55">
        <w:rPr>
          <w:rFonts w:asciiTheme="majorHAnsi" w:hAnsiTheme="majorHAnsi" w:cstheme="majorHAnsi"/>
          <w:sz w:val="28"/>
          <w:szCs w:val="28"/>
        </w:rPr>
        <w:t xml:space="preserve"> </w:t>
      </w:r>
      <w:r w:rsidR="00DA35CB" w:rsidRPr="006B0D55">
        <w:rPr>
          <w:rFonts w:asciiTheme="majorHAnsi" w:hAnsiTheme="majorHAnsi" w:cstheme="majorHAnsi"/>
          <w:sz w:val="28"/>
          <w:szCs w:val="28"/>
        </w:rPr>
        <w:t>2019</w:t>
      </w:r>
      <w:r w:rsidR="00C77D94" w:rsidRPr="006B0D55">
        <w:rPr>
          <w:rFonts w:asciiTheme="majorHAnsi" w:hAnsiTheme="majorHAnsi" w:cstheme="majorHAnsi"/>
          <w:sz w:val="28"/>
          <w:szCs w:val="28"/>
        </w:rPr>
        <w:t>-2020</w:t>
      </w:r>
      <w:r w:rsidR="00DA35CB" w:rsidRPr="006B0D55">
        <w:rPr>
          <w:rFonts w:asciiTheme="majorHAnsi" w:hAnsiTheme="majorHAnsi" w:cstheme="majorHAnsi"/>
          <w:sz w:val="28"/>
          <w:szCs w:val="28"/>
        </w:rPr>
        <w:t>.</w:t>
      </w:r>
      <w:bookmarkEnd w:id="598"/>
    </w:p>
    <w:p w14:paraId="1778D295" w14:textId="77777777" w:rsidR="00766170" w:rsidRPr="006B0D55" w:rsidRDefault="00C803C8" w:rsidP="006B0D55">
      <w:pPr>
        <w:ind w:firstLine="284"/>
        <w:rPr>
          <w:rFonts w:asciiTheme="majorHAnsi" w:eastAsia="Times New Roman" w:hAnsiTheme="majorHAnsi" w:cstheme="majorHAnsi"/>
          <w:b/>
          <w:color w:val="000000" w:themeColor="text1"/>
          <w:sz w:val="28"/>
          <w:szCs w:val="28"/>
        </w:rPr>
      </w:pPr>
      <w:bookmarkStart w:id="599" w:name="_Toc23782755"/>
      <w:r w:rsidRPr="006B0D55">
        <w:rPr>
          <w:rFonts w:asciiTheme="majorHAnsi" w:eastAsia="Times New Roman" w:hAnsiTheme="majorHAnsi" w:cstheme="majorHAnsi"/>
          <w:b/>
          <w:color w:val="000000" w:themeColor="text1"/>
          <w:sz w:val="28"/>
          <w:szCs w:val="28"/>
        </w:rPr>
        <w:t>II.</w:t>
      </w:r>
      <w:r w:rsidR="00766170" w:rsidRPr="006B0D55">
        <w:rPr>
          <w:rFonts w:asciiTheme="majorHAnsi" w:eastAsia="Times New Roman" w:hAnsiTheme="majorHAnsi" w:cstheme="majorHAnsi"/>
          <w:b/>
          <w:color w:val="000000" w:themeColor="text1"/>
          <w:sz w:val="28"/>
          <w:szCs w:val="28"/>
        </w:rPr>
        <w:t xml:space="preserve"> </w:t>
      </w:r>
      <w:bookmarkEnd w:id="599"/>
      <w:r w:rsidR="00015112" w:rsidRPr="006B0D55">
        <w:rPr>
          <w:rFonts w:asciiTheme="majorHAnsi" w:eastAsia="Times New Roman" w:hAnsiTheme="majorHAnsi" w:cstheme="majorHAnsi"/>
          <w:b/>
          <w:color w:val="000000" w:themeColor="text1"/>
          <w:sz w:val="28"/>
          <w:szCs w:val="28"/>
        </w:rPr>
        <w:t>Action plan</w:t>
      </w:r>
    </w:p>
    <w:p w14:paraId="1133652A" w14:textId="77777777" w:rsidR="006B14ED" w:rsidRPr="00357905" w:rsidRDefault="003A1516" w:rsidP="00887D1F">
      <w:pPr>
        <w:ind w:firstLine="426"/>
        <w:jc w:val="both"/>
        <w:rPr>
          <w:rFonts w:asciiTheme="majorHAnsi" w:eastAsia="Times New Roman" w:hAnsiTheme="majorHAnsi" w:cstheme="majorHAnsi"/>
          <w:color w:val="000000" w:themeColor="text1"/>
          <w:sz w:val="28"/>
          <w:szCs w:val="28"/>
        </w:rPr>
      </w:pPr>
      <w:bookmarkStart w:id="600" w:name="_Toc23782756"/>
      <w:r w:rsidRPr="00357905">
        <w:rPr>
          <w:rFonts w:asciiTheme="majorHAnsi" w:eastAsia="Times New Roman" w:hAnsiTheme="majorHAnsi" w:cstheme="majorHAnsi"/>
          <w:color w:val="000000" w:themeColor="text1"/>
          <w:sz w:val="28"/>
          <w:szCs w:val="28"/>
        </w:rPr>
        <w:t xml:space="preserve">1. </w:t>
      </w:r>
      <w:r w:rsidR="006B14ED" w:rsidRPr="00357905">
        <w:rPr>
          <w:rFonts w:asciiTheme="majorHAnsi" w:eastAsia="Times New Roman" w:hAnsiTheme="majorHAnsi" w:cstheme="majorHAnsi"/>
          <w:color w:val="000000" w:themeColor="text1"/>
          <w:sz w:val="28"/>
          <w:szCs w:val="28"/>
        </w:rPr>
        <w:t>Review and study amendments, supplements to the Law on Enterprises and the Law on Investment regarding regulations on corporate governance, regulations on investment in order to meet FATF recommendations on ML/TF.</w:t>
      </w:r>
    </w:p>
    <w:p w14:paraId="7BBCC2B9" w14:textId="77777777" w:rsidR="006B14ED" w:rsidRPr="00357905" w:rsidRDefault="006B14ED" w:rsidP="00887D1F">
      <w:pPr>
        <w:ind w:firstLine="426"/>
        <w:jc w:val="both"/>
        <w:rPr>
          <w:rFonts w:asciiTheme="majorHAnsi" w:eastAsia="Times New Roman" w:hAnsiTheme="majorHAnsi" w:cstheme="majorHAnsi"/>
          <w:color w:val="000000" w:themeColor="text1"/>
          <w:sz w:val="28"/>
          <w:szCs w:val="28"/>
        </w:rPr>
      </w:pPr>
      <w:r w:rsidRPr="00357905">
        <w:rPr>
          <w:rFonts w:asciiTheme="majorHAnsi" w:eastAsia="Times New Roman" w:hAnsiTheme="majorHAnsi" w:cstheme="majorHAnsi"/>
          <w:color w:val="000000" w:themeColor="text1"/>
          <w:sz w:val="28"/>
          <w:szCs w:val="28"/>
        </w:rPr>
        <w:t>- Leading</w:t>
      </w:r>
      <w:r w:rsidR="00AF6DC6" w:rsidRPr="00357905">
        <w:rPr>
          <w:rFonts w:asciiTheme="majorHAnsi" w:eastAsia="Times New Roman" w:hAnsiTheme="majorHAnsi" w:cstheme="majorHAnsi"/>
          <w:color w:val="000000" w:themeColor="text1"/>
          <w:sz w:val="28"/>
          <w:szCs w:val="28"/>
        </w:rPr>
        <w:t>/host</w:t>
      </w:r>
      <w:r w:rsidRPr="00357905">
        <w:rPr>
          <w:rFonts w:asciiTheme="majorHAnsi" w:eastAsia="Times New Roman" w:hAnsiTheme="majorHAnsi" w:cstheme="majorHAnsi"/>
          <w:color w:val="000000" w:themeColor="text1"/>
          <w:sz w:val="28"/>
          <w:szCs w:val="28"/>
        </w:rPr>
        <w:t xml:space="preserve"> agency: Legislation Department, Central Institute for Economic Management</w:t>
      </w:r>
    </w:p>
    <w:p w14:paraId="13874030" w14:textId="77777777" w:rsidR="006B14ED" w:rsidRPr="00357905" w:rsidRDefault="006B14ED" w:rsidP="00887D1F">
      <w:pPr>
        <w:ind w:firstLine="426"/>
        <w:jc w:val="both"/>
        <w:rPr>
          <w:rFonts w:asciiTheme="majorHAnsi" w:eastAsia="Times New Roman" w:hAnsiTheme="majorHAnsi" w:cstheme="majorHAnsi"/>
          <w:color w:val="000000" w:themeColor="text1"/>
          <w:sz w:val="28"/>
          <w:szCs w:val="28"/>
        </w:rPr>
      </w:pPr>
      <w:r w:rsidRPr="00357905">
        <w:rPr>
          <w:rFonts w:asciiTheme="majorHAnsi" w:eastAsia="Times New Roman" w:hAnsiTheme="majorHAnsi" w:cstheme="majorHAnsi"/>
          <w:color w:val="000000" w:themeColor="text1"/>
          <w:sz w:val="28"/>
          <w:szCs w:val="28"/>
        </w:rPr>
        <w:t>- Coordinating agencies: Agency for Business Registration, Foreign Investment Agency, Department of Economic Zones Management.</w:t>
      </w:r>
    </w:p>
    <w:p w14:paraId="46B62ECE" w14:textId="77777777" w:rsidR="006B14ED" w:rsidRPr="00357905" w:rsidRDefault="006B14ED" w:rsidP="00887D1F">
      <w:pPr>
        <w:ind w:firstLine="426"/>
        <w:jc w:val="both"/>
        <w:rPr>
          <w:rFonts w:asciiTheme="majorHAnsi" w:eastAsia="Times New Roman" w:hAnsiTheme="majorHAnsi" w:cstheme="majorHAnsi"/>
          <w:color w:val="000000" w:themeColor="text1"/>
          <w:sz w:val="28"/>
          <w:szCs w:val="28"/>
        </w:rPr>
      </w:pPr>
      <w:r w:rsidRPr="00357905">
        <w:rPr>
          <w:rFonts w:asciiTheme="majorHAnsi" w:eastAsia="Times New Roman" w:hAnsiTheme="majorHAnsi" w:cstheme="majorHAnsi"/>
          <w:color w:val="000000" w:themeColor="text1"/>
          <w:sz w:val="28"/>
          <w:szCs w:val="28"/>
        </w:rPr>
        <w:t xml:space="preserve">- </w:t>
      </w:r>
      <w:r w:rsidR="007F438B" w:rsidRPr="00357905">
        <w:rPr>
          <w:rFonts w:asciiTheme="majorHAnsi" w:eastAsia="Times New Roman" w:hAnsiTheme="majorHAnsi" w:cstheme="majorHAnsi"/>
          <w:color w:val="000000" w:themeColor="text1"/>
          <w:sz w:val="28"/>
          <w:szCs w:val="28"/>
        </w:rPr>
        <w:t>Timeline</w:t>
      </w:r>
      <w:r w:rsidRPr="00357905">
        <w:rPr>
          <w:rFonts w:asciiTheme="majorHAnsi" w:eastAsia="Times New Roman" w:hAnsiTheme="majorHAnsi" w:cstheme="majorHAnsi"/>
          <w:color w:val="000000" w:themeColor="text1"/>
          <w:sz w:val="28"/>
          <w:szCs w:val="28"/>
        </w:rPr>
        <w:t>: 2020</w:t>
      </w:r>
    </w:p>
    <w:p w14:paraId="562E659C" w14:textId="77777777" w:rsidR="00AF6DC6" w:rsidRPr="00357905" w:rsidRDefault="003A1516" w:rsidP="00887D1F">
      <w:pPr>
        <w:ind w:firstLine="426"/>
        <w:jc w:val="both"/>
        <w:rPr>
          <w:rFonts w:asciiTheme="majorHAnsi" w:hAnsiTheme="majorHAnsi" w:cstheme="majorHAnsi"/>
          <w:color w:val="000000" w:themeColor="text1"/>
          <w:sz w:val="28"/>
          <w:szCs w:val="28"/>
        </w:rPr>
      </w:pPr>
      <w:bookmarkStart w:id="601" w:name="_Toc23782760"/>
      <w:bookmarkEnd w:id="600"/>
      <w:r w:rsidRPr="00357905">
        <w:rPr>
          <w:rFonts w:asciiTheme="majorHAnsi" w:hAnsiTheme="majorHAnsi" w:cstheme="majorHAnsi"/>
          <w:color w:val="000000" w:themeColor="text1"/>
          <w:sz w:val="28"/>
          <w:szCs w:val="28"/>
        </w:rPr>
        <w:t>2.</w:t>
      </w:r>
      <w:bookmarkEnd w:id="601"/>
      <w:r w:rsidRPr="00357905">
        <w:rPr>
          <w:rFonts w:asciiTheme="majorHAnsi" w:hAnsiTheme="majorHAnsi" w:cstheme="majorHAnsi"/>
          <w:color w:val="000000" w:themeColor="text1"/>
          <w:sz w:val="28"/>
          <w:szCs w:val="28"/>
        </w:rPr>
        <w:t xml:space="preserve"> </w:t>
      </w:r>
      <w:bookmarkStart w:id="602" w:name="_Toc23782761"/>
      <w:r w:rsidR="00AF6DC6" w:rsidRPr="00357905">
        <w:rPr>
          <w:rFonts w:asciiTheme="majorHAnsi" w:hAnsiTheme="majorHAnsi" w:cstheme="majorHAnsi"/>
          <w:color w:val="000000" w:themeColor="text1"/>
          <w:sz w:val="28"/>
          <w:szCs w:val="28"/>
        </w:rPr>
        <w:t xml:space="preserve">Disseminate and introduce results </w:t>
      </w:r>
      <w:r w:rsidR="00AF6DC6" w:rsidRPr="00357905">
        <w:rPr>
          <w:rFonts w:asciiTheme="majorHAnsi" w:eastAsia="Times New Roman" w:hAnsiTheme="majorHAnsi" w:cstheme="majorHAnsi"/>
          <w:color w:val="000000" w:themeColor="text1"/>
          <w:sz w:val="28"/>
          <w:szCs w:val="28"/>
        </w:rPr>
        <w:t>report on money laundering and terrorism finanincg risk assessment for legal persons</w:t>
      </w:r>
      <w:r w:rsidR="00AF6DC6" w:rsidRPr="00357905">
        <w:rPr>
          <w:rFonts w:asciiTheme="majorHAnsi" w:hAnsiTheme="majorHAnsi" w:cstheme="majorHAnsi"/>
          <w:color w:val="000000" w:themeColor="text1"/>
          <w:sz w:val="28"/>
          <w:szCs w:val="28"/>
        </w:rPr>
        <w:t xml:space="preserve"> to agencies under the Ministry of Planning and Investment, Departments of Planning and Investment of provinces and centrally-run cities, individuals, organizations and enterprises. </w:t>
      </w:r>
    </w:p>
    <w:p w14:paraId="4CFCE42B" w14:textId="77777777" w:rsidR="00764C3C" w:rsidRPr="00357905" w:rsidRDefault="00C328FF" w:rsidP="00887D1F">
      <w:pPr>
        <w:ind w:firstLine="426"/>
        <w:jc w:val="both"/>
        <w:rPr>
          <w:rFonts w:asciiTheme="majorHAnsi" w:hAnsiTheme="majorHAnsi" w:cstheme="majorHAnsi"/>
          <w:color w:val="000000" w:themeColor="text1"/>
          <w:sz w:val="28"/>
          <w:szCs w:val="28"/>
        </w:rPr>
      </w:pPr>
      <w:bookmarkStart w:id="603" w:name="_Toc23782762"/>
      <w:bookmarkEnd w:id="602"/>
      <w:r w:rsidRPr="00357905">
        <w:rPr>
          <w:rFonts w:asciiTheme="majorHAnsi" w:hAnsiTheme="majorHAnsi" w:cstheme="majorHAnsi"/>
          <w:color w:val="000000" w:themeColor="text1"/>
          <w:sz w:val="28"/>
          <w:szCs w:val="28"/>
        </w:rPr>
        <w:t xml:space="preserve">- </w:t>
      </w:r>
      <w:r w:rsidR="00AF6DC6" w:rsidRPr="00357905">
        <w:rPr>
          <w:rFonts w:asciiTheme="majorHAnsi" w:hAnsiTheme="majorHAnsi" w:cstheme="majorHAnsi"/>
          <w:color w:val="000000" w:themeColor="text1"/>
          <w:sz w:val="28"/>
          <w:szCs w:val="28"/>
        </w:rPr>
        <w:t>Leading/host agency</w:t>
      </w:r>
      <w:r w:rsidR="00764C3C" w:rsidRPr="00357905">
        <w:rPr>
          <w:rFonts w:asciiTheme="majorHAnsi" w:hAnsiTheme="majorHAnsi" w:cstheme="majorHAnsi"/>
          <w:color w:val="000000" w:themeColor="text1"/>
          <w:sz w:val="28"/>
          <w:szCs w:val="28"/>
        </w:rPr>
        <w:t xml:space="preserve">: </w:t>
      </w:r>
      <w:bookmarkEnd w:id="603"/>
      <w:r w:rsidR="00AF6DC6" w:rsidRPr="00357905">
        <w:rPr>
          <w:rFonts w:asciiTheme="majorHAnsi" w:hAnsiTheme="majorHAnsi" w:cstheme="majorHAnsi"/>
          <w:color w:val="000000" w:themeColor="text1"/>
          <w:sz w:val="28"/>
          <w:szCs w:val="28"/>
        </w:rPr>
        <w:t>Agency for Business Registration</w:t>
      </w:r>
    </w:p>
    <w:p w14:paraId="1CCA1EF0" w14:textId="77777777" w:rsidR="00764C3C" w:rsidRPr="00357905" w:rsidRDefault="00C328FF" w:rsidP="00887D1F">
      <w:pPr>
        <w:ind w:firstLine="426"/>
        <w:jc w:val="both"/>
        <w:rPr>
          <w:rFonts w:asciiTheme="majorHAnsi" w:hAnsiTheme="majorHAnsi" w:cstheme="majorHAnsi"/>
          <w:color w:val="000000" w:themeColor="text1"/>
          <w:sz w:val="28"/>
          <w:szCs w:val="28"/>
        </w:rPr>
      </w:pPr>
      <w:bookmarkStart w:id="604" w:name="_Toc23782763"/>
      <w:r w:rsidRPr="00357905">
        <w:rPr>
          <w:rFonts w:asciiTheme="majorHAnsi" w:hAnsiTheme="majorHAnsi" w:cstheme="majorHAnsi"/>
          <w:color w:val="000000" w:themeColor="text1"/>
          <w:sz w:val="28"/>
          <w:szCs w:val="28"/>
        </w:rPr>
        <w:t xml:space="preserve">- </w:t>
      </w:r>
      <w:r w:rsidR="007F438B" w:rsidRPr="00357905">
        <w:rPr>
          <w:rFonts w:asciiTheme="majorHAnsi" w:hAnsiTheme="majorHAnsi" w:cstheme="majorHAnsi"/>
          <w:color w:val="000000" w:themeColor="text1"/>
          <w:sz w:val="28"/>
          <w:szCs w:val="28"/>
        </w:rPr>
        <w:t>Timeline</w:t>
      </w:r>
      <w:r w:rsidR="00764C3C" w:rsidRPr="00357905">
        <w:rPr>
          <w:rFonts w:asciiTheme="majorHAnsi" w:hAnsiTheme="majorHAnsi" w:cstheme="majorHAnsi"/>
          <w:color w:val="000000" w:themeColor="text1"/>
          <w:sz w:val="28"/>
          <w:szCs w:val="28"/>
        </w:rPr>
        <w:t xml:space="preserve">: </w:t>
      </w:r>
      <w:bookmarkEnd w:id="604"/>
      <w:r w:rsidR="00AF6DC6" w:rsidRPr="00357905">
        <w:rPr>
          <w:rFonts w:asciiTheme="majorHAnsi" w:hAnsiTheme="majorHAnsi" w:cstheme="majorHAnsi"/>
          <w:color w:val="000000" w:themeColor="text1"/>
          <w:sz w:val="28"/>
          <w:szCs w:val="28"/>
        </w:rPr>
        <w:t>regular task</w:t>
      </w:r>
    </w:p>
    <w:p w14:paraId="1111A473" w14:textId="77777777" w:rsidR="00C4755E" w:rsidRPr="00357905" w:rsidRDefault="003A1516" w:rsidP="00887D1F">
      <w:pPr>
        <w:ind w:firstLine="426"/>
        <w:jc w:val="both"/>
        <w:rPr>
          <w:rFonts w:asciiTheme="majorHAnsi" w:hAnsiTheme="majorHAnsi" w:cstheme="majorHAnsi"/>
          <w:color w:val="000000" w:themeColor="text1"/>
          <w:sz w:val="28"/>
          <w:szCs w:val="28"/>
        </w:rPr>
      </w:pPr>
      <w:bookmarkStart w:id="605" w:name="_Toc23782764"/>
      <w:r w:rsidRPr="00357905">
        <w:rPr>
          <w:rFonts w:asciiTheme="majorHAnsi" w:hAnsiTheme="majorHAnsi" w:cstheme="majorHAnsi"/>
          <w:color w:val="000000" w:themeColor="text1"/>
          <w:sz w:val="28"/>
          <w:szCs w:val="28"/>
        </w:rPr>
        <w:t xml:space="preserve">3. </w:t>
      </w:r>
      <w:r w:rsidR="000716F2" w:rsidRPr="00357905">
        <w:rPr>
          <w:rFonts w:asciiTheme="majorHAnsi" w:hAnsiTheme="majorHAnsi" w:cstheme="majorHAnsi"/>
          <w:color w:val="000000" w:themeColor="text1"/>
          <w:sz w:val="28"/>
          <w:szCs w:val="28"/>
        </w:rPr>
        <w:t xml:space="preserve">Organise capacity building and training </w:t>
      </w:r>
      <w:r w:rsidR="00AF6DC6" w:rsidRPr="00357905">
        <w:rPr>
          <w:rFonts w:asciiTheme="majorHAnsi" w:hAnsiTheme="majorHAnsi" w:cstheme="majorHAnsi"/>
          <w:color w:val="000000" w:themeColor="text1"/>
          <w:sz w:val="28"/>
          <w:szCs w:val="28"/>
        </w:rPr>
        <w:t xml:space="preserve">for </w:t>
      </w:r>
      <w:r w:rsidR="000716F2" w:rsidRPr="00357905">
        <w:rPr>
          <w:rFonts w:asciiTheme="majorHAnsi" w:hAnsiTheme="majorHAnsi" w:cstheme="majorHAnsi"/>
          <w:color w:val="000000" w:themeColor="text1"/>
          <w:sz w:val="28"/>
          <w:szCs w:val="28"/>
        </w:rPr>
        <w:t xml:space="preserve">business registration staff and investment registration staff </w:t>
      </w:r>
      <w:r w:rsidR="00AF6DC6" w:rsidRPr="00357905">
        <w:rPr>
          <w:rFonts w:asciiTheme="majorHAnsi" w:hAnsiTheme="majorHAnsi" w:cstheme="majorHAnsi"/>
          <w:color w:val="000000" w:themeColor="text1"/>
          <w:sz w:val="28"/>
          <w:szCs w:val="28"/>
        </w:rPr>
        <w:t xml:space="preserve">related to </w:t>
      </w:r>
      <w:r w:rsidR="000716F2" w:rsidRPr="00357905">
        <w:rPr>
          <w:rFonts w:asciiTheme="majorHAnsi" w:hAnsiTheme="majorHAnsi" w:cstheme="majorHAnsi"/>
          <w:color w:val="000000" w:themeColor="text1"/>
          <w:sz w:val="28"/>
          <w:szCs w:val="28"/>
        </w:rPr>
        <w:t>ML/TF</w:t>
      </w:r>
      <w:r w:rsidR="00C4755E" w:rsidRPr="00357905">
        <w:rPr>
          <w:rFonts w:asciiTheme="majorHAnsi" w:hAnsiTheme="majorHAnsi" w:cstheme="majorHAnsi"/>
          <w:color w:val="000000" w:themeColor="text1"/>
          <w:sz w:val="28"/>
          <w:szCs w:val="28"/>
        </w:rPr>
        <w:t>.</w:t>
      </w:r>
      <w:bookmarkEnd w:id="605"/>
    </w:p>
    <w:p w14:paraId="6CDE7949" w14:textId="77777777" w:rsidR="00334823" w:rsidRPr="00357905" w:rsidRDefault="00C328FF" w:rsidP="00887D1F">
      <w:pPr>
        <w:ind w:firstLine="426"/>
        <w:jc w:val="both"/>
        <w:rPr>
          <w:rFonts w:asciiTheme="majorHAnsi" w:hAnsiTheme="majorHAnsi" w:cstheme="majorHAnsi"/>
          <w:color w:val="000000" w:themeColor="text1"/>
          <w:sz w:val="28"/>
          <w:szCs w:val="28"/>
        </w:rPr>
      </w:pPr>
      <w:bookmarkStart w:id="606" w:name="_Toc23782765"/>
      <w:r w:rsidRPr="00357905">
        <w:rPr>
          <w:rFonts w:asciiTheme="majorHAnsi" w:hAnsiTheme="majorHAnsi" w:cstheme="majorHAnsi"/>
          <w:color w:val="000000" w:themeColor="text1"/>
          <w:sz w:val="28"/>
          <w:szCs w:val="28"/>
        </w:rPr>
        <w:t xml:space="preserve">- </w:t>
      </w:r>
      <w:r w:rsidR="00AF6DC6" w:rsidRPr="00357905">
        <w:rPr>
          <w:rFonts w:asciiTheme="majorHAnsi" w:hAnsiTheme="majorHAnsi" w:cstheme="majorHAnsi"/>
          <w:color w:val="000000" w:themeColor="text1"/>
          <w:sz w:val="28"/>
          <w:szCs w:val="28"/>
        </w:rPr>
        <w:t>Leading/host agency</w:t>
      </w:r>
      <w:r w:rsidR="00334823" w:rsidRPr="00357905">
        <w:rPr>
          <w:rFonts w:asciiTheme="majorHAnsi" w:hAnsiTheme="majorHAnsi" w:cstheme="majorHAnsi"/>
          <w:color w:val="000000" w:themeColor="text1"/>
          <w:sz w:val="28"/>
          <w:szCs w:val="28"/>
        </w:rPr>
        <w:t>:</w:t>
      </w:r>
      <w:r w:rsidR="003A1516" w:rsidRPr="00357905">
        <w:rPr>
          <w:rFonts w:asciiTheme="majorHAnsi" w:hAnsiTheme="majorHAnsi" w:cstheme="majorHAnsi"/>
          <w:color w:val="000000" w:themeColor="text1"/>
          <w:sz w:val="28"/>
          <w:szCs w:val="28"/>
        </w:rPr>
        <w:t xml:space="preserve"> </w:t>
      </w:r>
      <w:bookmarkEnd w:id="606"/>
      <w:r w:rsidR="00AF6DC6" w:rsidRPr="00357905">
        <w:rPr>
          <w:rFonts w:asciiTheme="majorHAnsi" w:hAnsiTheme="majorHAnsi" w:cstheme="majorHAnsi"/>
          <w:color w:val="000000" w:themeColor="text1"/>
          <w:sz w:val="28"/>
          <w:szCs w:val="28"/>
        </w:rPr>
        <w:t xml:space="preserve">Agency for Business </w:t>
      </w:r>
      <w:r w:rsidR="000716F2" w:rsidRPr="00357905">
        <w:rPr>
          <w:rFonts w:asciiTheme="majorHAnsi" w:hAnsiTheme="majorHAnsi" w:cstheme="majorHAnsi"/>
          <w:color w:val="000000" w:themeColor="text1"/>
          <w:sz w:val="28"/>
          <w:szCs w:val="28"/>
        </w:rPr>
        <w:t>R</w:t>
      </w:r>
      <w:r w:rsidR="00AF6DC6" w:rsidRPr="00357905">
        <w:rPr>
          <w:rFonts w:asciiTheme="majorHAnsi" w:hAnsiTheme="majorHAnsi" w:cstheme="majorHAnsi"/>
          <w:color w:val="000000" w:themeColor="text1"/>
          <w:sz w:val="28"/>
          <w:szCs w:val="28"/>
        </w:rPr>
        <w:t>egistration</w:t>
      </w:r>
    </w:p>
    <w:p w14:paraId="2DDFD77D" w14:textId="77777777" w:rsidR="00E916C7" w:rsidRPr="00357905" w:rsidRDefault="00C328FF" w:rsidP="00887D1F">
      <w:pPr>
        <w:ind w:firstLine="426"/>
        <w:jc w:val="both"/>
        <w:rPr>
          <w:rFonts w:asciiTheme="majorHAnsi" w:hAnsiTheme="majorHAnsi" w:cstheme="majorHAnsi"/>
          <w:color w:val="000000" w:themeColor="text1"/>
          <w:sz w:val="28"/>
          <w:szCs w:val="28"/>
        </w:rPr>
      </w:pPr>
      <w:bookmarkStart w:id="607" w:name="_Toc23782766"/>
      <w:r w:rsidRPr="00357905">
        <w:rPr>
          <w:rFonts w:asciiTheme="majorHAnsi" w:hAnsiTheme="majorHAnsi" w:cstheme="majorHAnsi"/>
          <w:color w:val="000000" w:themeColor="text1"/>
          <w:sz w:val="28"/>
          <w:szCs w:val="28"/>
        </w:rPr>
        <w:t xml:space="preserve">- </w:t>
      </w:r>
      <w:r w:rsidR="00AF6DC6" w:rsidRPr="00357905">
        <w:rPr>
          <w:rFonts w:asciiTheme="majorHAnsi" w:hAnsiTheme="majorHAnsi" w:cstheme="majorHAnsi"/>
          <w:color w:val="000000" w:themeColor="text1"/>
          <w:sz w:val="28"/>
          <w:szCs w:val="28"/>
        </w:rPr>
        <w:t>Coordinating agencies</w:t>
      </w:r>
      <w:r w:rsidR="00E916C7" w:rsidRPr="00357905">
        <w:rPr>
          <w:rFonts w:asciiTheme="majorHAnsi" w:hAnsiTheme="majorHAnsi" w:cstheme="majorHAnsi"/>
          <w:color w:val="000000" w:themeColor="text1"/>
          <w:sz w:val="28"/>
          <w:szCs w:val="28"/>
        </w:rPr>
        <w:t>:</w:t>
      </w:r>
      <w:r w:rsidR="003A1516" w:rsidRPr="00357905">
        <w:rPr>
          <w:rFonts w:asciiTheme="majorHAnsi" w:hAnsiTheme="majorHAnsi" w:cstheme="majorHAnsi"/>
          <w:color w:val="000000" w:themeColor="text1"/>
          <w:sz w:val="28"/>
          <w:szCs w:val="28"/>
        </w:rPr>
        <w:t xml:space="preserve"> </w:t>
      </w:r>
      <w:r w:rsidR="000716F2" w:rsidRPr="00357905">
        <w:rPr>
          <w:rFonts w:asciiTheme="majorHAnsi" w:hAnsiTheme="majorHAnsi" w:cstheme="majorHAnsi"/>
          <w:color w:val="000000" w:themeColor="text1"/>
          <w:sz w:val="28"/>
          <w:szCs w:val="28"/>
        </w:rPr>
        <w:t>Foreign Investment Agency</w:t>
      </w:r>
      <w:r w:rsidR="003A1516" w:rsidRPr="00357905">
        <w:rPr>
          <w:rFonts w:asciiTheme="majorHAnsi" w:hAnsiTheme="majorHAnsi" w:cstheme="majorHAnsi"/>
          <w:color w:val="000000" w:themeColor="text1"/>
          <w:sz w:val="28"/>
          <w:szCs w:val="28"/>
        </w:rPr>
        <w:t xml:space="preserve">, </w:t>
      </w:r>
      <w:r w:rsidR="000716F2" w:rsidRPr="00357905">
        <w:rPr>
          <w:rFonts w:asciiTheme="majorHAnsi" w:hAnsiTheme="majorHAnsi" w:cstheme="majorHAnsi"/>
          <w:color w:val="000000" w:themeColor="text1"/>
          <w:sz w:val="28"/>
          <w:szCs w:val="28"/>
        </w:rPr>
        <w:t>Legislation Department</w:t>
      </w:r>
      <w:r w:rsidR="003A1516" w:rsidRPr="00357905">
        <w:rPr>
          <w:rFonts w:asciiTheme="majorHAnsi" w:hAnsiTheme="majorHAnsi" w:cstheme="majorHAnsi"/>
          <w:color w:val="000000" w:themeColor="text1"/>
          <w:sz w:val="28"/>
          <w:szCs w:val="28"/>
        </w:rPr>
        <w:t xml:space="preserve">, </w:t>
      </w:r>
      <w:bookmarkEnd w:id="607"/>
      <w:r w:rsidR="000716F2" w:rsidRPr="00357905">
        <w:rPr>
          <w:rFonts w:asciiTheme="majorHAnsi" w:hAnsiTheme="majorHAnsi" w:cstheme="majorHAnsi"/>
          <w:color w:val="000000" w:themeColor="text1"/>
          <w:sz w:val="28"/>
          <w:szCs w:val="28"/>
        </w:rPr>
        <w:t>Central Institute for Economic Management</w:t>
      </w:r>
    </w:p>
    <w:p w14:paraId="7F5A9486" w14:textId="77777777" w:rsidR="00334823" w:rsidRPr="00357905" w:rsidRDefault="00C328FF" w:rsidP="00887D1F">
      <w:pPr>
        <w:ind w:firstLine="426"/>
        <w:jc w:val="both"/>
        <w:rPr>
          <w:rFonts w:asciiTheme="majorHAnsi" w:hAnsiTheme="majorHAnsi" w:cstheme="majorHAnsi"/>
          <w:color w:val="000000" w:themeColor="text1"/>
          <w:sz w:val="28"/>
          <w:szCs w:val="28"/>
        </w:rPr>
      </w:pPr>
      <w:bookmarkStart w:id="608" w:name="_Toc23782767"/>
      <w:r w:rsidRPr="00357905">
        <w:rPr>
          <w:rFonts w:asciiTheme="majorHAnsi" w:hAnsiTheme="majorHAnsi" w:cstheme="majorHAnsi"/>
          <w:color w:val="000000" w:themeColor="text1"/>
          <w:sz w:val="28"/>
          <w:szCs w:val="28"/>
        </w:rPr>
        <w:t xml:space="preserve">- </w:t>
      </w:r>
      <w:r w:rsidR="007F438B" w:rsidRPr="00357905">
        <w:rPr>
          <w:rFonts w:asciiTheme="majorHAnsi" w:hAnsiTheme="majorHAnsi" w:cstheme="majorHAnsi"/>
          <w:color w:val="000000" w:themeColor="text1"/>
          <w:sz w:val="28"/>
          <w:szCs w:val="28"/>
        </w:rPr>
        <w:t>Timeline</w:t>
      </w:r>
      <w:r w:rsidR="00334823" w:rsidRPr="00357905">
        <w:rPr>
          <w:rFonts w:asciiTheme="majorHAnsi" w:hAnsiTheme="majorHAnsi" w:cstheme="majorHAnsi"/>
          <w:color w:val="000000" w:themeColor="text1"/>
          <w:sz w:val="28"/>
          <w:szCs w:val="28"/>
        </w:rPr>
        <w:t>:</w:t>
      </w:r>
      <w:r w:rsidR="003A1516" w:rsidRPr="00357905">
        <w:rPr>
          <w:rFonts w:asciiTheme="majorHAnsi" w:hAnsiTheme="majorHAnsi" w:cstheme="majorHAnsi"/>
          <w:color w:val="000000" w:themeColor="text1"/>
          <w:sz w:val="28"/>
          <w:szCs w:val="28"/>
        </w:rPr>
        <w:t xml:space="preserve"> </w:t>
      </w:r>
      <w:r w:rsidR="000716F2" w:rsidRPr="00357905">
        <w:rPr>
          <w:rFonts w:asciiTheme="majorHAnsi" w:hAnsiTheme="majorHAnsi" w:cstheme="majorHAnsi"/>
          <w:color w:val="000000" w:themeColor="text1"/>
          <w:sz w:val="28"/>
          <w:szCs w:val="28"/>
        </w:rPr>
        <w:t>regular task</w:t>
      </w:r>
      <w:r w:rsidR="003A1516" w:rsidRPr="00357905">
        <w:rPr>
          <w:rFonts w:asciiTheme="majorHAnsi" w:hAnsiTheme="majorHAnsi" w:cstheme="majorHAnsi"/>
          <w:color w:val="000000" w:themeColor="text1"/>
          <w:sz w:val="28"/>
          <w:szCs w:val="28"/>
        </w:rPr>
        <w:t xml:space="preserve">, </w:t>
      </w:r>
      <w:r w:rsidR="007F438B" w:rsidRPr="00357905">
        <w:rPr>
          <w:rFonts w:asciiTheme="majorHAnsi" w:hAnsiTheme="majorHAnsi" w:cstheme="majorHAnsi"/>
          <w:color w:val="000000" w:themeColor="text1"/>
          <w:sz w:val="28"/>
          <w:szCs w:val="28"/>
        </w:rPr>
        <w:t>primary task in</w:t>
      </w:r>
      <w:r w:rsidR="003A1516" w:rsidRPr="00357905">
        <w:rPr>
          <w:rFonts w:asciiTheme="majorHAnsi" w:hAnsiTheme="majorHAnsi" w:cstheme="majorHAnsi"/>
          <w:color w:val="000000" w:themeColor="text1"/>
          <w:sz w:val="28"/>
          <w:szCs w:val="28"/>
        </w:rPr>
        <w:t xml:space="preserve"> 2020</w:t>
      </w:r>
      <w:bookmarkEnd w:id="608"/>
    </w:p>
    <w:p w14:paraId="5100C8C6" w14:textId="77777777" w:rsidR="008E0795" w:rsidRPr="00357905" w:rsidRDefault="00C328FF" w:rsidP="00887D1F">
      <w:pPr>
        <w:ind w:firstLine="426"/>
        <w:jc w:val="both"/>
        <w:rPr>
          <w:rFonts w:asciiTheme="majorHAnsi" w:hAnsiTheme="majorHAnsi" w:cstheme="majorHAnsi"/>
          <w:color w:val="000000" w:themeColor="text1"/>
          <w:sz w:val="28"/>
          <w:szCs w:val="28"/>
        </w:rPr>
      </w:pPr>
      <w:bookmarkStart w:id="609" w:name="_Toc23782768"/>
      <w:r w:rsidRPr="00357905">
        <w:rPr>
          <w:rFonts w:asciiTheme="majorHAnsi" w:hAnsiTheme="majorHAnsi" w:cstheme="majorHAnsi"/>
          <w:color w:val="000000" w:themeColor="text1"/>
          <w:sz w:val="28"/>
          <w:szCs w:val="28"/>
        </w:rPr>
        <w:t xml:space="preserve">4. </w:t>
      </w:r>
      <w:r w:rsidR="008E0795" w:rsidRPr="00357905">
        <w:rPr>
          <w:rFonts w:asciiTheme="majorHAnsi" w:hAnsiTheme="majorHAnsi" w:cstheme="majorHAnsi"/>
          <w:color w:val="000000" w:themeColor="text1"/>
          <w:sz w:val="28"/>
          <w:szCs w:val="28"/>
        </w:rPr>
        <w:t xml:space="preserve">Direct Departments of Planning and Investment of provinces and cities in strengthening cooperation and exchange of information between business registration agencies and law enforcement agencies in order to proactively prevent prevent </w:t>
      </w:r>
      <w:r w:rsidR="00DB5AF0" w:rsidRPr="00357905">
        <w:rPr>
          <w:rFonts w:asciiTheme="majorHAnsi" w:hAnsiTheme="majorHAnsi" w:cstheme="majorHAnsi"/>
          <w:color w:val="000000" w:themeColor="text1"/>
          <w:sz w:val="28"/>
          <w:szCs w:val="28"/>
        </w:rPr>
        <w:t>crime</w:t>
      </w:r>
      <w:r w:rsidR="008E0795" w:rsidRPr="00357905">
        <w:rPr>
          <w:rFonts w:asciiTheme="majorHAnsi" w:hAnsiTheme="majorHAnsi" w:cstheme="majorHAnsi"/>
          <w:color w:val="000000" w:themeColor="text1"/>
          <w:sz w:val="28"/>
          <w:szCs w:val="28"/>
        </w:rPr>
        <w:t xml:space="preserve"> in general and money laundering </w:t>
      </w:r>
      <w:r w:rsidR="00DB5AF0" w:rsidRPr="00357905">
        <w:rPr>
          <w:rFonts w:asciiTheme="majorHAnsi" w:hAnsiTheme="majorHAnsi" w:cstheme="majorHAnsi"/>
          <w:color w:val="000000" w:themeColor="text1"/>
          <w:sz w:val="28"/>
          <w:szCs w:val="28"/>
        </w:rPr>
        <w:t xml:space="preserve">and </w:t>
      </w:r>
      <w:r w:rsidR="008E0795" w:rsidRPr="00357905">
        <w:rPr>
          <w:rFonts w:asciiTheme="majorHAnsi" w:hAnsiTheme="majorHAnsi" w:cstheme="majorHAnsi"/>
          <w:color w:val="000000" w:themeColor="text1"/>
          <w:sz w:val="28"/>
          <w:szCs w:val="28"/>
        </w:rPr>
        <w:t>terrorist financing in particular</w:t>
      </w:r>
      <w:r w:rsidR="00DB5AF0" w:rsidRPr="00357905">
        <w:rPr>
          <w:rFonts w:asciiTheme="majorHAnsi" w:hAnsiTheme="majorHAnsi" w:cstheme="majorHAnsi"/>
          <w:color w:val="000000" w:themeColor="text1"/>
          <w:sz w:val="28"/>
          <w:szCs w:val="28"/>
        </w:rPr>
        <w:t>.</w:t>
      </w:r>
    </w:p>
    <w:p w14:paraId="26232395" w14:textId="77777777" w:rsidR="00E916C7" w:rsidRPr="00357905" w:rsidRDefault="00C328FF" w:rsidP="00887D1F">
      <w:pPr>
        <w:ind w:firstLine="426"/>
        <w:jc w:val="both"/>
        <w:rPr>
          <w:rFonts w:asciiTheme="majorHAnsi" w:hAnsiTheme="majorHAnsi" w:cstheme="majorHAnsi"/>
          <w:color w:val="000000" w:themeColor="text1"/>
          <w:sz w:val="28"/>
          <w:szCs w:val="28"/>
        </w:rPr>
      </w:pPr>
      <w:bookmarkStart w:id="610" w:name="_Toc23782769"/>
      <w:bookmarkEnd w:id="609"/>
      <w:r w:rsidRPr="00357905">
        <w:rPr>
          <w:rFonts w:asciiTheme="majorHAnsi" w:hAnsiTheme="majorHAnsi" w:cstheme="majorHAnsi"/>
          <w:color w:val="000000" w:themeColor="text1"/>
          <w:sz w:val="28"/>
          <w:szCs w:val="28"/>
        </w:rPr>
        <w:t xml:space="preserve">- </w:t>
      </w:r>
      <w:r w:rsidR="00AF6DC6" w:rsidRPr="00357905">
        <w:rPr>
          <w:rFonts w:asciiTheme="majorHAnsi" w:hAnsiTheme="majorHAnsi" w:cstheme="majorHAnsi"/>
          <w:color w:val="000000" w:themeColor="text1"/>
          <w:sz w:val="28"/>
          <w:szCs w:val="28"/>
        </w:rPr>
        <w:t>Leading/host agency</w:t>
      </w:r>
      <w:r w:rsidR="00E916C7" w:rsidRPr="00357905">
        <w:rPr>
          <w:rFonts w:asciiTheme="majorHAnsi" w:hAnsiTheme="majorHAnsi" w:cstheme="majorHAnsi"/>
          <w:color w:val="000000" w:themeColor="text1"/>
          <w:sz w:val="28"/>
          <w:szCs w:val="28"/>
        </w:rPr>
        <w:t>:</w:t>
      </w:r>
      <w:r w:rsidR="00A805DC" w:rsidRPr="00357905">
        <w:rPr>
          <w:rFonts w:asciiTheme="majorHAnsi" w:hAnsiTheme="majorHAnsi" w:cstheme="majorHAnsi"/>
          <w:color w:val="000000" w:themeColor="text1"/>
          <w:sz w:val="28"/>
          <w:szCs w:val="28"/>
        </w:rPr>
        <w:t xml:space="preserve"> </w:t>
      </w:r>
      <w:bookmarkEnd w:id="610"/>
      <w:r w:rsidR="00AF6DC6" w:rsidRPr="00357905">
        <w:rPr>
          <w:rFonts w:asciiTheme="majorHAnsi" w:hAnsiTheme="majorHAnsi" w:cstheme="majorHAnsi"/>
          <w:color w:val="000000" w:themeColor="text1"/>
          <w:sz w:val="28"/>
          <w:szCs w:val="28"/>
        </w:rPr>
        <w:t xml:space="preserve">Agency for Business </w:t>
      </w:r>
      <w:r w:rsidR="006264D9" w:rsidRPr="00357905">
        <w:rPr>
          <w:rFonts w:asciiTheme="majorHAnsi" w:hAnsiTheme="majorHAnsi" w:cstheme="majorHAnsi"/>
          <w:color w:val="000000" w:themeColor="text1"/>
          <w:sz w:val="28"/>
          <w:szCs w:val="28"/>
        </w:rPr>
        <w:t>R</w:t>
      </w:r>
      <w:r w:rsidR="00AF6DC6" w:rsidRPr="00357905">
        <w:rPr>
          <w:rFonts w:asciiTheme="majorHAnsi" w:hAnsiTheme="majorHAnsi" w:cstheme="majorHAnsi"/>
          <w:color w:val="000000" w:themeColor="text1"/>
          <w:sz w:val="28"/>
          <w:szCs w:val="28"/>
        </w:rPr>
        <w:t>egistration</w:t>
      </w:r>
    </w:p>
    <w:p w14:paraId="2D18C1D4" w14:textId="77777777" w:rsidR="00E916C7" w:rsidRPr="00357905" w:rsidRDefault="00C328FF" w:rsidP="00887D1F">
      <w:pPr>
        <w:ind w:firstLine="426"/>
        <w:jc w:val="both"/>
        <w:rPr>
          <w:rFonts w:asciiTheme="majorHAnsi" w:hAnsiTheme="majorHAnsi" w:cstheme="majorHAnsi"/>
          <w:color w:val="000000" w:themeColor="text1"/>
          <w:sz w:val="28"/>
          <w:szCs w:val="28"/>
        </w:rPr>
      </w:pPr>
      <w:bookmarkStart w:id="611" w:name="_Toc23782770"/>
      <w:r w:rsidRPr="00357905">
        <w:rPr>
          <w:rFonts w:asciiTheme="majorHAnsi" w:hAnsiTheme="majorHAnsi" w:cstheme="majorHAnsi"/>
          <w:color w:val="000000" w:themeColor="text1"/>
          <w:sz w:val="28"/>
          <w:szCs w:val="28"/>
        </w:rPr>
        <w:lastRenderedPageBreak/>
        <w:t>-</w:t>
      </w:r>
      <w:r w:rsidR="009A3B0E" w:rsidRPr="00357905">
        <w:rPr>
          <w:rFonts w:asciiTheme="majorHAnsi" w:hAnsiTheme="majorHAnsi" w:cstheme="majorHAnsi"/>
          <w:color w:val="000000" w:themeColor="text1"/>
          <w:sz w:val="28"/>
          <w:szCs w:val="28"/>
        </w:rPr>
        <w:t xml:space="preserve"> </w:t>
      </w:r>
      <w:r w:rsidR="00AF6DC6" w:rsidRPr="00357905">
        <w:rPr>
          <w:rFonts w:asciiTheme="majorHAnsi" w:hAnsiTheme="majorHAnsi" w:cstheme="majorHAnsi"/>
          <w:color w:val="000000" w:themeColor="text1"/>
          <w:sz w:val="28"/>
          <w:szCs w:val="28"/>
        </w:rPr>
        <w:t>Coordinating agencies</w:t>
      </w:r>
      <w:r w:rsidR="00E916C7" w:rsidRPr="00357905">
        <w:rPr>
          <w:rFonts w:asciiTheme="majorHAnsi" w:hAnsiTheme="majorHAnsi" w:cstheme="majorHAnsi"/>
          <w:color w:val="000000" w:themeColor="text1"/>
          <w:sz w:val="28"/>
          <w:szCs w:val="28"/>
        </w:rPr>
        <w:t>:</w:t>
      </w:r>
      <w:r w:rsidR="00A805DC" w:rsidRPr="00357905">
        <w:rPr>
          <w:rFonts w:asciiTheme="majorHAnsi" w:hAnsiTheme="majorHAnsi" w:cstheme="majorHAnsi"/>
          <w:color w:val="000000" w:themeColor="text1"/>
          <w:sz w:val="28"/>
          <w:szCs w:val="28"/>
        </w:rPr>
        <w:t xml:space="preserve"> </w:t>
      </w:r>
      <w:r w:rsidR="000716F2" w:rsidRPr="00357905">
        <w:rPr>
          <w:rFonts w:asciiTheme="majorHAnsi" w:hAnsiTheme="majorHAnsi" w:cstheme="majorHAnsi"/>
          <w:color w:val="000000" w:themeColor="text1"/>
          <w:sz w:val="28"/>
          <w:szCs w:val="28"/>
        </w:rPr>
        <w:t>Foreign Investment Agency</w:t>
      </w:r>
      <w:r w:rsidR="00A805DC" w:rsidRPr="00357905">
        <w:rPr>
          <w:rFonts w:asciiTheme="majorHAnsi" w:hAnsiTheme="majorHAnsi" w:cstheme="majorHAnsi"/>
          <w:color w:val="000000" w:themeColor="text1"/>
          <w:sz w:val="28"/>
          <w:szCs w:val="28"/>
        </w:rPr>
        <w:t xml:space="preserve">, </w:t>
      </w:r>
      <w:r w:rsidR="000716F2" w:rsidRPr="00357905">
        <w:rPr>
          <w:rFonts w:asciiTheme="majorHAnsi" w:hAnsiTheme="majorHAnsi" w:cstheme="majorHAnsi"/>
          <w:color w:val="000000" w:themeColor="text1"/>
          <w:sz w:val="28"/>
          <w:szCs w:val="28"/>
        </w:rPr>
        <w:t>Legislation Department</w:t>
      </w:r>
      <w:r w:rsidR="00A805DC" w:rsidRPr="00357905">
        <w:rPr>
          <w:rFonts w:asciiTheme="majorHAnsi" w:hAnsiTheme="majorHAnsi" w:cstheme="majorHAnsi"/>
          <w:color w:val="000000" w:themeColor="text1"/>
          <w:sz w:val="28"/>
          <w:szCs w:val="28"/>
        </w:rPr>
        <w:t xml:space="preserve">, </w:t>
      </w:r>
      <w:bookmarkEnd w:id="611"/>
      <w:r w:rsidR="000716F2" w:rsidRPr="00357905">
        <w:rPr>
          <w:rFonts w:asciiTheme="majorHAnsi" w:hAnsiTheme="majorHAnsi" w:cstheme="majorHAnsi"/>
          <w:color w:val="000000" w:themeColor="text1"/>
          <w:sz w:val="28"/>
          <w:szCs w:val="28"/>
        </w:rPr>
        <w:t>Central Institute for Economic Management</w:t>
      </w:r>
    </w:p>
    <w:p w14:paraId="29D0AC6C" w14:textId="77777777" w:rsidR="00E916C7" w:rsidRPr="00357905" w:rsidRDefault="00C328FF" w:rsidP="00887D1F">
      <w:pPr>
        <w:ind w:firstLine="426"/>
        <w:jc w:val="both"/>
        <w:rPr>
          <w:rFonts w:asciiTheme="majorHAnsi" w:hAnsiTheme="majorHAnsi" w:cstheme="majorHAnsi"/>
          <w:color w:val="000000" w:themeColor="text1"/>
          <w:sz w:val="28"/>
          <w:szCs w:val="28"/>
        </w:rPr>
      </w:pPr>
      <w:bookmarkStart w:id="612" w:name="_Toc23782771"/>
      <w:r w:rsidRPr="00357905">
        <w:rPr>
          <w:rFonts w:asciiTheme="majorHAnsi" w:hAnsiTheme="majorHAnsi" w:cstheme="majorHAnsi"/>
          <w:color w:val="000000" w:themeColor="text1"/>
          <w:sz w:val="28"/>
          <w:szCs w:val="28"/>
        </w:rPr>
        <w:t xml:space="preserve">- </w:t>
      </w:r>
      <w:r w:rsidR="007F438B" w:rsidRPr="00357905">
        <w:rPr>
          <w:rFonts w:asciiTheme="majorHAnsi" w:hAnsiTheme="majorHAnsi" w:cstheme="majorHAnsi"/>
          <w:color w:val="000000" w:themeColor="text1"/>
          <w:sz w:val="28"/>
          <w:szCs w:val="28"/>
        </w:rPr>
        <w:t>Timeline</w:t>
      </w:r>
      <w:r w:rsidR="00E916C7" w:rsidRPr="00357905">
        <w:rPr>
          <w:rFonts w:asciiTheme="majorHAnsi" w:hAnsiTheme="majorHAnsi" w:cstheme="majorHAnsi"/>
          <w:color w:val="000000" w:themeColor="text1"/>
          <w:sz w:val="28"/>
          <w:szCs w:val="28"/>
        </w:rPr>
        <w:t>:</w:t>
      </w:r>
      <w:r w:rsidR="00A805DC" w:rsidRPr="00357905">
        <w:rPr>
          <w:rFonts w:asciiTheme="majorHAnsi" w:hAnsiTheme="majorHAnsi" w:cstheme="majorHAnsi"/>
          <w:color w:val="000000" w:themeColor="text1"/>
          <w:sz w:val="28"/>
          <w:szCs w:val="28"/>
        </w:rPr>
        <w:t xml:space="preserve"> 2020</w:t>
      </w:r>
      <w:bookmarkEnd w:id="612"/>
    </w:p>
    <w:p w14:paraId="45736CDF" w14:textId="77777777" w:rsidR="00E916C7" w:rsidRPr="00357905" w:rsidRDefault="00C328FF" w:rsidP="00887D1F">
      <w:pPr>
        <w:ind w:firstLine="426"/>
        <w:jc w:val="both"/>
        <w:rPr>
          <w:rFonts w:asciiTheme="majorHAnsi" w:hAnsiTheme="majorHAnsi" w:cstheme="majorHAnsi"/>
          <w:color w:val="000000" w:themeColor="text1"/>
          <w:sz w:val="28"/>
          <w:szCs w:val="28"/>
        </w:rPr>
      </w:pPr>
      <w:bookmarkStart w:id="613" w:name="_Toc23782772"/>
      <w:r w:rsidRPr="00357905">
        <w:rPr>
          <w:rFonts w:asciiTheme="majorHAnsi" w:hAnsiTheme="majorHAnsi" w:cstheme="majorHAnsi"/>
          <w:color w:val="000000" w:themeColor="text1"/>
          <w:sz w:val="28"/>
          <w:szCs w:val="28"/>
        </w:rPr>
        <w:t xml:space="preserve">5. </w:t>
      </w:r>
      <w:r w:rsidR="00DB5AF0" w:rsidRPr="00357905">
        <w:rPr>
          <w:rFonts w:asciiTheme="majorHAnsi" w:hAnsiTheme="majorHAnsi" w:cstheme="majorHAnsi"/>
          <w:color w:val="000000" w:themeColor="text1"/>
          <w:sz w:val="28"/>
          <w:szCs w:val="28"/>
        </w:rPr>
        <w:t>Direct Departments of Planning and Investment of provinces and cities to improve the effectiveness of inspection, examination and supervision, ensuring that business compliance with provisions of the Enterprise Law, ensuring accuracy, adequacy and timeliness of information about managers, owners and founding shareholders</w:t>
      </w:r>
      <w:r w:rsidR="006264D9" w:rsidRPr="00357905">
        <w:rPr>
          <w:rFonts w:asciiTheme="majorHAnsi" w:hAnsiTheme="majorHAnsi" w:cstheme="majorHAnsi"/>
          <w:color w:val="000000" w:themeColor="text1"/>
          <w:sz w:val="28"/>
          <w:szCs w:val="28"/>
        </w:rPr>
        <w:t xml:space="preserve"> of enterprises</w:t>
      </w:r>
      <w:r w:rsidR="00E916C7" w:rsidRPr="00357905">
        <w:rPr>
          <w:rFonts w:asciiTheme="majorHAnsi" w:hAnsiTheme="majorHAnsi" w:cstheme="majorHAnsi"/>
          <w:color w:val="000000" w:themeColor="text1"/>
          <w:sz w:val="28"/>
          <w:szCs w:val="28"/>
        </w:rPr>
        <w:t>.</w:t>
      </w:r>
      <w:bookmarkEnd w:id="613"/>
    </w:p>
    <w:p w14:paraId="78248558" w14:textId="77777777" w:rsidR="00E916C7" w:rsidRPr="00357905" w:rsidRDefault="00C328FF" w:rsidP="00887D1F">
      <w:pPr>
        <w:ind w:firstLine="426"/>
        <w:jc w:val="both"/>
        <w:rPr>
          <w:rFonts w:asciiTheme="majorHAnsi" w:hAnsiTheme="majorHAnsi" w:cstheme="majorHAnsi"/>
          <w:color w:val="000000" w:themeColor="text1"/>
          <w:sz w:val="28"/>
          <w:szCs w:val="28"/>
        </w:rPr>
      </w:pPr>
      <w:bookmarkStart w:id="614" w:name="_Toc23782773"/>
      <w:r w:rsidRPr="00357905">
        <w:rPr>
          <w:rFonts w:asciiTheme="majorHAnsi" w:hAnsiTheme="majorHAnsi" w:cstheme="majorHAnsi"/>
          <w:color w:val="000000" w:themeColor="text1"/>
          <w:sz w:val="28"/>
          <w:szCs w:val="28"/>
        </w:rPr>
        <w:t xml:space="preserve">- </w:t>
      </w:r>
      <w:r w:rsidR="00AF6DC6" w:rsidRPr="00357905">
        <w:rPr>
          <w:rFonts w:asciiTheme="majorHAnsi" w:hAnsiTheme="majorHAnsi" w:cstheme="majorHAnsi"/>
          <w:color w:val="000000" w:themeColor="text1"/>
          <w:sz w:val="28"/>
          <w:szCs w:val="28"/>
        </w:rPr>
        <w:t>Leading/host agency</w:t>
      </w:r>
      <w:r w:rsidR="00E916C7" w:rsidRPr="00357905">
        <w:rPr>
          <w:rFonts w:asciiTheme="majorHAnsi" w:hAnsiTheme="majorHAnsi" w:cstheme="majorHAnsi"/>
          <w:color w:val="000000" w:themeColor="text1"/>
          <w:sz w:val="28"/>
          <w:szCs w:val="28"/>
        </w:rPr>
        <w:t>:</w:t>
      </w:r>
      <w:r w:rsidR="003A1516" w:rsidRPr="00357905">
        <w:rPr>
          <w:rFonts w:asciiTheme="majorHAnsi" w:hAnsiTheme="majorHAnsi" w:cstheme="majorHAnsi"/>
          <w:color w:val="000000" w:themeColor="text1"/>
          <w:sz w:val="28"/>
          <w:szCs w:val="28"/>
        </w:rPr>
        <w:t xml:space="preserve"> </w:t>
      </w:r>
      <w:bookmarkEnd w:id="614"/>
      <w:r w:rsidR="00AF6DC6" w:rsidRPr="00357905">
        <w:rPr>
          <w:rFonts w:asciiTheme="majorHAnsi" w:hAnsiTheme="majorHAnsi" w:cstheme="majorHAnsi"/>
          <w:color w:val="000000" w:themeColor="text1"/>
          <w:sz w:val="28"/>
          <w:szCs w:val="28"/>
        </w:rPr>
        <w:t xml:space="preserve">Agency for Business </w:t>
      </w:r>
      <w:r w:rsidR="006264D9" w:rsidRPr="00357905">
        <w:rPr>
          <w:rFonts w:asciiTheme="majorHAnsi" w:hAnsiTheme="majorHAnsi" w:cstheme="majorHAnsi"/>
          <w:color w:val="000000" w:themeColor="text1"/>
          <w:sz w:val="28"/>
          <w:szCs w:val="28"/>
        </w:rPr>
        <w:t>R</w:t>
      </w:r>
      <w:r w:rsidR="00AF6DC6" w:rsidRPr="00357905">
        <w:rPr>
          <w:rFonts w:asciiTheme="majorHAnsi" w:hAnsiTheme="majorHAnsi" w:cstheme="majorHAnsi"/>
          <w:color w:val="000000" w:themeColor="text1"/>
          <w:sz w:val="28"/>
          <w:szCs w:val="28"/>
        </w:rPr>
        <w:t>egistration</w:t>
      </w:r>
    </w:p>
    <w:p w14:paraId="2C1C751C" w14:textId="77777777" w:rsidR="00E916C7" w:rsidRPr="00357905" w:rsidRDefault="00C328FF" w:rsidP="00887D1F">
      <w:pPr>
        <w:ind w:firstLine="426"/>
        <w:jc w:val="both"/>
        <w:rPr>
          <w:rFonts w:asciiTheme="majorHAnsi" w:hAnsiTheme="majorHAnsi" w:cstheme="majorHAnsi"/>
          <w:color w:val="000000" w:themeColor="text1"/>
          <w:sz w:val="28"/>
          <w:szCs w:val="28"/>
        </w:rPr>
      </w:pPr>
      <w:bookmarkStart w:id="615" w:name="_Toc23782774"/>
      <w:r w:rsidRPr="00357905">
        <w:rPr>
          <w:rFonts w:asciiTheme="majorHAnsi" w:hAnsiTheme="majorHAnsi" w:cstheme="majorHAnsi"/>
          <w:color w:val="000000" w:themeColor="text1"/>
          <w:sz w:val="28"/>
          <w:szCs w:val="28"/>
        </w:rPr>
        <w:t xml:space="preserve">- </w:t>
      </w:r>
      <w:r w:rsidR="00AF6DC6" w:rsidRPr="00357905">
        <w:rPr>
          <w:rFonts w:asciiTheme="majorHAnsi" w:hAnsiTheme="majorHAnsi" w:cstheme="majorHAnsi"/>
          <w:color w:val="000000" w:themeColor="text1"/>
          <w:sz w:val="28"/>
          <w:szCs w:val="28"/>
        </w:rPr>
        <w:t>Coordinating agencies</w:t>
      </w:r>
      <w:r w:rsidR="00E916C7" w:rsidRPr="00357905">
        <w:rPr>
          <w:rFonts w:asciiTheme="majorHAnsi" w:hAnsiTheme="majorHAnsi" w:cstheme="majorHAnsi"/>
          <w:color w:val="000000" w:themeColor="text1"/>
          <w:sz w:val="28"/>
          <w:szCs w:val="28"/>
        </w:rPr>
        <w:t>:</w:t>
      </w:r>
      <w:r w:rsidR="003A1516" w:rsidRPr="00357905">
        <w:rPr>
          <w:rFonts w:asciiTheme="majorHAnsi" w:hAnsiTheme="majorHAnsi" w:cstheme="majorHAnsi"/>
          <w:color w:val="000000" w:themeColor="text1"/>
          <w:sz w:val="28"/>
          <w:szCs w:val="28"/>
        </w:rPr>
        <w:t xml:space="preserve"> </w:t>
      </w:r>
      <w:bookmarkEnd w:id="615"/>
      <w:r w:rsidR="006264D9" w:rsidRPr="00357905">
        <w:rPr>
          <w:rFonts w:asciiTheme="majorHAnsi" w:hAnsiTheme="majorHAnsi" w:cstheme="majorHAnsi"/>
          <w:color w:val="000000" w:themeColor="text1"/>
          <w:sz w:val="28"/>
          <w:szCs w:val="28"/>
        </w:rPr>
        <w:t>Departments of Planning and Investment of provinces/cities</w:t>
      </w:r>
    </w:p>
    <w:p w14:paraId="5AC57BA0" w14:textId="77777777" w:rsidR="00E916C7" w:rsidRPr="00357905" w:rsidRDefault="00C328FF" w:rsidP="00887D1F">
      <w:pPr>
        <w:ind w:firstLine="426"/>
        <w:jc w:val="both"/>
        <w:rPr>
          <w:rFonts w:asciiTheme="majorHAnsi" w:hAnsiTheme="majorHAnsi" w:cstheme="majorHAnsi"/>
          <w:color w:val="000000" w:themeColor="text1"/>
          <w:sz w:val="28"/>
          <w:szCs w:val="28"/>
        </w:rPr>
      </w:pPr>
      <w:bookmarkStart w:id="616" w:name="_Toc23782775"/>
      <w:r w:rsidRPr="00357905">
        <w:rPr>
          <w:rFonts w:asciiTheme="majorHAnsi" w:hAnsiTheme="majorHAnsi" w:cstheme="majorHAnsi"/>
          <w:color w:val="000000" w:themeColor="text1"/>
          <w:sz w:val="28"/>
          <w:szCs w:val="28"/>
        </w:rPr>
        <w:t xml:space="preserve">- </w:t>
      </w:r>
      <w:r w:rsidR="007F438B" w:rsidRPr="00357905">
        <w:rPr>
          <w:rFonts w:asciiTheme="majorHAnsi" w:hAnsiTheme="majorHAnsi" w:cstheme="majorHAnsi"/>
          <w:color w:val="000000" w:themeColor="text1"/>
          <w:sz w:val="28"/>
          <w:szCs w:val="28"/>
        </w:rPr>
        <w:t>Timeline</w:t>
      </w:r>
      <w:r w:rsidR="00E916C7" w:rsidRPr="00357905">
        <w:rPr>
          <w:rFonts w:asciiTheme="majorHAnsi" w:hAnsiTheme="majorHAnsi" w:cstheme="majorHAnsi"/>
          <w:color w:val="000000" w:themeColor="text1"/>
          <w:sz w:val="28"/>
          <w:szCs w:val="28"/>
        </w:rPr>
        <w:t>:</w:t>
      </w:r>
      <w:r w:rsidR="003A1516" w:rsidRPr="00357905">
        <w:rPr>
          <w:rFonts w:asciiTheme="majorHAnsi" w:hAnsiTheme="majorHAnsi" w:cstheme="majorHAnsi"/>
          <w:color w:val="000000" w:themeColor="text1"/>
          <w:sz w:val="28"/>
          <w:szCs w:val="28"/>
        </w:rPr>
        <w:t xml:space="preserve"> 2020</w:t>
      </w:r>
      <w:bookmarkEnd w:id="616"/>
    </w:p>
    <w:p w14:paraId="65249BC3" w14:textId="77777777" w:rsidR="00344BD0" w:rsidRPr="00357905" w:rsidRDefault="00344BD0" w:rsidP="00887D1F">
      <w:pPr>
        <w:ind w:firstLine="426"/>
        <w:jc w:val="both"/>
        <w:rPr>
          <w:rFonts w:asciiTheme="majorHAnsi" w:hAnsiTheme="majorHAnsi" w:cstheme="majorHAnsi"/>
          <w:color w:val="000000" w:themeColor="text1"/>
          <w:sz w:val="28"/>
          <w:szCs w:val="28"/>
        </w:rPr>
      </w:pPr>
      <w:r w:rsidRPr="00357905">
        <w:rPr>
          <w:rFonts w:asciiTheme="majorHAnsi" w:hAnsiTheme="majorHAnsi" w:cstheme="majorHAnsi"/>
          <w:color w:val="000000" w:themeColor="text1"/>
          <w:sz w:val="28"/>
          <w:szCs w:val="28"/>
        </w:rPr>
        <w:t xml:space="preserve">6. </w:t>
      </w:r>
      <w:r w:rsidR="007F438B" w:rsidRPr="00357905">
        <w:rPr>
          <w:rFonts w:asciiTheme="majorHAnsi" w:hAnsiTheme="majorHAnsi" w:cstheme="majorHAnsi"/>
          <w:color w:val="000000" w:themeColor="text1"/>
          <w:sz w:val="28"/>
          <w:szCs w:val="28"/>
        </w:rPr>
        <w:t>Publish and/or</w:t>
      </w:r>
      <w:r w:rsidR="00534516" w:rsidRPr="00357905">
        <w:rPr>
          <w:rFonts w:asciiTheme="majorHAnsi" w:hAnsiTheme="majorHAnsi" w:cstheme="majorHAnsi"/>
          <w:color w:val="000000" w:themeColor="text1"/>
          <w:sz w:val="28"/>
          <w:szCs w:val="28"/>
        </w:rPr>
        <w:t xml:space="preserve"> issue internal</w:t>
      </w:r>
      <w:r w:rsidR="007F438B" w:rsidRPr="00357905">
        <w:rPr>
          <w:rFonts w:asciiTheme="majorHAnsi" w:hAnsiTheme="majorHAnsi" w:cstheme="majorHAnsi"/>
          <w:color w:val="000000" w:themeColor="text1"/>
          <w:sz w:val="28"/>
          <w:szCs w:val="28"/>
        </w:rPr>
        <w:t xml:space="preserve"> warnings on the National Business </w:t>
      </w:r>
      <w:r w:rsidR="00A95676" w:rsidRPr="00357905">
        <w:rPr>
          <w:rFonts w:asciiTheme="majorHAnsi" w:hAnsiTheme="majorHAnsi" w:cstheme="majorHAnsi"/>
          <w:color w:val="000000" w:themeColor="text1"/>
          <w:sz w:val="28"/>
          <w:szCs w:val="28"/>
        </w:rPr>
        <w:t>Registration</w:t>
      </w:r>
      <w:r w:rsidR="007F438B" w:rsidRPr="00357905">
        <w:rPr>
          <w:rFonts w:asciiTheme="majorHAnsi" w:hAnsiTheme="majorHAnsi" w:cstheme="majorHAnsi"/>
          <w:color w:val="000000" w:themeColor="text1"/>
          <w:sz w:val="28"/>
          <w:szCs w:val="28"/>
        </w:rPr>
        <w:t xml:space="preserve"> System </w:t>
      </w:r>
      <w:r w:rsidR="002C08C0" w:rsidRPr="00357905">
        <w:rPr>
          <w:rFonts w:asciiTheme="majorHAnsi" w:hAnsiTheme="majorHAnsi" w:cstheme="majorHAnsi"/>
          <w:color w:val="000000" w:themeColor="text1"/>
          <w:sz w:val="28"/>
          <w:szCs w:val="28"/>
        </w:rPr>
        <w:t>the United Nations Security Council</w:t>
      </w:r>
      <w:r w:rsidR="00E06DD4" w:rsidRPr="00357905">
        <w:rPr>
          <w:rFonts w:asciiTheme="majorHAnsi" w:hAnsiTheme="majorHAnsi" w:cstheme="majorHAnsi"/>
          <w:color w:val="000000" w:themeColor="text1"/>
          <w:sz w:val="28"/>
          <w:szCs w:val="28"/>
        </w:rPr>
        <w:t>’s</w:t>
      </w:r>
      <w:r w:rsidR="002C08C0" w:rsidRPr="00357905">
        <w:rPr>
          <w:rFonts w:asciiTheme="majorHAnsi" w:hAnsiTheme="majorHAnsi" w:cstheme="majorHAnsi"/>
          <w:color w:val="000000" w:themeColor="text1"/>
          <w:sz w:val="28"/>
          <w:szCs w:val="28"/>
        </w:rPr>
        <w:t xml:space="preserve"> </w:t>
      </w:r>
      <w:r w:rsidR="007F438B" w:rsidRPr="00357905">
        <w:rPr>
          <w:rFonts w:asciiTheme="majorHAnsi" w:hAnsiTheme="majorHAnsi" w:cstheme="majorHAnsi"/>
          <w:color w:val="000000" w:themeColor="text1"/>
          <w:sz w:val="28"/>
          <w:szCs w:val="28"/>
        </w:rPr>
        <w:t>list of organizations and individuals related to money laundering, terroris</w:t>
      </w:r>
      <w:r w:rsidR="00A95676" w:rsidRPr="00357905">
        <w:rPr>
          <w:rFonts w:asciiTheme="majorHAnsi" w:hAnsiTheme="majorHAnsi" w:cstheme="majorHAnsi"/>
          <w:color w:val="000000" w:themeColor="text1"/>
          <w:sz w:val="28"/>
          <w:szCs w:val="28"/>
        </w:rPr>
        <w:t>t</w:t>
      </w:r>
      <w:r w:rsidR="007F438B" w:rsidRPr="00357905">
        <w:rPr>
          <w:rFonts w:asciiTheme="majorHAnsi" w:hAnsiTheme="majorHAnsi" w:cstheme="majorHAnsi"/>
          <w:color w:val="000000" w:themeColor="text1"/>
          <w:sz w:val="28"/>
          <w:szCs w:val="28"/>
        </w:rPr>
        <w:t xml:space="preserve"> financing </w:t>
      </w:r>
      <w:r w:rsidR="00E06DD4" w:rsidRPr="00357905">
        <w:rPr>
          <w:rFonts w:asciiTheme="majorHAnsi" w:hAnsiTheme="majorHAnsi" w:cstheme="majorHAnsi"/>
          <w:color w:val="000000" w:themeColor="text1"/>
          <w:sz w:val="28"/>
          <w:szCs w:val="28"/>
        </w:rPr>
        <w:t>according to the list</w:t>
      </w:r>
      <w:r w:rsidR="007F438B" w:rsidRPr="00357905">
        <w:rPr>
          <w:rFonts w:asciiTheme="majorHAnsi" w:hAnsiTheme="majorHAnsi" w:cstheme="majorHAnsi"/>
          <w:color w:val="000000" w:themeColor="text1"/>
          <w:sz w:val="28"/>
          <w:szCs w:val="28"/>
        </w:rPr>
        <w:t xml:space="preserve"> provided by police agencies, courts to </w:t>
      </w:r>
      <w:r w:rsidR="009A3B0E" w:rsidRPr="00357905">
        <w:rPr>
          <w:rFonts w:asciiTheme="majorHAnsi" w:hAnsiTheme="majorHAnsi" w:cstheme="majorHAnsi"/>
          <w:color w:val="000000" w:themeColor="text1"/>
          <w:sz w:val="28"/>
          <w:szCs w:val="28"/>
        </w:rPr>
        <w:t>actively collect</w:t>
      </w:r>
      <w:r w:rsidR="007F438B" w:rsidRPr="00357905">
        <w:rPr>
          <w:rFonts w:asciiTheme="majorHAnsi" w:hAnsiTheme="majorHAnsi" w:cstheme="majorHAnsi"/>
          <w:color w:val="000000" w:themeColor="text1"/>
          <w:sz w:val="28"/>
          <w:szCs w:val="28"/>
        </w:rPr>
        <w:t xml:space="preserve"> information on money laundering and terrorist financing </w:t>
      </w:r>
      <w:r w:rsidR="00E06DD4" w:rsidRPr="00357905">
        <w:rPr>
          <w:rFonts w:asciiTheme="majorHAnsi" w:hAnsiTheme="majorHAnsi" w:cstheme="majorHAnsi"/>
          <w:color w:val="000000" w:themeColor="text1"/>
          <w:sz w:val="28"/>
          <w:szCs w:val="28"/>
        </w:rPr>
        <w:t>crime</w:t>
      </w:r>
      <w:r w:rsidR="00E06DD4" w:rsidRPr="00357905">
        <w:rPr>
          <w:rFonts w:asciiTheme="majorHAnsi" w:hAnsiTheme="majorHAnsi" w:cstheme="majorHAnsi"/>
          <w:sz w:val="28"/>
          <w:szCs w:val="28"/>
        </w:rPr>
        <w:t>.</w:t>
      </w:r>
    </w:p>
    <w:p w14:paraId="48788498" w14:textId="77777777" w:rsidR="00344BD0" w:rsidRPr="00357905" w:rsidRDefault="00344BD0" w:rsidP="00887D1F">
      <w:pPr>
        <w:ind w:firstLine="426"/>
        <w:jc w:val="both"/>
        <w:rPr>
          <w:rFonts w:asciiTheme="majorHAnsi" w:hAnsiTheme="majorHAnsi" w:cstheme="majorHAnsi"/>
          <w:color w:val="000000" w:themeColor="text1"/>
          <w:sz w:val="28"/>
          <w:szCs w:val="28"/>
        </w:rPr>
      </w:pPr>
      <w:r w:rsidRPr="00357905">
        <w:rPr>
          <w:rFonts w:asciiTheme="majorHAnsi" w:hAnsiTheme="majorHAnsi" w:cstheme="majorHAnsi"/>
          <w:color w:val="000000" w:themeColor="text1"/>
          <w:sz w:val="28"/>
          <w:szCs w:val="28"/>
        </w:rPr>
        <w:t xml:space="preserve">- </w:t>
      </w:r>
      <w:r w:rsidR="00AF6DC6" w:rsidRPr="00357905">
        <w:rPr>
          <w:rFonts w:asciiTheme="majorHAnsi" w:hAnsiTheme="majorHAnsi" w:cstheme="majorHAnsi"/>
          <w:color w:val="000000" w:themeColor="text1"/>
          <w:sz w:val="28"/>
          <w:szCs w:val="28"/>
        </w:rPr>
        <w:t>Leading/host agency</w:t>
      </w:r>
      <w:r w:rsidRPr="00357905">
        <w:rPr>
          <w:rFonts w:asciiTheme="majorHAnsi" w:hAnsiTheme="majorHAnsi" w:cstheme="majorHAnsi"/>
          <w:color w:val="000000" w:themeColor="text1"/>
          <w:sz w:val="28"/>
          <w:szCs w:val="28"/>
        </w:rPr>
        <w:t xml:space="preserve">: </w:t>
      </w:r>
      <w:r w:rsidR="00AF6DC6" w:rsidRPr="00357905">
        <w:rPr>
          <w:rFonts w:asciiTheme="majorHAnsi" w:hAnsiTheme="majorHAnsi" w:cstheme="majorHAnsi"/>
          <w:color w:val="000000" w:themeColor="text1"/>
          <w:sz w:val="28"/>
          <w:szCs w:val="28"/>
        </w:rPr>
        <w:t>Agency for Business registration</w:t>
      </w:r>
    </w:p>
    <w:p w14:paraId="5283A59E" w14:textId="77777777" w:rsidR="00344BD0" w:rsidRPr="00357905" w:rsidRDefault="00344BD0" w:rsidP="00887D1F">
      <w:pPr>
        <w:ind w:firstLine="426"/>
        <w:jc w:val="both"/>
        <w:rPr>
          <w:rFonts w:asciiTheme="majorHAnsi" w:hAnsiTheme="majorHAnsi" w:cstheme="majorHAnsi"/>
          <w:color w:val="000000" w:themeColor="text1"/>
          <w:sz w:val="28"/>
          <w:szCs w:val="28"/>
        </w:rPr>
      </w:pPr>
      <w:r w:rsidRPr="00357905">
        <w:rPr>
          <w:rFonts w:asciiTheme="majorHAnsi" w:hAnsiTheme="majorHAnsi" w:cstheme="majorHAnsi"/>
          <w:color w:val="000000" w:themeColor="text1"/>
          <w:sz w:val="28"/>
          <w:szCs w:val="28"/>
        </w:rPr>
        <w:t xml:space="preserve">- </w:t>
      </w:r>
      <w:r w:rsidR="00AF6DC6" w:rsidRPr="00357905">
        <w:rPr>
          <w:rFonts w:asciiTheme="majorHAnsi" w:hAnsiTheme="majorHAnsi" w:cstheme="majorHAnsi"/>
          <w:color w:val="000000" w:themeColor="text1"/>
          <w:sz w:val="28"/>
          <w:szCs w:val="28"/>
        </w:rPr>
        <w:t>Coordinating agencies</w:t>
      </w:r>
      <w:r w:rsidRPr="00357905">
        <w:rPr>
          <w:rFonts w:asciiTheme="majorHAnsi" w:hAnsiTheme="majorHAnsi" w:cstheme="majorHAnsi"/>
          <w:color w:val="000000" w:themeColor="text1"/>
          <w:sz w:val="28"/>
          <w:szCs w:val="28"/>
        </w:rPr>
        <w:t xml:space="preserve">: </w:t>
      </w:r>
      <w:r w:rsidR="006264D9" w:rsidRPr="00357905">
        <w:rPr>
          <w:rFonts w:asciiTheme="majorHAnsi" w:hAnsiTheme="majorHAnsi" w:cstheme="majorHAnsi"/>
          <w:color w:val="000000" w:themeColor="text1"/>
          <w:sz w:val="28"/>
          <w:szCs w:val="28"/>
        </w:rPr>
        <w:t>Departments of Planning and Investment of provinces/cities</w:t>
      </w:r>
    </w:p>
    <w:p w14:paraId="1F75758B" w14:textId="77777777" w:rsidR="00344BD0" w:rsidRPr="00357905" w:rsidRDefault="00344BD0" w:rsidP="00887D1F">
      <w:pPr>
        <w:ind w:firstLine="426"/>
        <w:jc w:val="both"/>
        <w:rPr>
          <w:rFonts w:asciiTheme="majorHAnsi" w:hAnsiTheme="majorHAnsi" w:cstheme="majorHAnsi"/>
          <w:color w:val="000000" w:themeColor="text1"/>
          <w:sz w:val="28"/>
          <w:szCs w:val="28"/>
        </w:rPr>
      </w:pPr>
      <w:r w:rsidRPr="00357905">
        <w:rPr>
          <w:rFonts w:asciiTheme="majorHAnsi" w:hAnsiTheme="majorHAnsi" w:cstheme="majorHAnsi"/>
          <w:color w:val="000000" w:themeColor="text1"/>
          <w:sz w:val="28"/>
          <w:szCs w:val="28"/>
        </w:rPr>
        <w:t xml:space="preserve">- </w:t>
      </w:r>
      <w:r w:rsidR="007F438B" w:rsidRPr="00357905">
        <w:rPr>
          <w:rFonts w:asciiTheme="majorHAnsi" w:hAnsiTheme="majorHAnsi" w:cstheme="majorHAnsi"/>
          <w:color w:val="000000" w:themeColor="text1"/>
          <w:sz w:val="28"/>
          <w:szCs w:val="28"/>
        </w:rPr>
        <w:t>Timeline</w:t>
      </w:r>
      <w:r w:rsidRPr="00357905">
        <w:rPr>
          <w:rFonts w:asciiTheme="majorHAnsi" w:hAnsiTheme="majorHAnsi" w:cstheme="majorHAnsi"/>
          <w:color w:val="000000" w:themeColor="text1"/>
          <w:sz w:val="28"/>
          <w:szCs w:val="28"/>
        </w:rPr>
        <w:t xml:space="preserve">: </w:t>
      </w:r>
      <w:r w:rsidR="000716F2" w:rsidRPr="00357905">
        <w:rPr>
          <w:rFonts w:asciiTheme="majorHAnsi" w:hAnsiTheme="majorHAnsi" w:cstheme="majorHAnsi"/>
          <w:color w:val="000000" w:themeColor="text1"/>
          <w:sz w:val="28"/>
          <w:szCs w:val="28"/>
        </w:rPr>
        <w:t>regular task</w:t>
      </w:r>
      <w:r w:rsidRPr="00357905">
        <w:rPr>
          <w:rFonts w:asciiTheme="majorHAnsi" w:hAnsiTheme="majorHAnsi" w:cstheme="majorHAnsi"/>
          <w:color w:val="000000" w:themeColor="text1"/>
          <w:sz w:val="28"/>
          <w:szCs w:val="28"/>
        </w:rPr>
        <w:t xml:space="preserve">, </w:t>
      </w:r>
      <w:r w:rsidR="007F438B" w:rsidRPr="00357905">
        <w:rPr>
          <w:rFonts w:asciiTheme="majorHAnsi" w:hAnsiTheme="majorHAnsi" w:cstheme="majorHAnsi"/>
          <w:color w:val="000000" w:themeColor="text1"/>
          <w:sz w:val="28"/>
          <w:szCs w:val="28"/>
        </w:rPr>
        <w:t>primary task in</w:t>
      </w:r>
      <w:r w:rsidRPr="00357905">
        <w:rPr>
          <w:rFonts w:asciiTheme="majorHAnsi" w:hAnsiTheme="majorHAnsi" w:cstheme="majorHAnsi"/>
          <w:color w:val="000000" w:themeColor="text1"/>
          <w:sz w:val="28"/>
          <w:szCs w:val="28"/>
        </w:rPr>
        <w:t xml:space="preserve"> 2020</w:t>
      </w:r>
      <w:r w:rsidR="0094143D" w:rsidRPr="00357905">
        <w:rPr>
          <w:rFonts w:asciiTheme="majorHAnsi" w:hAnsiTheme="majorHAnsi" w:cstheme="majorHAnsi"/>
          <w:color w:val="000000" w:themeColor="text1"/>
          <w:sz w:val="28"/>
          <w:szCs w:val="28"/>
        </w:rPr>
        <w:t>.</w:t>
      </w:r>
    </w:p>
    <w:p w14:paraId="782B127C" w14:textId="77777777" w:rsidR="006264D9" w:rsidRPr="00357905" w:rsidRDefault="00BB077B" w:rsidP="00887D1F">
      <w:pPr>
        <w:ind w:firstLine="426"/>
        <w:jc w:val="both"/>
        <w:rPr>
          <w:rFonts w:asciiTheme="majorHAnsi" w:hAnsiTheme="majorHAnsi" w:cstheme="majorHAnsi"/>
          <w:sz w:val="28"/>
          <w:szCs w:val="28"/>
        </w:rPr>
      </w:pPr>
      <w:r w:rsidRPr="00357905">
        <w:rPr>
          <w:rFonts w:asciiTheme="majorHAnsi" w:hAnsiTheme="majorHAnsi" w:cstheme="majorHAnsi"/>
          <w:sz w:val="28"/>
          <w:szCs w:val="28"/>
        </w:rPr>
        <w:t xml:space="preserve">7. </w:t>
      </w:r>
      <w:r w:rsidR="006264D9" w:rsidRPr="00357905">
        <w:rPr>
          <w:rFonts w:asciiTheme="majorHAnsi" w:hAnsiTheme="majorHAnsi" w:cstheme="majorHAnsi"/>
          <w:sz w:val="28"/>
          <w:szCs w:val="28"/>
        </w:rPr>
        <w:t>Continue to expand data connection and information sharing between the National Business Registration System and information systems of ministries, branches and localities via the National Government Service Platform; upgrade the National Business Registration System to ensure quick and timely aggregation and sharing of statistics.</w:t>
      </w:r>
    </w:p>
    <w:p w14:paraId="277119B5" w14:textId="77777777" w:rsidR="00BB077B" w:rsidRPr="00357905" w:rsidRDefault="00BB077B" w:rsidP="00887D1F">
      <w:pPr>
        <w:ind w:firstLine="426"/>
        <w:jc w:val="both"/>
        <w:rPr>
          <w:rFonts w:asciiTheme="majorHAnsi" w:hAnsiTheme="majorHAnsi" w:cstheme="majorHAnsi"/>
          <w:color w:val="000000" w:themeColor="text1"/>
          <w:sz w:val="28"/>
          <w:szCs w:val="28"/>
        </w:rPr>
      </w:pPr>
      <w:r w:rsidRPr="00357905">
        <w:rPr>
          <w:rFonts w:asciiTheme="majorHAnsi" w:hAnsiTheme="majorHAnsi" w:cstheme="majorHAnsi"/>
          <w:color w:val="000000" w:themeColor="text1"/>
          <w:sz w:val="28"/>
          <w:szCs w:val="28"/>
        </w:rPr>
        <w:t xml:space="preserve">- </w:t>
      </w:r>
      <w:r w:rsidR="00AF6DC6" w:rsidRPr="00357905">
        <w:rPr>
          <w:rFonts w:asciiTheme="majorHAnsi" w:hAnsiTheme="majorHAnsi" w:cstheme="majorHAnsi"/>
          <w:color w:val="000000" w:themeColor="text1"/>
          <w:sz w:val="28"/>
          <w:szCs w:val="28"/>
        </w:rPr>
        <w:t>Leading/host agency</w:t>
      </w:r>
      <w:r w:rsidRPr="00357905">
        <w:rPr>
          <w:rFonts w:asciiTheme="majorHAnsi" w:hAnsiTheme="majorHAnsi" w:cstheme="majorHAnsi"/>
          <w:color w:val="000000" w:themeColor="text1"/>
          <w:sz w:val="28"/>
          <w:szCs w:val="28"/>
        </w:rPr>
        <w:t xml:space="preserve">: </w:t>
      </w:r>
      <w:r w:rsidR="00AF6DC6" w:rsidRPr="00357905">
        <w:rPr>
          <w:rFonts w:asciiTheme="majorHAnsi" w:hAnsiTheme="majorHAnsi" w:cstheme="majorHAnsi"/>
          <w:color w:val="000000" w:themeColor="text1"/>
          <w:sz w:val="28"/>
          <w:szCs w:val="28"/>
        </w:rPr>
        <w:t xml:space="preserve">Agency for Business </w:t>
      </w:r>
      <w:r w:rsidR="006264D9" w:rsidRPr="00357905">
        <w:rPr>
          <w:rFonts w:asciiTheme="majorHAnsi" w:hAnsiTheme="majorHAnsi" w:cstheme="majorHAnsi"/>
          <w:color w:val="000000" w:themeColor="text1"/>
          <w:sz w:val="28"/>
          <w:szCs w:val="28"/>
        </w:rPr>
        <w:t>R</w:t>
      </w:r>
      <w:r w:rsidR="00AF6DC6" w:rsidRPr="00357905">
        <w:rPr>
          <w:rFonts w:asciiTheme="majorHAnsi" w:hAnsiTheme="majorHAnsi" w:cstheme="majorHAnsi"/>
          <w:color w:val="000000" w:themeColor="text1"/>
          <w:sz w:val="28"/>
          <w:szCs w:val="28"/>
        </w:rPr>
        <w:t>egistration</w:t>
      </w:r>
    </w:p>
    <w:p w14:paraId="38F3F591" w14:textId="77777777" w:rsidR="00BB077B" w:rsidRPr="00357905" w:rsidRDefault="00BB077B" w:rsidP="00887D1F">
      <w:pPr>
        <w:ind w:firstLine="426"/>
        <w:jc w:val="both"/>
        <w:rPr>
          <w:rFonts w:asciiTheme="majorHAnsi" w:hAnsiTheme="majorHAnsi" w:cstheme="majorHAnsi"/>
          <w:color w:val="000000" w:themeColor="text1"/>
          <w:sz w:val="28"/>
          <w:szCs w:val="28"/>
        </w:rPr>
      </w:pPr>
      <w:r w:rsidRPr="00357905">
        <w:rPr>
          <w:rFonts w:asciiTheme="majorHAnsi" w:hAnsiTheme="majorHAnsi" w:cstheme="majorHAnsi"/>
          <w:color w:val="000000" w:themeColor="text1"/>
          <w:sz w:val="28"/>
          <w:szCs w:val="28"/>
        </w:rPr>
        <w:t xml:space="preserve">- </w:t>
      </w:r>
      <w:r w:rsidR="00AF6DC6" w:rsidRPr="00357905">
        <w:rPr>
          <w:rFonts w:asciiTheme="majorHAnsi" w:hAnsiTheme="majorHAnsi" w:cstheme="majorHAnsi"/>
          <w:color w:val="000000" w:themeColor="text1"/>
          <w:sz w:val="28"/>
          <w:szCs w:val="28"/>
        </w:rPr>
        <w:t>Coordinating agencies</w:t>
      </w:r>
      <w:r w:rsidRPr="00357905">
        <w:rPr>
          <w:rFonts w:asciiTheme="majorHAnsi" w:hAnsiTheme="majorHAnsi" w:cstheme="majorHAnsi"/>
          <w:color w:val="000000" w:themeColor="text1"/>
          <w:sz w:val="28"/>
          <w:szCs w:val="28"/>
        </w:rPr>
        <w:t xml:space="preserve">: </w:t>
      </w:r>
      <w:r w:rsidR="006264D9" w:rsidRPr="00357905">
        <w:rPr>
          <w:rFonts w:asciiTheme="majorHAnsi" w:hAnsiTheme="majorHAnsi" w:cstheme="majorHAnsi"/>
          <w:color w:val="000000" w:themeColor="text1"/>
          <w:sz w:val="28"/>
          <w:szCs w:val="28"/>
        </w:rPr>
        <w:t>Departments of Planning and Investment of provinces/cities</w:t>
      </w:r>
    </w:p>
    <w:p w14:paraId="02209A17" w14:textId="77777777" w:rsidR="00BB077B" w:rsidRPr="00357905" w:rsidRDefault="00BB077B" w:rsidP="00887D1F">
      <w:pPr>
        <w:ind w:firstLine="426"/>
        <w:jc w:val="both"/>
        <w:rPr>
          <w:rFonts w:asciiTheme="majorHAnsi" w:hAnsiTheme="majorHAnsi" w:cstheme="majorHAnsi"/>
          <w:color w:val="000000" w:themeColor="text1"/>
          <w:sz w:val="28"/>
          <w:szCs w:val="28"/>
        </w:rPr>
      </w:pPr>
      <w:r w:rsidRPr="00357905">
        <w:rPr>
          <w:rFonts w:asciiTheme="majorHAnsi" w:hAnsiTheme="majorHAnsi" w:cstheme="majorHAnsi"/>
          <w:color w:val="000000" w:themeColor="text1"/>
          <w:sz w:val="28"/>
          <w:szCs w:val="28"/>
        </w:rPr>
        <w:lastRenderedPageBreak/>
        <w:t xml:space="preserve">- </w:t>
      </w:r>
      <w:r w:rsidR="007F438B" w:rsidRPr="00357905">
        <w:rPr>
          <w:rFonts w:asciiTheme="majorHAnsi" w:hAnsiTheme="majorHAnsi" w:cstheme="majorHAnsi"/>
          <w:color w:val="000000" w:themeColor="text1"/>
          <w:sz w:val="28"/>
          <w:szCs w:val="28"/>
        </w:rPr>
        <w:t>Timeline</w:t>
      </w:r>
      <w:r w:rsidRPr="00357905">
        <w:rPr>
          <w:rFonts w:asciiTheme="majorHAnsi" w:hAnsiTheme="majorHAnsi" w:cstheme="majorHAnsi"/>
          <w:color w:val="000000" w:themeColor="text1"/>
          <w:sz w:val="28"/>
          <w:szCs w:val="28"/>
        </w:rPr>
        <w:t>: 2020</w:t>
      </w:r>
    </w:p>
    <w:p w14:paraId="37C412BD" w14:textId="77777777" w:rsidR="00AC1984" w:rsidRPr="00357905" w:rsidRDefault="0094143D" w:rsidP="00887D1F">
      <w:pPr>
        <w:ind w:firstLine="426"/>
        <w:jc w:val="both"/>
        <w:rPr>
          <w:rFonts w:asciiTheme="majorHAnsi" w:hAnsiTheme="majorHAnsi" w:cstheme="majorHAnsi"/>
          <w:color w:val="000000" w:themeColor="text1"/>
          <w:sz w:val="28"/>
          <w:szCs w:val="28"/>
        </w:rPr>
      </w:pPr>
      <w:r w:rsidRPr="00357905">
        <w:rPr>
          <w:rFonts w:asciiTheme="majorHAnsi" w:hAnsiTheme="majorHAnsi" w:cstheme="majorHAnsi"/>
          <w:sz w:val="28"/>
          <w:szCs w:val="28"/>
        </w:rPr>
        <w:t xml:space="preserve">8. </w:t>
      </w:r>
      <w:r w:rsidR="006264D9" w:rsidRPr="00357905">
        <w:rPr>
          <w:rFonts w:asciiTheme="majorHAnsi" w:hAnsiTheme="majorHAnsi" w:cstheme="majorHAnsi"/>
          <w:sz w:val="28"/>
          <w:szCs w:val="28"/>
        </w:rPr>
        <w:t xml:space="preserve">Direct Departments of Planning and Investment of provinces/cities to review, standardize data, update information in the database on business registration. </w:t>
      </w:r>
    </w:p>
    <w:p w14:paraId="780FA0D8" w14:textId="77777777" w:rsidR="0094143D" w:rsidRPr="00357905" w:rsidRDefault="0094143D" w:rsidP="00887D1F">
      <w:pPr>
        <w:ind w:firstLine="426"/>
        <w:jc w:val="both"/>
        <w:rPr>
          <w:rFonts w:asciiTheme="majorHAnsi" w:hAnsiTheme="majorHAnsi" w:cstheme="majorHAnsi"/>
          <w:color w:val="000000" w:themeColor="text1"/>
          <w:sz w:val="28"/>
          <w:szCs w:val="28"/>
        </w:rPr>
      </w:pPr>
      <w:r w:rsidRPr="00357905">
        <w:rPr>
          <w:rFonts w:asciiTheme="majorHAnsi" w:hAnsiTheme="majorHAnsi" w:cstheme="majorHAnsi"/>
          <w:color w:val="000000" w:themeColor="text1"/>
          <w:sz w:val="28"/>
          <w:szCs w:val="28"/>
        </w:rPr>
        <w:t xml:space="preserve">- </w:t>
      </w:r>
      <w:r w:rsidR="00AF6DC6" w:rsidRPr="00357905">
        <w:rPr>
          <w:rFonts w:asciiTheme="majorHAnsi" w:hAnsiTheme="majorHAnsi" w:cstheme="majorHAnsi"/>
          <w:color w:val="000000" w:themeColor="text1"/>
          <w:sz w:val="28"/>
          <w:szCs w:val="28"/>
        </w:rPr>
        <w:t>Leading/host agency</w:t>
      </w:r>
      <w:r w:rsidRPr="00357905">
        <w:rPr>
          <w:rFonts w:asciiTheme="majorHAnsi" w:hAnsiTheme="majorHAnsi" w:cstheme="majorHAnsi"/>
          <w:color w:val="000000" w:themeColor="text1"/>
          <w:sz w:val="28"/>
          <w:szCs w:val="28"/>
        </w:rPr>
        <w:t xml:space="preserve">: </w:t>
      </w:r>
      <w:r w:rsidR="00AF6DC6" w:rsidRPr="00357905">
        <w:rPr>
          <w:rFonts w:asciiTheme="majorHAnsi" w:hAnsiTheme="majorHAnsi" w:cstheme="majorHAnsi"/>
          <w:color w:val="000000" w:themeColor="text1"/>
          <w:sz w:val="28"/>
          <w:szCs w:val="28"/>
        </w:rPr>
        <w:t xml:space="preserve">Agency for Business </w:t>
      </w:r>
      <w:r w:rsidR="006264D9" w:rsidRPr="00357905">
        <w:rPr>
          <w:rFonts w:asciiTheme="majorHAnsi" w:hAnsiTheme="majorHAnsi" w:cstheme="majorHAnsi"/>
          <w:color w:val="000000" w:themeColor="text1"/>
          <w:sz w:val="28"/>
          <w:szCs w:val="28"/>
        </w:rPr>
        <w:t>R</w:t>
      </w:r>
      <w:r w:rsidR="00AF6DC6" w:rsidRPr="00357905">
        <w:rPr>
          <w:rFonts w:asciiTheme="majorHAnsi" w:hAnsiTheme="majorHAnsi" w:cstheme="majorHAnsi"/>
          <w:color w:val="000000" w:themeColor="text1"/>
          <w:sz w:val="28"/>
          <w:szCs w:val="28"/>
        </w:rPr>
        <w:t>egistration</w:t>
      </w:r>
    </w:p>
    <w:p w14:paraId="0A9A7A8E" w14:textId="77777777" w:rsidR="0094143D" w:rsidRPr="00357905" w:rsidRDefault="0094143D" w:rsidP="00887D1F">
      <w:pPr>
        <w:ind w:firstLine="426"/>
        <w:jc w:val="both"/>
        <w:rPr>
          <w:rFonts w:asciiTheme="majorHAnsi" w:hAnsiTheme="majorHAnsi" w:cstheme="majorHAnsi"/>
          <w:color w:val="000000" w:themeColor="text1"/>
          <w:sz w:val="28"/>
          <w:szCs w:val="28"/>
        </w:rPr>
      </w:pPr>
      <w:r w:rsidRPr="00357905">
        <w:rPr>
          <w:rFonts w:asciiTheme="majorHAnsi" w:hAnsiTheme="majorHAnsi" w:cstheme="majorHAnsi"/>
          <w:color w:val="000000" w:themeColor="text1"/>
          <w:sz w:val="28"/>
          <w:szCs w:val="28"/>
        </w:rPr>
        <w:t xml:space="preserve">- </w:t>
      </w:r>
      <w:r w:rsidR="00AF6DC6" w:rsidRPr="00357905">
        <w:rPr>
          <w:rFonts w:asciiTheme="majorHAnsi" w:hAnsiTheme="majorHAnsi" w:cstheme="majorHAnsi"/>
          <w:color w:val="000000" w:themeColor="text1"/>
          <w:sz w:val="28"/>
          <w:szCs w:val="28"/>
        </w:rPr>
        <w:t>Coordinating agencies</w:t>
      </w:r>
      <w:r w:rsidRPr="00357905">
        <w:rPr>
          <w:rFonts w:asciiTheme="majorHAnsi" w:hAnsiTheme="majorHAnsi" w:cstheme="majorHAnsi"/>
          <w:color w:val="000000" w:themeColor="text1"/>
          <w:sz w:val="28"/>
          <w:szCs w:val="28"/>
        </w:rPr>
        <w:t xml:space="preserve">: </w:t>
      </w:r>
      <w:r w:rsidR="006264D9" w:rsidRPr="00357905">
        <w:rPr>
          <w:rFonts w:asciiTheme="majorHAnsi" w:hAnsiTheme="majorHAnsi" w:cstheme="majorHAnsi"/>
          <w:color w:val="000000" w:themeColor="text1"/>
          <w:sz w:val="28"/>
          <w:szCs w:val="28"/>
        </w:rPr>
        <w:t>Departments of Planning and Investment of provinces/cities</w:t>
      </w:r>
    </w:p>
    <w:p w14:paraId="635C4544" w14:textId="77777777" w:rsidR="0094143D" w:rsidRPr="00357905" w:rsidRDefault="0094143D" w:rsidP="00887D1F">
      <w:pPr>
        <w:ind w:firstLine="426"/>
        <w:rPr>
          <w:rFonts w:asciiTheme="majorHAnsi" w:hAnsiTheme="majorHAnsi" w:cstheme="majorHAnsi"/>
          <w:color w:val="000000" w:themeColor="text1"/>
          <w:sz w:val="28"/>
          <w:szCs w:val="28"/>
        </w:rPr>
      </w:pPr>
      <w:r w:rsidRPr="00357905">
        <w:rPr>
          <w:rFonts w:asciiTheme="majorHAnsi" w:hAnsiTheme="majorHAnsi" w:cstheme="majorHAnsi"/>
          <w:color w:val="000000" w:themeColor="text1"/>
          <w:sz w:val="28"/>
          <w:szCs w:val="28"/>
        </w:rPr>
        <w:t xml:space="preserve">- </w:t>
      </w:r>
      <w:r w:rsidR="007F438B" w:rsidRPr="00357905">
        <w:rPr>
          <w:rFonts w:asciiTheme="majorHAnsi" w:hAnsiTheme="majorHAnsi" w:cstheme="majorHAnsi"/>
          <w:color w:val="000000" w:themeColor="text1"/>
          <w:sz w:val="28"/>
          <w:szCs w:val="28"/>
        </w:rPr>
        <w:t>Timeline</w:t>
      </w:r>
      <w:r w:rsidRPr="00357905">
        <w:rPr>
          <w:rFonts w:asciiTheme="majorHAnsi" w:hAnsiTheme="majorHAnsi" w:cstheme="majorHAnsi"/>
          <w:color w:val="000000" w:themeColor="text1"/>
          <w:sz w:val="28"/>
          <w:szCs w:val="28"/>
        </w:rPr>
        <w:t xml:space="preserve">: </w:t>
      </w:r>
      <w:r w:rsidR="000716F2" w:rsidRPr="00357905">
        <w:rPr>
          <w:rFonts w:asciiTheme="majorHAnsi" w:hAnsiTheme="majorHAnsi" w:cstheme="majorHAnsi"/>
          <w:color w:val="000000" w:themeColor="text1"/>
          <w:sz w:val="28"/>
          <w:szCs w:val="28"/>
        </w:rPr>
        <w:t>regular task</w:t>
      </w:r>
      <w:r w:rsidRPr="00357905">
        <w:rPr>
          <w:rFonts w:asciiTheme="majorHAnsi" w:hAnsiTheme="majorHAnsi" w:cstheme="majorHAnsi"/>
          <w:color w:val="000000" w:themeColor="text1"/>
          <w:sz w:val="28"/>
          <w:szCs w:val="28"/>
        </w:rPr>
        <w:t>.</w:t>
      </w:r>
      <w:r w:rsidR="000A1C4B" w:rsidRPr="00357905">
        <w:rPr>
          <w:rFonts w:asciiTheme="majorHAnsi" w:hAnsiTheme="majorHAnsi" w:cstheme="majorHAnsi"/>
          <w:color w:val="000000" w:themeColor="text1"/>
          <w:sz w:val="28"/>
          <w:szCs w:val="28"/>
        </w:rPr>
        <w:t>/.</w:t>
      </w:r>
    </w:p>
    <w:p w14:paraId="65DA3DEF" w14:textId="77777777" w:rsidR="00AC1984" w:rsidRPr="00357905" w:rsidRDefault="00AC1984" w:rsidP="00713E47">
      <w:pPr>
        <w:rPr>
          <w:rFonts w:asciiTheme="majorHAnsi" w:hAnsiTheme="majorHAnsi" w:cstheme="majorHAnsi"/>
          <w:color w:val="000000" w:themeColor="text1"/>
          <w:sz w:val="28"/>
          <w:szCs w:val="28"/>
        </w:rPr>
      </w:pPr>
    </w:p>
    <w:p w14:paraId="0086D9D0" w14:textId="77777777" w:rsidR="00713E47" w:rsidRDefault="00713E47">
      <w:pP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br w:type="page"/>
      </w:r>
    </w:p>
    <w:p w14:paraId="505EA7D3" w14:textId="77777777" w:rsidR="00AC1984" w:rsidRPr="00357905" w:rsidRDefault="00EB29AB" w:rsidP="00E91D7E">
      <w:pPr>
        <w:ind w:firstLine="567"/>
        <w:jc w:val="center"/>
        <w:rPr>
          <w:rFonts w:asciiTheme="majorHAnsi" w:hAnsiTheme="majorHAnsi" w:cstheme="majorHAnsi"/>
          <w:b/>
          <w:bCs/>
          <w:color w:val="000000" w:themeColor="text1"/>
          <w:sz w:val="28"/>
          <w:szCs w:val="28"/>
        </w:rPr>
      </w:pPr>
      <w:r w:rsidRPr="00357905">
        <w:rPr>
          <w:rFonts w:asciiTheme="majorHAnsi" w:hAnsiTheme="majorHAnsi" w:cstheme="majorHAnsi"/>
          <w:b/>
          <w:bCs/>
          <w:color w:val="000000" w:themeColor="text1"/>
          <w:sz w:val="28"/>
          <w:szCs w:val="28"/>
        </w:rPr>
        <w:lastRenderedPageBreak/>
        <w:t>TABLE OF CONTENTS</w:t>
      </w:r>
    </w:p>
    <w:p w14:paraId="5A592A62" w14:textId="77777777" w:rsidR="00AC1984" w:rsidRPr="00357905" w:rsidRDefault="00AC1984" w:rsidP="00E91D7E">
      <w:pPr>
        <w:ind w:firstLine="567"/>
        <w:rPr>
          <w:rFonts w:asciiTheme="majorHAnsi" w:hAnsiTheme="majorHAnsi" w:cstheme="majorHAnsi"/>
          <w:b/>
          <w:bCs/>
          <w:color w:val="000000" w:themeColor="text1"/>
          <w:sz w:val="28"/>
          <w:szCs w:val="28"/>
        </w:rPr>
      </w:pPr>
    </w:p>
    <w:sdt>
      <w:sdtPr>
        <w:rPr>
          <w:rFonts w:asciiTheme="minorHAnsi" w:eastAsiaTheme="minorHAnsi" w:hAnsiTheme="minorHAnsi" w:cstheme="majorHAnsi"/>
          <w:b w:val="0"/>
          <w:bCs w:val="0"/>
          <w:color w:val="auto"/>
          <w:sz w:val="22"/>
          <w:szCs w:val="22"/>
          <w:lang w:eastAsia="en-US"/>
        </w:rPr>
        <w:id w:val="568232859"/>
        <w:docPartObj>
          <w:docPartGallery w:val="Table of Contents"/>
          <w:docPartUnique/>
        </w:docPartObj>
      </w:sdtPr>
      <w:sdtEndPr>
        <w:rPr>
          <w:noProof/>
        </w:rPr>
      </w:sdtEndPr>
      <w:sdtContent>
        <w:p w14:paraId="29BBEA03" w14:textId="77777777" w:rsidR="00AC1984" w:rsidRPr="00357905" w:rsidRDefault="00AC1984" w:rsidP="00E91D7E">
          <w:pPr>
            <w:pStyle w:val="TOCHeading"/>
            <w:ind w:firstLine="567"/>
            <w:rPr>
              <w:rFonts w:cstheme="majorHAnsi"/>
            </w:rPr>
          </w:pPr>
        </w:p>
        <w:p w14:paraId="290D4AF6" w14:textId="77777777" w:rsidR="00A353C8" w:rsidRDefault="002D6BD4">
          <w:pPr>
            <w:pStyle w:val="TOC1"/>
            <w:tabs>
              <w:tab w:val="left" w:pos="440"/>
              <w:tab w:val="right" w:leader="dot" w:pos="9350"/>
            </w:tabs>
            <w:rPr>
              <w:noProof/>
              <w:lang w:eastAsia="ko-KR"/>
            </w:rPr>
          </w:pPr>
          <w:r w:rsidRPr="00357905">
            <w:rPr>
              <w:rFonts w:asciiTheme="majorHAnsi" w:hAnsiTheme="majorHAnsi" w:cstheme="majorHAnsi"/>
              <w:sz w:val="28"/>
              <w:szCs w:val="28"/>
            </w:rPr>
            <w:fldChar w:fldCharType="begin"/>
          </w:r>
          <w:r w:rsidR="00AC1984" w:rsidRPr="00357905">
            <w:rPr>
              <w:rFonts w:asciiTheme="majorHAnsi" w:hAnsiTheme="majorHAnsi" w:cstheme="majorHAnsi"/>
              <w:sz w:val="28"/>
              <w:szCs w:val="28"/>
            </w:rPr>
            <w:instrText xml:space="preserve"> TOC \o "1-3" \h \z \u </w:instrText>
          </w:r>
          <w:r w:rsidRPr="00357905">
            <w:rPr>
              <w:rFonts w:asciiTheme="majorHAnsi" w:hAnsiTheme="majorHAnsi" w:cstheme="majorHAnsi"/>
              <w:sz w:val="28"/>
              <w:szCs w:val="28"/>
            </w:rPr>
            <w:fldChar w:fldCharType="separate"/>
          </w:r>
          <w:hyperlink w:anchor="_Toc24041141" w:history="1">
            <w:r w:rsidR="00A353C8" w:rsidRPr="00B9031E">
              <w:rPr>
                <w:rStyle w:val="Hyperlink"/>
                <w:rFonts w:asciiTheme="majorHAnsi" w:hAnsiTheme="majorHAnsi" w:cstheme="majorHAnsi"/>
                <w:b/>
                <w:bCs/>
                <w:noProof/>
              </w:rPr>
              <w:t>A.</w:t>
            </w:r>
            <w:r w:rsidR="00A353C8">
              <w:rPr>
                <w:noProof/>
                <w:lang w:eastAsia="ko-KR"/>
              </w:rPr>
              <w:tab/>
            </w:r>
            <w:r w:rsidR="00A353C8" w:rsidRPr="00B9031E">
              <w:rPr>
                <w:rStyle w:val="Hyperlink"/>
                <w:rFonts w:asciiTheme="majorHAnsi" w:hAnsiTheme="majorHAnsi" w:cstheme="majorHAnsi"/>
                <w:b/>
                <w:bCs/>
                <w:noProof/>
              </w:rPr>
              <w:t>INTRODUCTION</w:t>
            </w:r>
            <w:r w:rsidR="00A353C8">
              <w:rPr>
                <w:noProof/>
                <w:webHidden/>
              </w:rPr>
              <w:tab/>
            </w:r>
            <w:r>
              <w:rPr>
                <w:noProof/>
                <w:webHidden/>
              </w:rPr>
              <w:fldChar w:fldCharType="begin"/>
            </w:r>
            <w:r w:rsidR="00A353C8">
              <w:rPr>
                <w:noProof/>
                <w:webHidden/>
              </w:rPr>
              <w:instrText xml:space="preserve"> PAGEREF _Toc24041141 \h </w:instrText>
            </w:r>
            <w:r>
              <w:rPr>
                <w:noProof/>
                <w:webHidden/>
              </w:rPr>
            </w:r>
            <w:r>
              <w:rPr>
                <w:noProof/>
                <w:webHidden/>
              </w:rPr>
              <w:fldChar w:fldCharType="separate"/>
            </w:r>
            <w:r w:rsidR="005F3B36">
              <w:rPr>
                <w:noProof/>
                <w:webHidden/>
              </w:rPr>
              <w:t>1</w:t>
            </w:r>
            <w:r>
              <w:rPr>
                <w:noProof/>
                <w:webHidden/>
              </w:rPr>
              <w:fldChar w:fldCharType="end"/>
            </w:r>
          </w:hyperlink>
        </w:p>
        <w:p w14:paraId="7E0178FC" w14:textId="77777777" w:rsidR="00A353C8" w:rsidRDefault="00F357AA">
          <w:pPr>
            <w:pStyle w:val="TOC1"/>
            <w:tabs>
              <w:tab w:val="left" w:pos="440"/>
              <w:tab w:val="right" w:leader="dot" w:pos="9350"/>
            </w:tabs>
            <w:rPr>
              <w:noProof/>
              <w:lang w:eastAsia="ko-KR"/>
            </w:rPr>
          </w:pPr>
          <w:hyperlink w:anchor="_Toc24041142" w:history="1">
            <w:r w:rsidR="00A353C8" w:rsidRPr="00B9031E">
              <w:rPr>
                <w:rStyle w:val="Hyperlink"/>
                <w:rFonts w:asciiTheme="majorHAnsi" w:hAnsiTheme="majorHAnsi" w:cstheme="majorHAnsi"/>
                <w:b/>
                <w:noProof/>
              </w:rPr>
              <w:t>B.</w:t>
            </w:r>
            <w:r w:rsidR="00A353C8">
              <w:rPr>
                <w:noProof/>
                <w:lang w:eastAsia="ko-KR"/>
              </w:rPr>
              <w:tab/>
            </w:r>
            <w:r w:rsidR="00A353C8" w:rsidRPr="00B9031E">
              <w:rPr>
                <w:rStyle w:val="Hyperlink"/>
                <w:rFonts w:asciiTheme="majorHAnsi" w:hAnsiTheme="majorHAnsi" w:cstheme="majorHAnsi"/>
                <w:b/>
                <w:bCs/>
                <w:noProof/>
              </w:rPr>
              <w:t>PURPOSE</w:t>
            </w:r>
            <w:r w:rsidR="00A353C8">
              <w:rPr>
                <w:noProof/>
                <w:webHidden/>
              </w:rPr>
              <w:tab/>
            </w:r>
            <w:r w:rsidR="002D6BD4">
              <w:rPr>
                <w:noProof/>
                <w:webHidden/>
              </w:rPr>
              <w:fldChar w:fldCharType="begin"/>
            </w:r>
            <w:r w:rsidR="00A353C8">
              <w:rPr>
                <w:noProof/>
                <w:webHidden/>
              </w:rPr>
              <w:instrText xml:space="preserve"> PAGEREF _Toc24041142 \h </w:instrText>
            </w:r>
            <w:r w:rsidR="002D6BD4">
              <w:rPr>
                <w:noProof/>
                <w:webHidden/>
              </w:rPr>
            </w:r>
            <w:r w:rsidR="002D6BD4">
              <w:rPr>
                <w:noProof/>
                <w:webHidden/>
              </w:rPr>
              <w:fldChar w:fldCharType="separate"/>
            </w:r>
            <w:r w:rsidR="005F3B36">
              <w:rPr>
                <w:noProof/>
                <w:webHidden/>
              </w:rPr>
              <w:t>1</w:t>
            </w:r>
            <w:r w:rsidR="002D6BD4">
              <w:rPr>
                <w:noProof/>
                <w:webHidden/>
              </w:rPr>
              <w:fldChar w:fldCharType="end"/>
            </w:r>
          </w:hyperlink>
        </w:p>
        <w:p w14:paraId="198B4F8A" w14:textId="77777777" w:rsidR="00A353C8" w:rsidRDefault="00F357AA">
          <w:pPr>
            <w:pStyle w:val="TOC1"/>
            <w:tabs>
              <w:tab w:val="left" w:pos="440"/>
              <w:tab w:val="right" w:leader="dot" w:pos="9350"/>
            </w:tabs>
            <w:rPr>
              <w:noProof/>
              <w:lang w:eastAsia="ko-KR"/>
            </w:rPr>
          </w:pPr>
          <w:hyperlink w:anchor="_Toc24041143" w:history="1">
            <w:r w:rsidR="00A353C8" w:rsidRPr="00B9031E">
              <w:rPr>
                <w:rStyle w:val="Hyperlink"/>
                <w:rFonts w:asciiTheme="majorHAnsi" w:hAnsiTheme="majorHAnsi" w:cstheme="majorHAnsi"/>
                <w:b/>
                <w:bCs/>
                <w:noProof/>
              </w:rPr>
              <w:t>C.</w:t>
            </w:r>
            <w:r w:rsidR="00A353C8">
              <w:rPr>
                <w:noProof/>
                <w:lang w:eastAsia="ko-KR"/>
              </w:rPr>
              <w:tab/>
            </w:r>
            <w:r w:rsidR="00A353C8" w:rsidRPr="00B9031E">
              <w:rPr>
                <w:rStyle w:val="Hyperlink"/>
                <w:rFonts w:asciiTheme="majorHAnsi" w:hAnsiTheme="majorHAnsi" w:cstheme="majorHAnsi"/>
                <w:b/>
                <w:bCs/>
                <w:noProof/>
              </w:rPr>
              <w:t>BACKGROUND</w:t>
            </w:r>
            <w:r w:rsidR="00A353C8">
              <w:rPr>
                <w:noProof/>
                <w:webHidden/>
              </w:rPr>
              <w:tab/>
            </w:r>
            <w:r w:rsidR="002D6BD4">
              <w:rPr>
                <w:noProof/>
                <w:webHidden/>
              </w:rPr>
              <w:fldChar w:fldCharType="begin"/>
            </w:r>
            <w:r w:rsidR="00A353C8">
              <w:rPr>
                <w:noProof/>
                <w:webHidden/>
              </w:rPr>
              <w:instrText xml:space="preserve"> PAGEREF _Toc24041143 \h </w:instrText>
            </w:r>
            <w:r w:rsidR="002D6BD4">
              <w:rPr>
                <w:noProof/>
                <w:webHidden/>
              </w:rPr>
            </w:r>
            <w:r w:rsidR="002D6BD4">
              <w:rPr>
                <w:noProof/>
                <w:webHidden/>
              </w:rPr>
              <w:fldChar w:fldCharType="separate"/>
            </w:r>
            <w:r w:rsidR="005F3B36">
              <w:rPr>
                <w:noProof/>
                <w:webHidden/>
              </w:rPr>
              <w:t>2</w:t>
            </w:r>
            <w:r w:rsidR="002D6BD4">
              <w:rPr>
                <w:noProof/>
                <w:webHidden/>
              </w:rPr>
              <w:fldChar w:fldCharType="end"/>
            </w:r>
          </w:hyperlink>
        </w:p>
        <w:p w14:paraId="10771B81" w14:textId="77777777" w:rsidR="00A353C8" w:rsidRDefault="00F357AA">
          <w:pPr>
            <w:pStyle w:val="TOC1"/>
            <w:tabs>
              <w:tab w:val="left" w:pos="440"/>
              <w:tab w:val="right" w:leader="dot" w:pos="9350"/>
            </w:tabs>
            <w:rPr>
              <w:noProof/>
              <w:lang w:eastAsia="ko-KR"/>
            </w:rPr>
          </w:pPr>
          <w:hyperlink w:anchor="_Toc24041144" w:history="1">
            <w:r w:rsidR="00A353C8" w:rsidRPr="00B9031E">
              <w:rPr>
                <w:rStyle w:val="Hyperlink"/>
                <w:rFonts w:asciiTheme="majorHAnsi" w:hAnsiTheme="majorHAnsi" w:cstheme="majorHAnsi"/>
                <w:b/>
                <w:bCs/>
                <w:noProof/>
              </w:rPr>
              <w:t>D.</w:t>
            </w:r>
            <w:r w:rsidR="00A353C8">
              <w:rPr>
                <w:noProof/>
                <w:lang w:eastAsia="ko-KR"/>
              </w:rPr>
              <w:tab/>
            </w:r>
            <w:r w:rsidR="00A353C8" w:rsidRPr="00B9031E">
              <w:rPr>
                <w:rStyle w:val="Hyperlink"/>
                <w:rFonts w:asciiTheme="majorHAnsi" w:hAnsiTheme="majorHAnsi" w:cstheme="majorHAnsi"/>
                <w:b/>
                <w:bCs/>
                <w:noProof/>
              </w:rPr>
              <w:t>LEGAL PERSONS</w:t>
            </w:r>
            <w:r w:rsidR="00A353C8">
              <w:rPr>
                <w:noProof/>
                <w:webHidden/>
              </w:rPr>
              <w:tab/>
            </w:r>
            <w:r w:rsidR="002D6BD4">
              <w:rPr>
                <w:noProof/>
                <w:webHidden/>
              </w:rPr>
              <w:fldChar w:fldCharType="begin"/>
            </w:r>
            <w:r w:rsidR="00A353C8">
              <w:rPr>
                <w:noProof/>
                <w:webHidden/>
              </w:rPr>
              <w:instrText xml:space="preserve"> PAGEREF _Toc24041144 \h </w:instrText>
            </w:r>
            <w:r w:rsidR="002D6BD4">
              <w:rPr>
                <w:noProof/>
                <w:webHidden/>
              </w:rPr>
            </w:r>
            <w:r w:rsidR="002D6BD4">
              <w:rPr>
                <w:noProof/>
                <w:webHidden/>
              </w:rPr>
              <w:fldChar w:fldCharType="separate"/>
            </w:r>
            <w:r w:rsidR="005F3B36">
              <w:rPr>
                <w:noProof/>
                <w:webHidden/>
              </w:rPr>
              <w:t>2</w:t>
            </w:r>
            <w:r w:rsidR="002D6BD4">
              <w:rPr>
                <w:noProof/>
                <w:webHidden/>
              </w:rPr>
              <w:fldChar w:fldCharType="end"/>
            </w:r>
          </w:hyperlink>
        </w:p>
        <w:p w14:paraId="4466EA72" w14:textId="77777777" w:rsidR="00A353C8" w:rsidRDefault="00F357AA">
          <w:pPr>
            <w:pStyle w:val="TOC1"/>
            <w:tabs>
              <w:tab w:val="right" w:leader="dot" w:pos="9350"/>
            </w:tabs>
            <w:rPr>
              <w:noProof/>
              <w:lang w:eastAsia="ko-KR"/>
            </w:rPr>
          </w:pPr>
          <w:hyperlink w:anchor="_Toc24041145" w:history="1">
            <w:r w:rsidR="00A353C8" w:rsidRPr="00B9031E">
              <w:rPr>
                <w:rStyle w:val="Hyperlink"/>
                <w:rFonts w:asciiTheme="majorHAnsi" w:hAnsiTheme="majorHAnsi" w:cstheme="majorHAnsi"/>
                <w:b/>
                <w:noProof/>
              </w:rPr>
              <w:t>E. METHODOLOGY</w:t>
            </w:r>
            <w:r w:rsidR="00A353C8">
              <w:rPr>
                <w:noProof/>
                <w:webHidden/>
              </w:rPr>
              <w:tab/>
            </w:r>
            <w:r w:rsidR="002D6BD4">
              <w:rPr>
                <w:noProof/>
                <w:webHidden/>
              </w:rPr>
              <w:fldChar w:fldCharType="begin"/>
            </w:r>
            <w:r w:rsidR="00A353C8">
              <w:rPr>
                <w:noProof/>
                <w:webHidden/>
              </w:rPr>
              <w:instrText xml:space="preserve"> PAGEREF _Toc24041145 \h </w:instrText>
            </w:r>
            <w:r w:rsidR="002D6BD4">
              <w:rPr>
                <w:noProof/>
                <w:webHidden/>
              </w:rPr>
            </w:r>
            <w:r w:rsidR="002D6BD4">
              <w:rPr>
                <w:noProof/>
                <w:webHidden/>
              </w:rPr>
              <w:fldChar w:fldCharType="separate"/>
            </w:r>
            <w:r w:rsidR="005F3B36">
              <w:rPr>
                <w:noProof/>
                <w:webHidden/>
              </w:rPr>
              <w:t>9</w:t>
            </w:r>
            <w:r w:rsidR="002D6BD4">
              <w:rPr>
                <w:noProof/>
                <w:webHidden/>
              </w:rPr>
              <w:fldChar w:fldCharType="end"/>
            </w:r>
          </w:hyperlink>
        </w:p>
        <w:p w14:paraId="3B3CF54D" w14:textId="77777777" w:rsidR="00A353C8" w:rsidRDefault="00F357AA">
          <w:pPr>
            <w:pStyle w:val="TOC1"/>
            <w:tabs>
              <w:tab w:val="left" w:pos="440"/>
              <w:tab w:val="right" w:leader="dot" w:pos="9350"/>
            </w:tabs>
            <w:rPr>
              <w:noProof/>
              <w:lang w:eastAsia="ko-KR"/>
            </w:rPr>
          </w:pPr>
          <w:hyperlink w:anchor="_Toc24041146" w:history="1">
            <w:r w:rsidR="00A353C8" w:rsidRPr="00B9031E">
              <w:rPr>
                <w:rStyle w:val="Hyperlink"/>
                <w:rFonts w:asciiTheme="majorHAnsi" w:hAnsiTheme="majorHAnsi" w:cstheme="majorHAnsi"/>
                <w:b/>
                <w:noProof/>
              </w:rPr>
              <w:t>F.</w:t>
            </w:r>
            <w:r w:rsidR="00A353C8">
              <w:rPr>
                <w:noProof/>
                <w:lang w:eastAsia="ko-KR"/>
              </w:rPr>
              <w:tab/>
            </w:r>
            <w:r w:rsidR="00A353C8" w:rsidRPr="00B9031E">
              <w:rPr>
                <w:rStyle w:val="Hyperlink"/>
                <w:rFonts w:asciiTheme="majorHAnsi" w:hAnsiTheme="majorHAnsi" w:cstheme="majorHAnsi"/>
                <w:b/>
                <w:noProof/>
                <w:lang w:val="vi-VN"/>
              </w:rPr>
              <w:t>THREAT ASSESSMENT OF LEGAL PERSONS</w:t>
            </w:r>
            <w:r w:rsidR="00A353C8">
              <w:rPr>
                <w:noProof/>
                <w:webHidden/>
              </w:rPr>
              <w:tab/>
            </w:r>
            <w:r w:rsidR="002D6BD4">
              <w:rPr>
                <w:noProof/>
                <w:webHidden/>
              </w:rPr>
              <w:fldChar w:fldCharType="begin"/>
            </w:r>
            <w:r w:rsidR="00A353C8">
              <w:rPr>
                <w:noProof/>
                <w:webHidden/>
              </w:rPr>
              <w:instrText xml:space="preserve"> PAGEREF _Toc24041146 \h </w:instrText>
            </w:r>
            <w:r w:rsidR="002D6BD4">
              <w:rPr>
                <w:noProof/>
                <w:webHidden/>
              </w:rPr>
            </w:r>
            <w:r w:rsidR="002D6BD4">
              <w:rPr>
                <w:noProof/>
                <w:webHidden/>
              </w:rPr>
              <w:fldChar w:fldCharType="separate"/>
            </w:r>
            <w:r w:rsidR="005F3B36">
              <w:rPr>
                <w:noProof/>
                <w:webHidden/>
              </w:rPr>
              <w:t>10</w:t>
            </w:r>
            <w:r w:rsidR="002D6BD4">
              <w:rPr>
                <w:noProof/>
                <w:webHidden/>
              </w:rPr>
              <w:fldChar w:fldCharType="end"/>
            </w:r>
          </w:hyperlink>
        </w:p>
        <w:p w14:paraId="2C9B554E" w14:textId="77777777" w:rsidR="00A353C8" w:rsidRDefault="00F357AA">
          <w:pPr>
            <w:pStyle w:val="TOC1"/>
            <w:tabs>
              <w:tab w:val="left" w:pos="440"/>
              <w:tab w:val="right" w:leader="dot" w:pos="9350"/>
            </w:tabs>
            <w:rPr>
              <w:noProof/>
              <w:lang w:eastAsia="ko-KR"/>
            </w:rPr>
          </w:pPr>
          <w:hyperlink w:anchor="_Toc24041147" w:history="1">
            <w:r w:rsidR="00A353C8" w:rsidRPr="00B9031E">
              <w:rPr>
                <w:rStyle w:val="Hyperlink"/>
                <w:rFonts w:asciiTheme="majorHAnsi" w:hAnsiTheme="majorHAnsi" w:cstheme="majorHAnsi"/>
                <w:b/>
                <w:noProof/>
              </w:rPr>
              <w:t>G.</w:t>
            </w:r>
            <w:r w:rsidR="00A353C8">
              <w:rPr>
                <w:noProof/>
                <w:lang w:eastAsia="ko-KR"/>
              </w:rPr>
              <w:tab/>
            </w:r>
            <w:r w:rsidR="00A353C8" w:rsidRPr="00B9031E">
              <w:rPr>
                <w:rStyle w:val="Hyperlink"/>
                <w:rFonts w:asciiTheme="majorHAnsi" w:hAnsiTheme="majorHAnsi" w:cstheme="majorHAnsi"/>
                <w:b/>
                <w:caps/>
                <w:noProof/>
              </w:rPr>
              <w:t>VULNERABILTY  ASSESSMENT  OF LEGAL PERSONS</w:t>
            </w:r>
            <w:r w:rsidR="00A353C8">
              <w:rPr>
                <w:noProof/>
                <w:webHidden/>
              </w:rPr>
              <w:tab/>
            </w:r>
            <w:r w:rsidR="002D6BD4">
              <w:rPr>
                <w:noProof/>
                <w:webHidden/>
              </w:rPr>
              <w:fldChar w:fldCharType="begin"/>
            </w:r>
            <w:r w:rsidR="00A353C8">
              <w:rPr>
                <w:noProof/>
                <w:webHidden/>
              </w:rPr>
              <w:instrText xml:space="preserve"> PAGEREF _Toc24041147 \h </w:instrText>
            </w:r>
            <w:r w:rsidR="002D6BD4">
              <w:rPr>
                <w:noProof/>
                <w:webHidden/>
              </w:rPr>
            </w:r>
            <w:r w:rsidR="002D6BD4">
              <w:rPr>
                <w:noProof/>
                <w:webHidden/>
              </w:rPr>
              <w:fldChar w:fldCharType="separate"/>
            </w:r>
            <w:r w:rsidR="005F3B36">
              <w:rPr>
                <w:noProof/>
                <w:webHidden/>
              </w:rPr>
              <w:t>23</w:t>
            </w:r>
            <w:r w:rsidR="002D6BD4">
              <w:rPr>
                <w:noProof/>
                <w:webHidden/>
              </w:rPr>
              <w:fldChar w:fldCharType="end"/>
            </w:r>
          </w:hyperlink>
        </w:p>
        <w:p w14:paraId="5E244C01" w14:textId="77777777" w:rsidR="00A353C8" w:rsidRDefault="00F357AA">
          <w:pPr>
            <w:pStyle w:val="TOC1"/>
            <w:tabs>
              <w:tab w:val="left" w:pos="440"/>
              <w:tab w:val="right" w:leader="dot" w:pos="9350"/>
            </w:tabs>
            <w:rPr>
              <w:noProof/>
              <w:lang w:eastAsia="ko-KR"/>
            </w:rPr>
          </w:pPr>
          <w:hyperlink w:anchor="_Toc24041148" w:history="1">
            <w:r w:rsidR="00A353C8" w:rsidRPr="00B9031E">
              <w:rPr>
                <w:rStyle w:val="Hyperlink"/>
                <w:rFonts w:asciiTheme="majorHAnsi" w:hAnsiTheme="majorHAnsi" w:cstheme="majorHAnsi"/>
                <w:b/>
                <w:noProof/>
              </w:rPr>
              <w:t>H.</w:t>
            </w:r>
            <w:r w:rsidR="00A353C8">
              <w:rPr>
                <w:noProof/>
                <w:lang w:eastAsia="ko-KR"/>
              </w:rPr>
              <w:tab/>
            </w:r>
            <w:r w:rsidR="00A353C8" w:rsidRPr="00B9031E">
              <w:rPr>
                <w:rStyle w:val="Hyperlink"/>
                <w:rFonts w:asciiTheme="majorHAnsi" w:eastAsiaTheme="majorEastAsia" w:hAnsiTheme="majorHAnsi" w:cstheme="majorHAnsi"/>
                <w:b/>
                <w:bCs/>
                <w:caps/>
                <w:noProof/>
              </w:rPr>
              <w:t>CONSEQUENCES OF OCCURENCE</w:t>
            </w:r>
            <w:r w:rsidR="00A353C8">
              <w:rPr>
                <w:noProof/>
                <w:webHidden/>
              </w:rPr>
              <w:tab/>
            </w:r>
            <w:r w:rsidR="002D6BD4">
              <w:rPr>
                <w:noProof/>
                <w:webHidden/>
              </w:rPr>
              <w:fldChar w:fldCharType="begin"/>
            </w:r>
            <w:r w:rsidR="00A353C8">
              <w:rPr>
                <w:noProof/>
                <w:webHidden/>
              </w:rPr>
              <w:instrText xml:space="preserve"> PAGEREF _Toc24041148 \h </w:instrText>
            </w:r>
            <w:r w:rsidR="002D6BD4">
              <w:rPr>
                <w:noProof/>
                <w:webHidden/>
              </w:rPr>
            </w:r>
            <w:r w:rsidR="002D6BD4">
              <w:rPr>
                <w:noProof/>
                <w:webHidden/>
              </w:rPr>
              <w:fldChar w:fldCharType="separate"/>
            </w:r>
            <w:r w:rsidR="005F3B36">
              <w:rPr>
                <w:noProof/>
                <w:webHidden/>
              </w:rPr>
              <w:t>28</w:t>
            </w:r>
            <w:r w:rsidR="002D6BD4">
              <w:rPr>
                <w:noProof/>
                <w:webHidden/>
              </w:rPr>
              <w:fldChar w:fldCharType="end"/>
            </w:r>
          </w:hyperlink>
        </w:p>
        <w:p w14:paraId="3184A4D2" w14:textId="77777777" w:rsidR="00A353C8" w:rsidRDefault="00F357AA">
          <w:pPr>
            <w:pStyle w:val="TOC1"/>
            <w:tabs>
              <w:tab w:val="left" w:pos="440"/>
              <w:tab w:val="right" w:leader="dot" w:pos="9350"/>
            </w:tabs>
            <w:rPr>
              <w:noProof/>
              <w:lang w:eastAsia="ko-KR"/>
            </w:rPr>
          </w:pPr>
          <w:hyperlink w:anchor="_Toc24041149" w:history="1">
            <w:r w:rsidR="00A353C8" w:rsidRPr="00B9031E">
              <w:rPr>
                <w:rStyle w:val="Hyperlink"/>
                <w:rFonts w:asciiTheme="majorHAnsi" w:hAnsiTheme="majorHAnsi" w:cstheme="majorHAnsi"/>
                <w:b/>
                <w:caps/>
                <w:noProof/>
              </w:rPr>
              <w:t>J.</w:t>
            </w:r>
            <w:r w:rsidR="00A353C8">
              <w:rPr>
                <w:noProof/>
                <w:lang w:eastAsia="ko-KR"/>
              </w:rPr>
              <w:tab/>
            </w:r>
            <w:r w:rsidR="00A353C8" w:rsidRPr="00B9031E">
              <w:rPr>
                <w:rStyle w:val="Hyperlink"/>
                <w:rFonts w:asciiTheme="majorHAnsi" w:hAnsiTheme="majorHAnsi" w:cstheme="majorHAnsi"/>
                <w:b/>
                <w:caps/>
                <w:noProof/>
              </w:rPr>
              <w:t>NON-PROFIT LEGAL PERSONS</w:t>
            </w:r>
            <w:r w:rsidR="00A353C8">
              <w:rPr>
                <w:noProof/>
                <w:webHidden/>
              </w:rPr>
              <w:tab/>
            </w:r>
            <w:r w:rsidR="002D6BD4">
              <w:rPr>
                <w:noProof/>
                <w:webHidden/>
              </w:rPr>
              <w:fldChar w:fldCharType="begin"/>
            </w:r>
            <w:r w:rsidR="00A353C8">
              <w:rPr>
                <w:noProof/>
                <w:webHidden/>
              </w:rPr>
              <w:instrText xml:space="preserve"> PAGEREF _Toc24041149 \h </w:instrText>
            </w:r>
            <w:r w:rsidR="002D6BD4">
              <w:rPr>
                <w:noProof/>
                <w:webHidden/>
              </w:rPr>
            </w:r>
            <w:r w:rsidR="002D6BD4">
              <w:rPr>
                <w:noProof/>
                <w:webHidden/>
              </w:rPr>
              <w:fldChar w:fldCharType="separate"/>
            </w:r>
            <w:r w:rsidR="005F3B36">
              <w:rPr>
                <w:noProof/>
                <w:webHidden/>
              </w:rPr>
              <w:t>30</w:t>
            </w:r>
            <w:r w:rsidR="002D6BD4">
              <w:rPr>
                <w:noProof/>
                <w:webHidden/>
              </w:rPr>
              <w:fldChar w:fldCharType="end"/>
            </w:r>
          </w:hyperlink>
        </w:p>
        <w:p w14:paraId="48B3D9B1" w14:textId="77777777" w:rsidR="00A353C8" w:rsidRDefault="00F357AA">
          <w:pPr>
            <w:pStyle w:val="TOC1"/>
            <w:tabs>
              <w:tab w:val="left" w:pos="440"/>
              <w:tab w:val="right" w:leader="dot" w:pos="9350"/>
            </w:tabs>
            <w:rPr>
              <w:noProof/>
              <w:lang w:eastAsia="ko-KR"/>
            </w:rPr>
          </w:pPr>
          <w:hyperlink w:anchor="_Toc24041150" w:history="1">
            <w:r w:rsidR="00A353C8" w:rsidRPr="00B9031E">
              <w:rPr>
                <w:rStyle w:val="Hyperlink"/>
                <w:rFonts w:asciiTheme="majorHAnsi" w:hAnsiTheme="majorHAnsi" w:cstheme="majorHAnsi"/>
                <w:b/>
                <w:caps/>
                <w:noProof/>
              </w:rPr>
              <w:t>K.</w:t>
            </w:r>
            <w:r w:rsidR="00A353C8">
              <w:rPr>
                <w:noProof/>
                <w:lang w:eastAsia="ko-KR"/>
              </w:rPr>
              <w:tab/>
            </w:r>
            <w:r w:rsidR="00A353C8" w:rsidRPr="00B9031E">
              <w:rPr>
                <w:rStyle w:val="Hyperlink"/>
                <w:rFonts w:asciiTheme="majorHAnsi" w:hAnsiTheme="majorHAnsi" w:cstheme="majorHAnsi"/>
                <w:b/>
                <w:caps/>
                <w:noProof/>
              </w:rPr>
              <w:t>RECOMMENDATION</w:t>
            </w:r>
            <w:r w:rsidR="00A353C8">
              <w:rPr>
                <w:noProof/>
                <w:webHidden/>
              </w:rPr>
              <w:tab/>
            </w:r>
            <w:r w:rsidR="002D6BD4">
              <w:rPr>
                <w:noProof/>
                <w:webHidden/>
              </w:rPr>
              <w:fldChar w:fldCharType="begin"/>
            </w:r>
            <w:r w:rsidR="00A353C8">
              <w:rPr>
                <w:noProof/>
                <w:webHidden/>
              </w:rPr>
              <w:instrText xml:space="preserve"> PAGEREF _Toc24041150 \h </w:instrText>
            </w:r>
            <w:r w:rsidR="002D6BD4">
              <w:rPr>
                <w:noProof/>
                <w:webHidden/>
              </w:rPr>
            </w:r>
            <w:r w:rsidR="002D6BD4">
              <w:rPr>
                <w:noProof/>
                <w:webHidden/>
              </w:rPr>
              <w:fldChar w:fldCharType="separate"/>
            </w:r>
            <w:r w:rsidR="005F3B36">
              <w:rPr>
                <w:noProof/>
                <w:webHidden/>
              </w:rPr>
              <w:t>30</w:t>
            </w:r>
            <w:r w:rsidR="002D6BD4">
              <w:rPr>
                <w:noProof/>
                <w:webHidden/>
              </w:rPr>
              <w:fldChar w:fldCharType="end"/>
            </w:r>
          </w:hyperlink>
        </w:p>
        <w:p w14:paraId="36B32721" w14:textId="77777777" w:rsidR="00A353C8" w:rsidRDefault="00F357AA">
          <w:pPr>
            <w:pStyle w:val="TOC1"/>
            <w:tabs>
              <w:tab w:val="left" w:pos="440"/>
              <w:tab w:val="right" w:leader="dot" w:pos="9350"/>
            </w:tabs>
            <w:rPr>
              <w:noProof/>
              <w:lang w:eastAsia="ko-KR"/>
            </w:rPr>
          </w:pPr>
          <w:hyperlink w:anchor="_Toc24041151" w:history="1">
            <w:r w:rsidR="00A353C8" w:rsidRPr="00B9031E">
              <w:rPr>
                <w:rStyle w:val="Hyperlink"/>
                <w:rFonts w:asciiTheme="majorHAnsi" w:hAnsiTheme="majorHAnsi" w:cstheme="majorHAnsi"/>
                <w:b/>
                <w:bCs/>
                <w:noProof/>
              </w:rPr>
              <w:t>L.</w:t>
            </w:r>
            <w:r w:rsidR="00A353C8">
              <w:rPr>
                <w:noProof/>
                <w:lang w:eastAsia="ko-KR"/>
              </w:rPr>
              <w:tab/>
            </w:r>
            <w:r w:rsidR="00A353C8" w:rsidRPr="00B9031E">
              <w:rPr>
                <w:rStyle w:val="Hyperlink"/>
                <w:rFonts w:asciiTheme="majorHAnsi" w:hAnsiTheme="majorHAnsi" w:cstheme="majorHAnsi"/>
                <w:b/>
                <w:bCs/>
                <w:noProof/>
              </w:rPr>
              <w:t>CONCLUSION</w:t>
            </w:r>
            <w:r w:rsidR="00A353C8">
              <w:rPr>
                <w:noProof/>
                <w:webHidden/>
              </w:rPr>
              <w:tab/>
            </w:r>
            <w:r w:rsidR="002D6BD4">
              <w:rPr>
                <w:noProof/>
                <w:webHidden/>
              </w:rPr>
              <w:fldChar w:fldCharType="begin"/>
            </w:r>
            <w:r w:rsidR="00A353C8">
              <w:rPr>
                <w:noProof/>
                <w:webHidden/>
              </w:rPr>
              <w:instrText xml:space="preserve"> PAGEREF _Toc24041151 \h </w:instrText>
            </w:r>
            <w:r w:rsidR="002D6BD4">
              <w:rPr>
                <w:noProof/>
                <w:webHidden/>
              </w:rPr>
            </w:r>
            <w:r w:rsidR="002D6BD4">
              <w:rPr>
                <w:noProof/>
                <w:webHidden/>
              </w:rPr>
              <w:fldChar w:fldCharType="separate"/>
            </w:r>
            <w:r w:rsidR="005F3B36">
              <w:rPr>
                <w:noProof/>
                <w:webHidden/>
              </w:rPr>
              <w:t>30</w:t>
            </w:r>
            <w:r w:rsidR="002D6BD4">
              <w:rPr>
                <w:noProof/>
                <w:webHidden/>
              </w:rPr>
              <w:fldChar w:fldCharType="end"/>
            </w:r>
          </w:hyperlink>
        </w:p>
        <w:p w14:paraId="11F0EFF0" w14:textId="77777777" w:rsidR="00A353C8" w:rsidRDefault="00F357AA">
          <w:pPr>
            <w:pStyle w:val="TOC1"/>
            <w:tabs>
              <w:tab w:val="left" w:pos="660"/>
              <w:tab w:val="right" w:leader="dot" w:pos="9350"/>
            </w:tabs>
            <w:rPr>
              <w:noProof/>
              <w:lang w:eastAsia="ko-KR"/>
            </w:rPr>
          </w:pPr>
          <w:hyperlink w:anchor="_Toc24041152" w:history="1">
            <w:r w:rsidR="00A353C8" w:rsidRPr="00B9031E">
              <w:rPr>
                <w:rStyle w:val="Hyperlink"/>
                <w:rFonts w:asciiTheme="majorHAnsi" w:hAnsiTheme="majorHAnsi" w:cstheme="majorHAnsi"/>
                <w:b/>
                <w:bCs/>
                <w:noProof/>
              </w:rPr>
              <w:t>M.</w:t>
            </w:r>
            <w:r w:rsidR="00A353C8">
              <w:rPr>
                <w:noProof/>
                <w:lang w:eastAsia="ko-KR"/>
              </w:rPr>
              <w:tab/>
            </w:r>
            <w:r w:rsidR="00A353C8" w:rsidRPr="00B9031E">
              <w:rPr>
                <w:rStyle w:val="Hyperlink"/>
                <w:rFonts w:asciiTheme="majorHAnsi" w:hAnsiTheme="majorHAnsi" w:cstheme="majorHAnsi"/>
                <w:b/>
                <w:noProof/>
              </w:rPr>
              <w:t>RISK MITIGATION ACTION PLAN</w:t>
            </w:r>
            <w:r w:rsidR="00A353C8">
              <w:rPr>
                <w:noProof/>
                <w:webHidden/>
              </w:rPr>
              <w:tab/>
            </w:r>
            <w:r w:rsidR="002D6BD4">
              <w:rPr>
                <w:noProof/>
                <w:webHidden/>
              </w:rPr>
              <w:fldChar w:fldCharType="begin"/>
            </w:r>
            <w:r w:rsidR="00A353C8">
              <w:rPr>
                <w:noProof/>
                <w:webHidden/>
              </w:rPr>
              <w:instrText xml:space="preserve"> PAGEREF _Toc24041152 \h </w:instrText>
            </w:r>
            <w:r w:rsidR="002D6BD4">
              <w:rPr>
                <w:noProof/>
                <w:webHidden/>
              </w:rPr>
            </w:r>
            <w:r w:rsidR="002D6BD4">
              <w:rPr>
                <w:noProof/>
                <w:webHidden/>
              </w:rPr>
              <w:fldChar w:fldCharType="separate"/>
            </w:r>
            <w:r w:rsidR="005F3B36">
              <w:rPr>
                <w:noProof/>
                <w:webHidden/>
              </w:rPr>
              <w:t>30</w:t>
            </w:r>
            <w:r w:rsidR="002D6BD4">
              <w:rPr>
                <w:noProof/>
                <w:webHidden/>
              </w:rPr>
              <w:fldChar w:fldCharType="end"/>
            </w:r>
          </w:hyperlink>
        </w:p>
        <w:p w14:paraId="63318095" w14:textId="77777777" w:rsidR="00AC1984" w:rsidRPr="00357905" w:rsidRDefault="002D6BD4" w:rsidP="00E91D7E">
          <w:pPr>
            <w:ind w:firstLine="567"/>
            <w:rPr>
              <w:rFonts w:asciiTheme="majorHAnsi" w:hAnsiTheme="majorHAnsi" w:cstheme="majorHAnsi"/>
              <w:color w:val="000000" w:themeColor="text1"/>
              <w:sz w:val="28"/>
              <w:szCs w:val="28"/>
            </w:rPr>
          </w:pPr>
          <w:r w:rsidRPr="00357905">
            <w:rPr>
              <w:rFonts w:asciiTheme="majorHAnsi" w:hAnsiTheme="majorHAnsi" w:cstheme="majorHAnsi"/>
              <w:b/>
              <w:bCs/>
              <w:noProof/>
              <w:sz w:val="28"/>
              <w:szCs w:val="28"/>
            </w:rPr>
            <w:fldChar w:fldCharType="end"/>
          </w:r>
        </w:p>
      </w:sdtContent>
    </w:sdt>
    <w:p w14:paraId="7D1ECF62" w14:textId="77777777" w:rsidR="00AC1984" w:rsidRPr="00357905" w:rsidRDefault="00AC1984" w:rsidP="00E91D7E">
      <w:pPr>
        <w:ind w:firstLine="567"/>
        <w:rPr>
          <w:rFonts w:asciiTheme="majorHAnsi" w:hAnsiTheme="majorHAnsi" w:cstheme="majorHAnsi"/>
          <w:color w:val="000000" w:themeColor="text1"/>
          <w:sz w:val="28"/>
          <w:szCs w:val="28"/>
        </w:rPr>
      </w:pPr>
    </w:p>
    <w:p w14:paraId="2206DB17" w14:textId="77777777" w:rsidR="00B36A5C" w:rsidRPr="00357905" w:rsidRDefault="00B36A5C" w:rsidP="00E91D7E">
      <w:pPr>
        <w:ind w:firstLine="567"/>
        <w:rPr>
          <w:rFonts w:asciiTheme="majorHAnsi" w:hAnsiTheme="majorHAnsi" w:cstheme="majorHAnsi"/>
          <w:color w:val="000000" w:themeColor="text1"/>
          <w:sz w:val="28"/>
          <w:szCs w:val="28"/>
        </w:rPr>
      </w:pPr>
    </w:p>
    <w:p w14:paraId="7C0FB7D3" w14:textId="77777777" w:rsidR="00B36A5C" w:rsidRPr="00357905" w:rsidRDefault="00B36A5C" w:rsidP="00E91D7E">
      <w:pPr>
        <w:ind w:firstLine="567"/>
        <w:rPr>
          <w:rFonts w:asciiTheme="majorHAnsi" w:hAnsiTheme="majorHAnsi" w:cstheme="majorHAnsi"/>
          <w:color w:val="000000" w:themeColor="text1"/>
          <w:sz w:val="28"/>
          <w:szCs w:val="28"/>
        </w:rPr>
      </w:pPr>
    </w:p>
    <w:p w14:paraId="020C1BE2" w14:textId="77777777" w:rsidR="00B36A5C" w:rsidRPr="00357905" w:rsidRDefault="00B36A5C" w:rsidP="00E91D7E">
      <w:pPr>
        <w:ind w:firstLine="567"/>
        <w:rPr>
          <w:rFonts w:asciiTheme="majorHAnsi" w:hAnsiTheme="majorHAnsi" w:cstheme="majorHAnsi"/>
          <w:color w:val="000000" w:themeColor="text1"/>
          <w:sz w:val="28"/>
          <w:szCs w:val="28"/>
        </w:rPr>
      </w:pPr>
    </w:p>
    <w:p w14:paraId="259654E4" w14:textId="77777777" w:rsidR="00B36A5C" w:rsidRPr="00357905" w:rsidRDefault="00B36A5C" w:rsidP="00E91D7E">
      <w:pPr>
        <w:ind w:firstLine="567"/>
        <w:rPr>
          <w:rFonts w:asciiTheme="majorHAnsi" w:hAnsiTheme="majorHAnsi" w:cstheme="majorHAnsi"/>
          <w:color w:val="000000" w:themeColor="text1"/>
          <w:sz w:val="28"/>
          <w:szCs w:val="28"/>
        </w:rPr>
      </w:pPr>
    </w:p>
    <w:p w14:paraId="1343739E" w14:textId="77777777" w:rsidR="00B36A5C" w:rsidRPr="00357905" w:rsidRDefault="00B36A5C" w:rsidP="00E91D7E">
      <w:pPr>
        <w:ind w:firstLine="567"/>
        <w:rPr>
          <w:rFonts w:asciiTheme="majorHAnsi" w:hAnsiTheme="majorHAnsi" w:cstheme="majorHAnsi"/>
          <w:color w:val="000000" w:themeColor="text1"/>
          <w:sz w:val="28"/>
          <w:szCs w:val="28"/>
        </w:rPr>
      </w:pPr>
    </w:p>
    <w:p w14:paraId="1DB73524" w14:textId="77777777" w:rsidR="00B36A5C" w:rsidRPr="00357905" w:rsidRDefault="00B36A5C" w:rsidP="00E91D7E">
      <w:pPr>
        <w:ind w:firstLine="567"/>
        <w:rPr>
          <w:rFonts w:asciiTheme="majorHAnsi" w:hAnsiTheme="majorHAnsi" w:cstheme="majorHAnsi"/>
          <w:color w:val="000000" w:themeColor="text1"/>
          <w:sz w:val="28"/>
          <w:szCs w:val="28"/>
        </w:rPr>
      </w:pPr>
    </w:p>
    <w:p w14:paraId="187E5729" w14:textId="77777777" w:rsidR="00B36A5C" w:rsidRPr="00357905" w:rsidRDefault="00B36A5C" w:rsidP="00E91D7E">
      <w:pPr>
        <w:ind w:firstLine="567"/>
        <w:rPr>
          <w:rFonts w:asciiTheme="majorHAnsi" w:hAnsiTheme="majorHAnsi" w:cstheme="majorHAnsi"/>
          <w:color w:val="000000" w:themeColor="text1"/>
          <w:sz w:val="28"/>
          <w:szCs w:val="28"/>
        </w:rPr>
      </w:pPr>
    </w:p>
    <w:p w14:paraId="41E27265" w14:textId="77777777" w:rsidR="00B36A5C" w:rsidRPr="00357905" w:rsidRDefault="00B36A5C" w:rsidP="00E91D7E">
      <w:pPr>
        <w:ind w:firstLine="567"/>
        <w:rPr>
          <w:rFonts w:asciiTheme="majorHAnsi" w:hAnsiTheme="majorHAnsi" w:cstheme="majorHAnsi"/>
          <w:color w:val="000000" w:themeColor="text1"/>
          <w:sz w:val="28"/>
          <w:szCs w:val="28"/>
        </w:rPr>
      </w:pPr>
    </w:p>
    <w:sectPr w:rsidR="00B36A5C" w:rsidRPr="00357905" w:rsidSect="00926C42">
      <w:footerReference w:type="default" r:id="rId10"/>
      <w:pgSz w:w="12240" w:h="15840"/>
      <w:pgMar w:top="1170" w:right="1440" w:bottom="1170" w:left="1440" w:header="720" w:footer="2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710EB" w14:textId="77777777" w:rsidR="00F357AA" w:rsidRDefault="00F357AA" w:rsidP="00CD6379">
      <w:pPr>
        <w:spacing w:after="0" w:line="240" w:lineRule="auto"/>
      </w:pPr>
      <w:r>
        <w:separator/>
      </w:r>
    </w:p>
  </w:endnote>
  <w:endnote w:type="continuationSeparator" w:id="0">
    <w:p w14:paraId="3DE7AF8B" w14:textId="77777777" w:rsidR="00F357AA" w:rsidRDefault="00F357AA" w:rsidP="00CD6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2763905"/>
      <w:docPartObj>
        <w:docPartGallery w:val="Page Numbers (Bottom of Page)"/>
        <w:docPartUnique/>
      </w:docPartObj>
    </w:sdtPr>
    <w:sdtEndPr>
      <w:rPr>
        <w:noProof/>
      </w:rPr>
    </w:sdtEndPr>
    <w:sdtContent>
      <w:p w14:paraId="372F2422" w14:textId="7708A2AE" w:rsidR="00741AEF" w:rsidRDefault="002D6BD4">
        <w:pPr>
          <w:pStyle w:val="Footer"/>
          <w:jc w:val="right"/>
        </w:pPr>
        <w:r>
          <w:fldChar w:fldCharType="begin"/>
        </w:r>
        <w:r w:rsidR="00741AEF">
          <w:instrText xml:space="preserve"> PAGE   \* MERGEFORMAT </w:instrText>
        </w:r>
        <w:r>
          <w:fldChar w:fldCharType="separate"/>
        </w:r>
        <w:r w:rsidR="00281822">
          <w:rPr>
            <w:noProof/>
          </w:rPr>
          <w:t>20</w:t>
        </w:r>
        <w:r>
          <w:rPr>
            <w:noProof/>
          </w:rPr>
          <w:fldChar w:fldCharType="end"/>
        </w:r>
      </w:p>
    </w:sdtContent>
  </w:sdt>
  <w:p w14:paraId="2689EA9E" w14:textId="77777777" w:rsidR="00741AEF" w:rsidRPr="00D47A79" w:rsidRDefault="00741AEF" w:rsidP="00D47A79">
    <w:pPr>
      <w:pStyle w:val="Footer"/>
      <w:jc w:val="right"/>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F0677" w14:textId="77777777" w:rsidR="00F357AA" w:rsidRDefault="00F357AA" w:rsidP="00CD6379">
      <w:pPr>
        <w:spacing w:after="0" w:line="240" w:lineRule="auto"/>
      </w:pPr>
      <w:r>
        <w:separator/>
      </w:r>
    </w:p>
  </w:footnote>
  <w:footnote w:type="continuationSeparator" w:id="0">
    <w:p w14:paraId="3401ED74" w14:textId="77777777" w:rsidR="00F357AA" w:rsidRDefault="00F357AA" w:rsidP="00CD6379">
      <w:pPr>
        <w:spacing w:after="0" w:line="240" w:lineRule="auto"/>
      </w:pPr>
      <w:r>
        <w:continuationSeparator/>
      </w:r>
    </w:p>
  </w:footnote>
  <w:footnote w:id="1">
    <w:p w14:paraId="146557F1" w14:textId="77777777" w:rsidR="00741AEF" w:rsidRPr="008C205A" w:rsidRDefault="00741AEF" w:rsidP="00CD6379">
      <w:pPr>
        <w:pStyle w:val="FootnoteText"/>
        <w:rPr>
          <w:lang w:val="en-PH"/>
        </w:rPr>
      </w:pPr>
      <w:r>
        <w:rPr>
          <w:rStyle w:val="FootnoteReference"/>
        </w:rPr>
        <w:footnoteRef/>
      </w:r>
      <w:r>
        <w:rPr>
          <w:lang w:val="en-PH"/>
        </w:rPr>
        <w:t>FATF Glossary, page 158.</w:t>
      </w:r>
    </w:p>
  </w:footnote>
  <w:footnote w:id="2">
    <w:p w14:paraId="0EEB7BEA" w14:textId="77777777" w:rsidR="00741AEF" w:rsidRPr="00A86295" w:rsidRDefault="00741AEF" w:rsidP="00CD6379">
      <w:pPr>
        <w:pStyle w:val="FootnoteText"/>
        <w:rPr>
          <w:lang w:val="en-PH"/>
        </w:rPr>
      </w:pPr>
      <w:r>
        <w:rPr>
          <w:rStyle w:val="FootnoteReference"/>
        </w:rPr>
        <w:footnoteRef/>
      </w:r>
      <w:r>
        <w:rPr>
          <w:lang w:val="en-PH"/>
        </w:rPr>
        <w:t xml:space="preserve"> Legal Guide to Investment in Vietnam, 2017) (</w:t>
      </w:r>
      <w:hyperlink r:id="rId1" w:history="1">
        <w:r w:rsidRPr="001B1E3E">
          <w:rPr>
            <w:rStyle w:val="Hyperlink"/>
            <w:lang w:val="en-PH"/>
          </w:rPr>
          <w:t>www.vietnamlaws.com</w:t>
        </w:r>
      </w:hyperlink>
      <w:r>
        <w:rPr>
          <w:lang w:val="en-PH"/>
        </w:rPr>
        <w:t>). Last view 9/19/19.</w:t>
      </w:r>
    </w:p>
  </w:footnote>
  <w:footnote w:id="3">
    <w:p w14:paraId="7AFD7ECB" w14:textId="77777777" w:rsidR="00741AEF" w:rsidRPr="00A86295" w:rsidRDefault="00741AEF" w:rsidP="00CD6379">
      <w:pPr>
        <w:pStyle w:val="FootnoteText"/>
        <w:rPr>
          <w:lang w:val="en-PH"/>
        </w:rPr>
      </w:pPr>
      <w:r>
        <w:rPr>
          <w:rStyle w:val="FootnoteReference"/>
        </w:rPr>
        <w:footnoteRef/>
      </w:r>
      <w:r>
        <w:t xml:space="preserve"> </w:t>
      </w:r>
      <w:r w:rsidR="00A21298">
        <w:t>Artilce</w:t>
      </w:r>
      <w:r>
        <w:t xml:space="preserve"> 172. Ch</w:t>
      </w:r>
      <w:r w:rsidR="00A21298">
        <w:t>apter</w:t>
      </w:r>
      <w:r>
        <w:rPr>
          <w:lang w:val="en-PH"/>
        </w:rPr>
        <w:t xml:space="preserve"> VI, </w:t>
      </w:r>
      <w:r w:rsidR="00A21298">
        <w:rPr>
          <w:lang w:val="en-PH"/>
        </w:rPr>
        <w:t>Law on Enterprises</w:t>
      </w:r>
    </w:p>
  </w:footnote>
  <w:footnote w:id="4">
    <w:p w14:paraId="69F63A30" w14:textId="77777777" w:rsidR="00741AEF" w:rsidRPr="00A86295" w:rsidRDefault="00741AEF" w:rsidP="00CD6379">
      <w:pPr>
        <w:pStyle w:val="FootnoteText"/>
        <w:rPr>
          <w:lang w:val="en-PH"/>
        </w:rPr>
      </w:pPr>
      <w:r>
        <w:rPr>
          <w:rStyle w:val="FootnoteReference"/>
        </w:rPr>
        <w:footnoteRef/>
      </w:r>
      <w:r w:rsidRPr="00A86295">
        <w:rPr>
          <w:i/>
        </w:rPr>
        <w:t>Ibid.</w:t>
      </w:r>
      <w:r w:rsidR="00A21298">
        <w:rPr>
          <w:lang w:val="en-PH"/>
        </w:rPr>
        <w:t>Article</w:t>
      </w:r>
      <w:r>
        <w:rPr>
          <w:lang w:val="en-PH"/>
        </w:rPr>
        <w:t xml:space="preserve"> 183, Ch</w:t>
      </w:r>
      <w:r w:rsidR="00A21298">
        <w:rPr>
          <w:lang w:val="en-PH"/>
        </w:rPr>
        <w:t>apter</w:t>
      </w:r>
      <w:r>
        <w:rPr>
          <w:lang w:val="en-PH"/>
        </w:rPr>
        <w:t xml:space="preserve"> VII</w:t>
      </w:r>
    </w:p>
  </w:footnote>
  <w:footnote w:id="5">
    <w:p w14:paraId="26233ACD" w14:textId="77777777" w:rsidR="00741AEF" w:rsidRPr="00F308E5" w:rsidRDefault="00741AEF" w:rsidP="008F683B">
      <w:pPr>
        <w:pStyle w:val="FootnoteText"/>
        <w:rPr>
          <w:rFonts w:ascii="Times New Roman" w:hAnsi="Times New Roman" w:cs="Times New Roman"/>
        </w:rPr>
      </w:pPr>
      <w:r w:rsidRPr="00F308E5">
        <w:rPr>
          <w:rStyle w:val="FootnoteReference"/>
          <w:rFonts w:ascii="Times New Roman" w:hAnsi="Times New Roman" w:cs="Times New Roman"/>
        </w:rPr>
        <w:footnoteRef/>
      </w:r>
      <w:r w:rsidRPr="00F308E5">
        <w:rPr>
          <w:rFonts w:ascii="Times New Roman" w:hAnsi="Times New Roman" w:cs="Times New Roman"/>
        </w:rPr>
        <w:t xml:space="preserve"> P22-25, FATF=Egmont Report Concealment of Beneficial Ownership, July 2018</w:t>
      </w:r>
    </w:p>
  </w:footnote>
  <w:footnote w:id="6">
    <w:p w14:paraId="30938B83" w14:textId="77777777" w:rsidR="00741AEF" w:rsidRPr="006669C4" w:rsidRDefault="00741AEF" w:rsidP="008468D8">
      <w:pPr>
        <w:pStyle w:val="FootnoteText"/>
        <w:rPr>
          <w:rFonts w:ascii="Times New Roman" w:hAnsi="Times New Roman" w:cs="Times New Roman"/>
          <w:lang w:val="id-ID"/>
        </w:rPr>
      </w:pPr>
      <w:r w:rsidRPr="009A1E14">
        <w:rPr>
          <w:rStyle w:val="FootnoteReference"/>
          <w:rFonts w:ascii="Times New Roman" w:hAnsi="Times New Roman" w:cs="Times New Roman"/>
        </w:rPr>
        <w:footnoteRef/>
      </w:r>
      <w:r w:rsidRPr="006669C4">
        <w:rPr>
          <w:rFonts w:ascii="Times New Roman" w:hAnsi="Times New Roman" w:cs="Times New Roman"/>
          <w:lang w:val="id-ID"/>
        </w:rPr>
        <w:t xml:space="preserve"> </w:t>
      </w:r>
      <w:r>
        <w:t xml:space="preserve">List </w:t>
      </w:r>
      <w:r>
        <w:rPr>
          <w:lang w:val="en-PH"/>
        </w:rPr>
        <w:t>excludes terrorism-identified jurisdictions, i.e.  Syria, Iran and Pakistan</w:t>
      </w:r>
      <w:r w:rsidRPr="006669C4">
        <w:rPr>
          <w:rFonts w:ascii="Times New Roman" w:hAnsi="Times New Roman" w:cs="Times New Roman"/>
          <w:lang w:val="id-ID"/>
        </w:rPr>
        <w:t>.</w:t>
      </w:r>
    </w:p>
  </w:footnote>
  <w:footnote w:id="7">
    <w:p w14:paraId="275BED8B" w14:textId="77777777" w:rsidR="00741AEF" w:rsidRPr="00E40598" w:rsidRDefault="00741AEF" w:rsidP="008468D8">
      <w:pPr>
        <w:pStyle w:val="FootnoteText"/>
        <w:rPr>
          <w:rFonts w:ascii="Times New Roman" w:hAnsi="Times New Roman" w:cs="Times New Roman"/>
        </w:rPr>
      </w:pPr>
      <w:r w:rsidRPr="00E40598">
        <w:rPr>
          <w:rStyle w:val="FootnoteReference"/>
          <w:rFonts w:ascii="Times New Roman" w:hAnsi="Times New Roman" w:cs="Times New Roman"/>
        </w:rPr>
        <w:footnoteRef/>
      </w:r>
      <w:r w:rsidRPr="00E40598">
        <w:rPr>
          <w:rFonts w:ascii="Times New Roman" w:hAnsi="Times New Roman" w:cs="Times New Roman"/>
        </w:rPr>
        <w:t xml:space="preserve"> </w:t>
      </w:r>
      <w:r>
        <w:rPr>
          <w:lang w:val="id-ID"/>
        </w:rPr>
        <w:t>Afghanistan, DPRK, Pakistan</w:t>
      </w:r>
      <w:r w:rsidRPr="00E40598">
        <w:rPr>
          <w:rFonts w:ascii="Times New Roman" w:hAnsi="Times New Roman" w:cs="Times New Roman"/>
        </w:rPr>
        <w:t>,</w:t>
      </w:r>
      <w:r>
        <w:rPr>
          <w:rFonts w:ascii="Times New Roman" w:hAnsi="Times New Roman" w:cs="Times New Roman"/>
        </w:rPr>
        <w:t>...</w:t>
      </w:r>
      <w:r w:rsidRPr="00E40598">
        <w:rPr>
          <w:rFonts w:ascii="Times New Roman" w:hAnsi="Times New Roman" w:cs="Times New Roman"/>
        </w:rPr>
        <w:t>.</w:t>
      </w:r>
    </w:p>
  </w:footnote>
  <w:footnote w:id="8">
    <w:p w14:paraId="0CB4B5E1" w14:textId="77777777" w:rsidR="00741AEF" w:rsidRPr="00995C84" w:rsidRDefault="00741AEF">
      <w:pPr>
        <w:pStyle w:val="FootnoteText"/>
        <w:rPr>
          <w:lang w:val="en-AU"/>
        </w:rPr>
      </w:pPr>
      <w:r>
        <w:rPr>
          <w:rStyle w:val="FootnoteReference"/>
        </w:rPr>
        <w:footnoteRef/>
      </w:r>
      <w:r>
        <w:t xml:space="preserve"> Potentially via overseas ownership from countries that allow bearer shares</w:t>
      </w:r>
    </w:p>
  </w:footnote>
  <w:footnote w:id="9">
    <w:p w14:paraId="0BB23E0D" w14:textId="77777777" w:rsidR="00741AEF" w:rsidRPr="009C2D96" w:rsidRDefault="00741AEF">
      <w:pPr>
        <w:pStyle w:val="FootnoteText"/>
        <w:rPr>
          <w:lang w:val="en-AU"/>
        </w:rPr>
      </w:pPr>
      <w:r>
        <w:rPr>
          <w:rStyle w:val="FootnoteReference"/>
        </w:rPr>
        <w:footnoteRef/>
      </w:r>
      <w:r>
        <w:t xml:space="preserve"> </w:t>
      </w:r>
      <w:r>
        <w:rPr>
          <w:lang w:val="en-AU"/>
        </w:rPr>
        <w:t>If pass mid-point of score, then rated the next level e.g. 2.5 is high.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2822"/>
    <w:multiLevelType w:val="hybridMultilevel"/>
    <w:tmpl w:val="2166A802"/>
    <w:lvl w:ilvl="0" w:tplc="DD46440E">
      <w:start w:val="54"/>
      <w:numFmt w:val="decimal"/>
      <w:lvlText w:val="%1."/>
      <w:lvlJc w:val="left"/>
      <w:pPr>
        <w:ind w:left="735" w:hanging="375"/>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F1258"/>
    <w:multiLevelType w:val="hybridMultilevel"/>
    <w:tmpl w:val="8B605FE2"/>
    <w:lvl w:ilvl="0" w:tplc="0EE60900">
      <w:start w:val="1"/>
      <w:numFmt w:val="lowerLetter"/>
      <w:lvlText w:val="%1."/>
      <w:lvlJc w:val="left"/>
      <w:pPr>
        <w:ind w:left="1069" w:hanging="360"/>
      </w:pPr>
      <w:rPr>
        <w:rFonts w:hint="default"/>
        <w:i/>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9F4787D"/>
    <w:multiLevelType w:val="hybridMultilevel"/>
    <w:tmpl w:val="40E84F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D40D9"/>
    <w:multiLevelType w:val="hybridMultilevel"/>
    <w:tmpl w:val="760A030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3A464F"/>
    <w:multiLevelType w:val="hybridMultilevel"/>
    <w:tmpl w:val="CDF48F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322969"/>
    <w:multiLevelType w:val="hybridMultilevel"/>
    <w:tmpl w:val="60D65208"/>
    <w:lvl w:ilvl="0" w:tplc="0409000F">
      <w:start w:val="2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EA196E"/>
    <w:multiLevelType w:val="hybridMultilevel"/>
    <w:tmpl w:val="9D765CAE"/>
    <w:lvl w:ilvl="0" w:tplc="D4D0CB46">
      <w:start w:val="1"/>
      <w:numFmt w:val="lowerRoman"/>
      <w:lvlText w:val="%1."/>
      <w:lvlJc w:val="right"/>
      <w:pPr>
        <w:ind w:left="1080" w:hanging="720"/>
      </w:pPr>
      <w:rPr>
        <w:rFonts w:hint="default"/>
        <w:b/>
        <w:color w:val="00206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685661"/>
    <w:multiLevelType w:val="hybridMultilevel"/>
    <w:tmpl w:val="1E46CB1C"/>
    <w:lvl w:ilvl="0" w:tplc="E06E6594">
      <w:start w:val="1"/>
      <w:numFmt w:val="lowerRoman"/>
      <w:lvlText w:val="%1."/>
      <w:lvlJc w:val="right"/>
      <w:pPr>
        <w:ind w:left="1080" w:hanging="720"/>
      </w:pPr>
      <w:rPr>
        <w:rFonts w:hint="default"/>
        <w:color w:val="00206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DD6DDD"/>
    <w:multiLevelType w:val="hybridMultilevel"/>
    <w:tmpl w:val="4EBCED98"/>
    <w:lvl w:ilvl="0" w:tplc="0409000F">
      <w:start w:val="5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E1827"/>
    <w:multiLevelType w:val="hybridMultilevel"/>
    <w:tmpl w:val="86B0B51E"/>
    <w:lvl w:ilvl="0" w:tplc="E646A2C2">
      <w:start w:val="2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DCC1947"/>
    <w:multiLevelType w:val="hybridMultilevel"/>
    <w:tmpl w:val="F2D2FC0E"/>
    <w:lvl w:ilvl="0" w:tplc="E8EAE7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F755CCA"/>
    <w:multiLevelType w:val="hybridMultilevel"/>
    <w:tmpl w:val="171AB8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9E6F15"/>
    <w:multiLevelType w:val="hybridMultilevel"/>
    <w:tmpl w:val="A9F6D3B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9930A21"/>
    <w:multiLevelType w:val="hybridMultilevel"/>
    <w:tmpl w:val="706C8398"/>
    <w:lvl w:ilvl="0" w:tplc="A22279AE">
      <w:start w:val="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171F2F"/>
    <w:multiLevelType w:val="hybridMultilevel"/>
    <w:tmpl w:val="B7F4899E"/>
    <w:lvl w:ilvl="0" w:tplc="C0FE57F6">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F63691"/>
    <w:multiLevelType w:val="hybridMultilevel"/>
    <w:tmpl w:val="3B882720"/>
    <w:lvl w:ilvl="0" w:tplc="9B0EFB4E">
      <w:start w:val="6"/>
      <w:numFmt w:val="decimal"/>
      <w:lvlText w:val="%1."/>
      <w:lvlJc w:val="left"/>
      <w:pPr>
        <w:ind w:left="36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AA3E3C"/>
    <w:multiLevelType w:val="hybridMultilevel"/>
    <w:tmpl w:val="5C384C0E"/>
    <w:lvl w:ilvl="0" w:tplc="3409000B">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460908AE"/>
    <w:multiLevelType w:val="hybridMultilevel"/>
    <w:tmpl w:val="6BF06F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453429"/>
    <w:multiLevelType w:val="hybridMultilevel"/>
    <w:tmpl w:val="9D765CAE"/>
    <w:lvl w:ilvl="0" w:tplc="D4D0CB46">
      <w:start w:val="1"/>
      <w:numFmt w:val="lowerRoman"/>
      <w:lvlText w:val="%1."/>
      <w:lvlJc w:val="right"/>
      <w:pPr>
        <w:ind w:left="1080" w:hanging="720"/>
      </w:pPr>
      <w:rPr>
        <w:rFonts w:hint="default"/>
        <w:b/>
        <w:color w:val="00206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FEC5BE2"/>
    <w:multiLevelType w:val="hybridMultilevel"/>
    <w:tmpl w:val="774C2A4C"/>
    <w:lvl w:ilvl="0" w:tplc="92F43D1A">
      <w:start w:val="1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616FEA"/>
    <w:multiLevelType w:val="hybridMultilevel"/>
    <w:tmpl w:val="76200A8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17417B9"/>
    <w:multiLevelType w:val="hybridMultilevel"/>
    <w:tmpl w:val="52CA7F10"/>
    <w:lvl w:ilvl="0" w:tplc="A1F233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F44B9E"/>
    <w:multiLevelType w:val="hybridMultilevel"/>
    <w:tmpl w:val="06D2F890"/>
    <w:lvl w:ilvl="0" w:tplc="04090015">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DA49D0"/>
    <w:multiLevelType w:val="hybridMultilevel"/>
    <w:tmpl w:val="F2ECCE68"/>
    <w:lvl w:ilvl="0" w:tplc="0809001B">
      <w:start w:val="1"/>
      <w:numFmt w:val="lowerRoman"/>
      <w:lvlText w:val="%1."/>
      <w:lvlJc w:val="right"/>
      <w:pPr>
        <w:ind w:left="1080" w:hanging="720"/>
      </w:pPr>
      <w:rPr>
        <w:rFonts w:hint="default"/>
        <w:color w:val="00206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3842519"/>
    <w:multiLevelType w:val="hybridMultilevel"/>
    <w:tmpl w:val="BE3EF6A0"/>
    <w:lvl w:ilvl="0" w:tplc="C0FE57F6">
      <w:start w:val="4"/>
      <w:numFmt w:val="decimal"/>
      <w:lvlText w:val="%1."/>
      <w:lvlJc w:val="left"/>
      <w:pPr>
        <w:ind w:left="785" w:hanging="360"/>
      </w:pPr>
      <w:rPr>
        <w:rFonts w:hint="default"/>
        <w:b w:val="0"/>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5" w15:restartNumberingAfterBreak="0">
    <w:nsid w:val="53E66E4D"/>
    <w:multiLevelType w:val="hybridMultilevel"/>
    <w:tmpl w:val="18FE3BB2"/>
    <w:lvl w:ilvl="0" w:tplc="CFA44E08">
      <w:start w:val="55"/>
      <w:numFmt w:val="decimal"/>
      <w:lvlText w:val="%1."/>
      <w:lvlJc w:val="left"/>
      <w:pPr>
        <w:ind w:left="735" w:hanging="375"/>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313364"/>
    <w:multiLevelType w:val="hybridMultilevel"/>
    <w:tmpl w:val="5CAA74B6"/>
    <w:lvl w:ilvl="0" w:tplc="94FE587E">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567E774F"/>
    <w:multiLevelType w:val="hybridMultilevel"/>
    <w:tmpl w:val="4860EC68"/>
    <w:lvl w:ilvl="0" w:tplc="3409000B">
      <w:start w:val="1"/>
      <w:numFmt w:val="bullet"/>
      <w:lvlText w:val=""/>
      <w:lvlJc w:val="left"/>
      <w:pPr>
        <w:ind w:left="1440" w:hanging="360"/>
      </w:pPr>
      <w:rPr>
        <w:rFonts w:ascii="Wingdings" w:hAnsi="Wingdings"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28" w15:restartNumberingAfterBreak="0">
    <w:nsid w:val="59916038"/>
    <w:multiLevelType w:val="hybridMultilevel"/>
    <w:tmpl w:val="3974960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9" w15:restartNumberingAfterBreak="0">
    <w:nsid w:val="5A4E2AEC"/>
    <w:multiLevelType w:val="hybridMultilevel"/>
    <w:tmpl w:val="C8AE7306"/>
    <w:lvl w:ilvl="0" w:tplc="08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EA81AC0"/>
    <w:multiLevelType w:val="hybridMultilevel"/>
    <w:tmpl w:val="125481BE"/>
    <w:lvl w:ilvl="0" w:tplc="F90607BA">
      <w:start w:val="1"/>
      <w:numFmt w:val="decimal"/>
      <w:lvlText w:val="%1."/>
      <w:lvlJc w:val="left"/>
      <w:pPr>
        <w:ind w:left="360" w:hanging="360"/>
      </w:pPr>
      <w:rPr>
        <w:rFonts w:ascii="Times New Roman" w:hAnsi="Times New Roman" w:cs="Times New Roman" w:hint="default"/>
        <w:b w:val="0"/>
        <w:bCs w:val="0"/>
        <w:color w:val="000000" w:themeColor="text1"/>
      </w:rPr>
    </w:lvl>
    <w:lvl w:ilvl="1" w:tplc="3D009558">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C20D40"/>
    <w:multiLevelType w:val="hybridMultilevel"/>
    <w:tmpl w:val="EFE8414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3766C1C"/>
    <w:multiLevelType w:val="hybridMultilevel"/>
    <w:tmpl w:val="7D464780"/>
    <w:lvl w:ilvl="0" w:tplc="EC5652C4">
      <w:start w:val="6"/>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871754"/>
    <w:multiLevelType w:val="hybridMultilevel"/>
    <w:tmpl w:val="125481BE"/>
    <w:lvl w:ilvl="0" w:tplc="F90607BA">
      <w:start w:val="1"/>
      <w:numFmt w:val="decimal"/>
      <w:lvlText w:val="%1."/>
      <w:lvlJc w:val="left"/>
      <w:pPr>
        <w:ind w:left="360" w:hanging="360"/>
      </w:pPr>
      <w:rPr>
        <w:rFonts w:ascii="Times New Roman" w:hAnsi="Times New Roman" w:cs="Times New Roman" w:hint="default"/>
        <w:b w:val="0"/>
        <w:bCs w:val="0"/>
        <w:color w:val="000000" w:themeColor="text1"/>
      </w:rPr>
    </w:lvl>
    <w:lvl w:ilvl="1" w:tplc="3D009558">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571C1F"/>
    <w:multiLevelType w:val="hybridMultilevel"/>
    <w:tmpl w:val="1DB05742"/>
    <w:lvl w:ilvl="0" w:tplc="23A86CE4">
      <w:start w:val="2"/>
      <w:numFmt w:val="lowerRoman"/>
      <w:lvlText w:val="%1."/>
      <w:lvlJc w:val="right"/>
      <w:pPr>
        <w:ind w:left="1080" w:hanging="720"/>
      </w:pPr>
      <w:rPr>
        <w:rFonts w:hint="default"/>
        <w:color w:val="00206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4F52E91"/>
    <w:multiLevelType w:val="hybridMultilevel"/>
    <w:tmpl w:val="438A800E"/>
    <w:lvl w:ilvl="0" w:tplc="52FAD01A">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4C1201"/>
    <w:multiLevelType w:val="hybridMultilevel"/>
    <w:tmpl w:val="AB5A3572"/>
    <w:lvl w:ilvl="0" w:tplc="4022A9C8">
      <w:start w:val="16"/>
      <w:numFmt w:val="decimal"/>
      <w:lvlText w:val="%1."/>
      <w:lvlJc w:val="left"/>
      <w:pPr>
        <w:ind w:left="720" w:hanging="360"/>
      </w:pPr>
      <w:rPr>
        <w:rFonts w:ascii="Times New Roman" w:hAnsi="Times New Roman" w:cs="Times New Roman" w:hint="default"/>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784DD6"/>
    <w:multiLevelType w:val="hybridMultilevel"/>
    <w:tmpl w:val="CB82E990"/>
    <w:lvl w:ilvl="0" w:tplc="8420478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FE5E30"/>
    <w:multiLevelType w:val="hybridMultilevel"/>
    <w:tmpl w:val="5AA02C48"/>
    <w:lvl w:ilvl="0" w:tplc="3FB0C69E">
      <w:start w:val="1"/>
      <w:numFmt w:val="lowerLetter"/>
      <w:lvlText w:val="%1."/>
      <w:lvlJc w:val="left"/>
      <w:pPr>
        <w:ind w:left="720" w:hanging="360"/>
      </w:pPr>
      <w:rPr>
        <w:rFonts w:hint="default"/>
        <w:b w:val="0"/>
        <w:bCs/>
        <w:i/>
        <w:color w:val="auto"/>
      </w:rPr>
    </w:lvl>
    <w:lvl w:ilvl="1" w:tplc="34090019" w:tentative="1">
      <w:start w:val="1"/>
      <w:numFmt w:val="lowerLetter"/>
      <w:lvlText w:val="%2."/>
      <w:lvlJc w:val="left"/>
      <w:pPr>
        <w:ind w:left="1440" w:hanging="360"/>
      </w:pPr>
    </w:lvl>
    <w:lvl w:ilvl="2" w:tplc="3409001B">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15:restartNumberingAfterBreak="0">
    <w:nsid w:val="7F052711"/>
    <w:multiLevelType w:val="hybridMultilevel"/>
    <w:tmpl w:val="EA8CACDC"/>
    <w:lvl w:ilvl="0" w:tplc="A22279AE">
      <w:start w:val="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B515E0"/>
    <w:multiLevelType w:val="hybridMultilevel"/>
    <w:tmpl w:val="B9C66244"/>
    <w:lvl w:ilvl="0" w:tplc="A22279AE">
      <w:start w:val="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6"/>
  </w:num>
  <w:num w:numId="3">
    <w:abstractNumId w:val="27"/>
  </w:num>
  <w:num w:numId="4">
    <w:abstractNumId w:val="3"/>
  </w:num>
  <w:num w:numId="5">
    <w:abstractNumId w:val="20"/>
  </w:num>
  <w:num w:numId="6">
    <w:abstractNumId w:val="4"/>
  </w:num>
  <w:num w:numId="7">
    <w:abstractNumId w:val="9"/>
  </w:num>
  <w:num w:numId="8">
    <w:abstractNumId w:val="32"/>
  </w:num>
  <w:num w:numId="9">
    <w:abstractNumId w:val="35"/>
  </w:num>
  <w:num w:numId="10">
    <w:abstractNumId w:val="38"/>
  </w:num>
  <w:num w:numId="11">
    <w:abstractNumId w:val="23"/>
  </w:num>
  <w:num w:numId="12">
    <w:abstractNumId w:val="6"/>
  </w:num>
  <w:num w:numId="13">
    <w:abstractNumId w:val="34"/>
  </w:num>
  <w:num w:numId="14">
    <w:abstractNumId w:val="7"/>
  </w:num>
  <w:num w:numId="15">
    <w:abstractNumId w:val="37"/>
  </w:num>
  <w:num w:numId="16">
    <w:abstractNumId w:val="15"/>
  </w:num>
  <w:num w:numId="17">
    <w:abstractNumId w:val="5"/>
  </w:num>
  <w:num w:numId="18">
    <w:abstractNumId w:val="0"/>
  </w:num>
  <w:num w:numId="19">
    <w:abstractNumId w:val="25"/>
  </w:num>
  <w:num w:numId="20">
    <w:abstractNumId w:val="21"/>
  </w:num>
  <w:num w:numId="21">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8"/>
  </w:num>
  <w:num w:numId="24">
    <w:abstractNumId w:val="18"/>
  </w:num>
  <w:num w:numId="25">
    <w:abstractNumId w:val="13"/>
  </w:num>
  <w:num w:numId="26">
    <w:abstractNumId w:val="22"/>
  </w:num>
  <w:num w:numId="27">
    <w:abstractNumId w:val="33"/>
  </w:num>
  <w:num w:numId="28">
    <w:abstractNumId w:val="31"/>
  </w:num>
  <w:num w:numId="29">
    <w:abstractNumId w:val="29"/>
  </w:num>
  <w:num w:numId="30">
    <w:abstractNumId w:val="10"/>
  </w:num>
  <w:num w:numId="31">
    <w:abstractNumId w:val="26"/>
  </w:num>
  <w:num w:numId="32">
    <w:abstractNumId w:val="14"/>
  </w:num>
  <w:num w:numId="33">
    <w:abstractNumId w:val="12"/>
  </w:num>
  <w:num w:numId="34">
    <w:abstractNumId w:val="17"/>
  </w:num>
  <w:num w:numId="35">
    <w:abstractNumId w:val="2"/>
  </w:num>
  <w:num w:numId="36">
    <w:abstractNumId w:val="11"/>
  </w:num>
  <w:num w:numId="37">
    <w:abstractNumId w:val="36"/>
  </w:num>
  <w:num w:numId="38">
    <w:abstractNumId w:val="24"/>
  </w:num>
  <w:num w:numId="39">
    <w:abstractNumId w:val="19"/>
  </w:num>
  <w:num w:numId="40">
    <w:abstractNumId w:val="1"/>
  </w:num>
  <w:num w:numId="41">
    <w:abstractNumId w:val="39"/>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22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379"/>
    <w:rsid w:val="000001E0"/>
    <w:rsid w:val="00003713"/>
    <w:rsid w:val="0001356D"/>
    <w:rsid w:val="00015112"/>
    <w:rsid w:val="00022F2F"/>
    <w:rsid w:val="0003104A"/>
    <w:rsid w:val="00032672"/>
    <w:rsid w:val="00036797"/>
    <w:rsid w:val="00040434"/>
    <w:rsid w:val="00044774"/>
    <w:rsid w:val="00047310"/>
    <w:rsid w:val="00050AB4"/>
    <w:rsid w:val="00053D5B"/>
    <w:rsid w:val="000642C9"/>
    <w:rsid w:val="00066205"/>
    <w:rsid w:val="00067B35"/>
    <w:rsid w:val="000716F2"/>
    <w:rsid w:val="00071FF5"/>
    <w:rsid w:val="000776DA"/>
    <w:rsid w:val="00081313"/>
    <w:rsid w:val="0008444E"/>
    <w:rsid w:val="000927CB"/>
    <w:rsid w:val="00093901"/>
    <w:rsid w:val="000A1C4B"/>
    <w:rsid w:val="000A350D"/>
    <w:rsid w:val="000A55C8"/>
    <w:rsid w:val="000B72E0"/>
    <w:rsid w:val="000C10D7"/>
    <w:rsid w:val="000C540F"/>
    <w:rsid w:val="000C6409"/>
    <w:rsid w:val="000D1A23"/>
    <w:rsid w:val="000D633A"/>
    <w:rsid w:val="000D6348"/>
    <w:rsid w:val="000E4AAA"/>
    <w:rsid w:val="000F739A"/>
    <w:rsid w:val="00106437"/>
    <w:rsid w:val="001064F5"/>
    <w:rsid w:val="00115FCC"/>
    <w:rsid w:val="00123019"/>
    <w:rsid w:val="001238DA"/>
    <w:rsid w:val="00126C0B"/>
    <w:rsid w:val="00141F11"/>
    <w:rsid w:val="00142F6C"/>
    <w:rsid w:val="00143F4B"/>
    <w:rsid w:val="00146DAB"/>
    <w:rsid w:val="001505AE"/>
    <w:rsid w:val="00151C98"/>
    <w:rsid w:val="00152996"/>
    <w:rsid w:val="00153C3A"/>
    <w:rsid w:val="00154A83"/>
    <w:rsid w:val="00155686"/>
    <w:rsid w:val="001609F1"/>
    <w:rsid w:val="00164464"/>
    <w:rsid w:val="0017050C"/>
    <w:rsid w:val="001739E8"/>
    <w:rsid w:val="0017528F"/>
    <w:rsid w:val="00183F51"/>
    <w:rsid w:val="0018494C"/>
    <w:rsid w:val="001A17DB"/>
    <w:rsid w:val="001B0071"/>
    <w:rsid w:val="001B1A90"/>
    <w:rsid w:val="001B721F"/>
    <w:rsid w:val="001C4401"/>
    <w:rsid w:val="001D7C47"/>
    <w:rsid w:val="001E2FD9"/>
    <w:rsid w:val="001E3F00"/>
    <w:rsid w:val="001E5578"/>
    <w:rsid w:val="001E70CC"/>
    <w:rsid w:val="001F4D3E"/>
    <w:rsid w:val="001F62FF"/>
    <w:rsid w:val="00200F89"/>
    <w:rsid w:val="00201659"/>
    <w:rsid w:val="002041CF"/>
    <w:rsid w:val="00207F02"/>
    <w:rsid w:val="00216000"/>
    <w:rsid w:val="00231301"/>
    <w:rsid w:val="00232228"/>
    <w:rsid w:val="00233E78"/>
    <w:rsid w:val="00234080"/>
    <w:rsid w:val="00244289"/>
    <w:rsid w:val="002449A9"/>
    <w:rsid w:val="00246F46"/>
    <w:rsid w:val="002473D9"/>
    <w:rsid w:val="0025074E"/>
    <w:rsid w:val="002609F8"/>
    <w:rsid w:val="00265C1B"/>
    <w:rsid w:val="00273286"/>
    <w:rsid w:val="002746FB"/>
    <w:rsid w:val="00275163"/>
    <w:rsid w:val="002773C6"/>
    <w:rsid w:val="00280778"/>
    <w:rsid w:val="00281822"/>
    <w:rsid w:val="00286460"/>
    <w:rsid w:val="002877B4"/>
    <w:rsid w:val="002A644C"/>
    <w:rsid w:val="002A6487"/>
    <w:rsid w:val="002A71BB"/>
    <w:rsid w:val="002A7AA3"/>
    <w:rsid w:val="002A7F72"/>
    <w:rsid w:val="002B3541"/>
    <w:rsid w:val="002C08C0"/>
    <w:rsid w:val="002C4156"/>
    <w:rsid w:val="002D4684"/>
    <w:rsid w:val="002D59FD"/>
    <w:rsid w:val="002D5D6D"/>
    <w:rsid w:val="002D6BD4"/>
    <w:rsid w:val="002E4247"/>
    <w:rsid w:val="002E4A47"/>
    <w:rsid w:val="002E5279"/>
    <w:rsid w:val="002E5326"/>
    <w:rsid w:val="002E60E6"/>
    <w:rsid w:val="002F1B27"/>
    <w:rsid w:val="002F7991"/>
    <w:rsid w:val="00305BFF"/>
    <w:rsid w:val="00306DBD"/>
    <w:rsid w:val="0030772C"/>
    <w:rsid w:val="00313718"/>
    <w:rsid w:val="00317623"/>
    <w:rsid w:val="00317A8F"/>
    <w:rsid w:val="00322422"/>
    <w:rsid w:val="00325B77"/>
    <w:rsid w:val="0033134B"/>
    <w:rsid w:val="0033457B"/>
    <w:rsid w:val="00334823"/>
    <w:rsid w:val="00342AC2"/>
    <w:rsid w:val="0034377F"/>
    <w:rsid w:val="00344BD0"/>
    <w:rsid w:val="00346381"/>
    <w:rsid w:val="00355B86"/>
    <w:rsid w:val="00357905"/>
    <w:rsid w:val="00357C86"/>
    <w:rsid w:val="00361D16"/>
    <w:rsid w:val="0036545C"/>
    <w:rsid w:val="00367692"/>
    <w:rsid w:val="003717C6"/>
    <w:rsid w:val="00372BD4"/>
    <w:rsid w:val="00374AB6"/>
    <w:rsid w:val="00375BE3"/>
    <w:rsid w:val="00381484"/>
    <w:rsid w:val="00386EF2"/>
    <w:rsid w:val="00396766"/>
    <w:rsid w:val="003968DC"/>
    <w:rsid w:val="003A1516"/>
    <w:rsid w:val="003A64E1"/>
    <w:rsid w:val="003B244D"/>
    <w:rsid w:val="003B6C14"/>
    <w:rsid w:val="003C3305"/>
    <w:rsid w:val="003C37B5"/>
    <w:rsid w:val="003C4DF6"/>
    <w:rsid w:val="003D00BD"/>
    <w:rsid w:val="003D50D0"/>
    <w:rsid w:val="003E0687"/>
    <w:rsid w:val="003E21DA"/>
    <w:rsid w:val="003E2F27"/>
    <w:rsid w:val="003F16CD"/>
    <w:rsid w:val="003F392F"/>
    <w:rsid w:val="003F671D"/>
    <w:rsid w:val="00400F89"/>
    <w:rsid w:val="004011D1"/>
    <w:rsid w:val="00401AE5"/>
    <w:rsid w:val="00410173"/>
    <w:rsid w:val="0041095A"/>
    <w:rsid w:val="00410CDD"/>
    <w:rsid w:val="00413E94"/>
    <w:rsid w:val="004213F4"/>
    <w:rsid w:val="0042232F"/>
    <w:rsid w:val="004240EF"/>
    <w:rsid w:val="0042518C"/>
    <w:rsid w:val="004258BF"/>
    <w:rsid w:val="0042753A"/>
    <w:rsid w:val="00427F19"/>
    <w:rsid w:val="00432887"/>
    <w:rsid w:val="004346C3"/>
    <w:rsid w:val="00436BCE"/>
    <w:rsid w:val="00451614"/>
    <w:rsid w:val="004516E3"/>
    <w:rsid w:val="0045318D"/>
    <w:rsid w:val="004533A4"/>
    <w:rsid w:val="004553D4"/>
    <w:rsid w:val="004558DF"/>
    <w:rsid w:val="00466398"/>
    <w:rsid w:val="0046661D"/>
    <w:rsid w:val="00470891"/>
    <w:rsid w:val="00474532"/>
    <w:rsid w:val="00476823"/>
    <w:rsid w:val="004809CC"/>
    <w:rsid w:val="00481B9C"/>
    <w:rsid w:val="004848D0"/>
    <w:rsid w:val="0048525C"/>
    <w:rsid w:val="00485ABC"/>
    <w:rsid w:val="00486110"/>
    <w:rsid w:val="00490305"/>
    <w:rsid w:val="00491CA7"/>
    <w:rsid w:val="004A3A09"/>
    <w:rsid w:val="004A6A54"/>
    <w:rsid w:val="004B5153"/>
    <w:rsid w:val="004B6DEC"/>
    <w:rsid w:val="004C1341"/>
    <w:rsid w:val="004C27EE"/>
    <w:rsid w:val="004C4165"/>
    <w:rsid w:val="004D1E8D"/>
    <w:rsid w:val="004D3299"/>
    <w:rsid w:val="004D7398"/>
    <w:rsid w:val="004E1DA9"/>
    <w:rsid w:val="004F22C0"/>
    <w:rsid w:val="004F322A"/>
    <w:rsid w:val="00500A5F"/>
    <w:rsid w:val="00504198"/>
    <w:rsid w:val="00511168"/>
    <w:rsid w:val="00517609"/>
    <w:rsid w:val="00523010"/>
    <w:rsid w:val="00524FC9"/>
    <w:rsid w:val="005250FE"/>
    <w:rsid w:val="00534516"/>
    <w:rsid w:val="005430E5"/>
    <w:rsid w:val="005445A0"/>
    <w:rsid w:val="00545DDB"/>
    <w:rsid w:val="0055352C"/>
    <w:rsid w:val="00553B9C"/>
    <w:rsid w:val="005551A7"/>
    <w:rsid w:val="00564009"/>
    <w:rsid w:val="00564851"/>
    <w:rsid w:val="00573A49"/>
    <w:rsid w:val="00574D36"/>
    <w:rsid w:val="00575FB5"/>
    <w:rsid w:val="00580747"/>
    <w:rsid w:val="00583EAD"/>
    <w:rsid w:val="00593050"/>
    <w:rsid w:val="00593D21"/>
    <w:rsid w:val="005945C3"/>
    <w:rsid w:val="005958C0"/>
    <w:rsid w:val="005A0495"/>
    <w:rsid w:val="005A11CA"/>
    <w:rsid w:val="005A1884"/>
    <w:rsid w:val="005A41B4"/>
    <w:rsid w:val="005A4A34"/>
    <w:rsid w:val="005B4F87"/>
    <w:rsid w:val="005C0F87"/>
    <w:rsid w:val="005C1410"/>
    <w:rsid w:val="005C18FF"/>
    <w:rsid w:val="005C1F38"/>
    <w:rsid w:val="005C251E"/>
    <w:rsid w:val="005C2D74"/>
    <w:rsid w:val="005D0BA3"/>
    <w:rsid w:val="005D5F73"/>
    <w:rsid w:val="005D6B00"/>
    <w:rsid w:val="005E1C52"/>
    <w:rsid w:val="005E3572"/>
    <w:rsid w:val="005E6D23"/>
    <w:rsid w:val="005F05C7"/>
    <w:rsid w:val="005F3B36"/>
    <w:rsid w:val="005F3D1B"/>
    <w:rsid w:val="005F4057"/>
    <w:rsid w:val="0060137B"/>
    <w:rsid w:val="006059FE"/>
    <w:rsid w:val="00605DFD"/>
    <w:rsid w:val="00610BCF"/>
    <w:rsid w:val="00614ED1"/>
    <w:rsid w:val="00615CCB"/>
    <w:rsid w:val="006172A6"/>
    <w:rsid w:val="0062145A"/>
    <w:rsid w:val="006228C2"/>
    <w:rsid w:val="006264D9"/>
    <w:rsid w:val="006275F5"/>
    <w:rsid w:val="006301BF"/>
    <w:rsid w:val="00634166"/>
    <w:rsid w:val="00642C9C"/>
    <w:rsid w:val="0064718D"/>
    <w:rsid w:val="00650B2A"/>
    <w:rsid w:val="006566CF"/>
    <w:rsid w:val="006573C8"/>
    <w:rsid w:val="00662BF5"/>
    <w:rsid w:val="00664C28"/>
    <w:rsid w:val="00665777"/>
    <w:rsid w:val="006669C4"/>
    <w:rsid w:val="00666E56"/>
    <w:rsid w:val="00673372"/>
    <w:rsid w:val="006757C8"/>
    <w:rsid w:val="00676D7B"/>
    <w:rsid w:val="00683AE5"/>
    <w:rsid w:val="00683FA1"/>
    <w:rsid w:val="006862F4"/>
    <w:rsid w:val="006917C1"/>
    <w:rsid w:val="006933E1"/>
    <w:rsid w:val="00696318"/>
    <w:rsid w:val="00697A97"/>
    <w:rsid w:val="006A0E3D"/>
    <w:rsid w:val="006A2B37"/>
    <w:rsid w:val="006A3301"/>
    <w:rsid w:val="006A38E3"/>
    <w:rsid w:val="006A4B7C"/>
    <w:rsid w:val="006A5CA3"/>
    <w:rsid w:val="006A7E4C"/>
    <w:rsid w:val="006B0D55"/>
    <w:rsid w:val="006B13F0"/>
    <w:rsid w:val="006B14ED"/>
    <w:rsid w:val="006B7341"/>
    <w:rsid w:val="006C4C90"/>
    <w:rsid w:val="006C69B6"/>
    <w:rsid w:val="006D51C7"/>
    <w:rsid w:val="006D564E"/>
    <w:rsid w:val="006D6C32"/>
    <w:rsid w:val="006D79F3"/>
    <w:rsid w:val="006E14CB"/>
    <w:rsid w:val="006E1523"/>
    <w:rsid w:val="006E24BB"/>
    <w:rsid w:val="006E4555"/>
    <w:rsid w:val="006E5233"/>
    <w:rsid w:val="006F1490"/>
    <w:rsid w:val="006F4D12"/>
    <w:rsid w:val="00705231"/>
    <w:rsid w:val="00707FFC"/>
    <w:rsid w:val="00713745"/>
    <w:rsid w:val="00713E47"/>
    <w:rsid w:val="0071407F"/>
    <w:rsid w:val="00715022"/>
    <w:rsid w:val="00716D44"/>
    <w:rsid w:val="0071731D"/>
    <w:rsid w:val="007206A5"/>
    <w:rsid w:val="007234E5"/>
    <w:rsid w:val="00735F6F"/>
    <w:rsid w:val="00741AEF"/>
    <w:rsid w:val="00754CCD"/>
    <w:rsid w:val="00756942"/>
    <w:rsid w:val="00756EBA"/>
    <w:rsid w:val="007605FD"/>
    <w:rsid w:val="007631C0"/>
    <w:rsid w:val="00763EBC"/>
    <w:rsid w:val="00764B8F"/>
    <w:rsid w:val="00764C3C"/>
    <w:rsid w:val="00766170"/>
    <w:rsid w:val="00774F2F"/>
    <w:rsid w:val="00775658"/>
    <w:rsid w:val="00776FE0"/>
    <w:rsid w:val="00781C13"/>
    <w:rsid w:val="00783F71"/>
    <w:rsid w:val="00787596"/>
    <w:rsid w:val="00787F43"/>
    <w:rsid w:val="00790B82"/>
    <w:rsid w:val="007919BB"/>
    <w:rsid w:val="007923A4"/>
    <w:rsid w:val="00793C1D"/>
    <w:rsid w:val="007A7012"/>
    <w:rsid w:val="007B1614"/>
    <w:rsid w:val="007B1858"/>
    <w:rsid w:val="007C2750"/>
    <w:rsid w:val="007C2A2F"/>
    <w:rsid w:val="007D654B"/>
    <w:rsid w:val="007E18F1"/>
    <w:rsid w:val="007E19C5"/>
    <w:rsid w:val="007E41FA"/>
    <w:rsid w:val="007E50B4"/>
    <w:rsid w:val="007E5D1D"/>
    <w:rsid w:val="007E68C1"/>
    <w:rsid w:val="007F438B"/>
    <w:rsid w:val="007F5E42"/>
    <w:rsid w:val="00801E88"/>
    <w:rsid w:val="00807929"/>
    <w:rsid w:val="00807CD5"/>
    <w:rsid w:val="008139FC"/>
    <w:rsid w:val="00813DA5"/>
    <w:rsid w:val="00815D0E"/>
    <w:rsid w:val="00815E63"/>
    <w:rsid w:val="00817738"/>
    <w:rsid w:val="008205AC"/>
    <w:rsid w:val="0082414C"/>
    <w:rsid w:val="00824705"/>
    <w:rsid w:val="00826955"/>
    <w:rsid w:val="008275DF"/>
    <w:rsid w:val="00830890"/>
    <w:rsid w:val="00831EC6"/>
    <w:rsid w:val="00835383"/>
    <w:rsid w:val="00842956"/>
    <w:rsid w:val="008468D8"/>
    <w:rsid w:val="008518FD"/>
    <w:rsid w:val="00861D7E"/>
    <w:rsid w:val="00864FD8"/>
    <w:rsid w:val="008670FA"/>
    <w:rsid w:val="008701E1"/>
    <w:rsid w:val="008717A2"/>
    <w:rsid w:val="00872047"/>
    <w:rsid w:val="008731FC"/>
    <w:rsid w:val="00874814"/>
    <w:rsid w:val="008821C1"/>
    <w:rsid w:val="008828B5"/>
    <w:rsid w:val="00882B01"/>
    <w:rsid w:val="00883C60"/>
    <w:rsid w:val="00884F1D"/>
    <w:rsid w:val="008854FD"/>
    <w:rsid w:val="00887D1F"/>
    <w:rsid w:val="00894337"/>
    <w:rsid w:val="008A6143"/>
    <w:rsid w:val="008B1057"/>
    <w:rsid w:val="008B55BF"/>
    <w:rsid w:val="008C486F"/>
    <w:rsid w:val="008C54ED"/>
    <w:rsid w:val="008C692F"/>
    <w:rsid w:val="008D23D0"/>
    <w:rsid w:val="008D5662"/>
    <w:rsid w:val="008E0795"/>
    <w:rsid w:val="008E09E7"/>
    <w:rsid w:val="008E1BDA"/>
    <w:rsid w:val="008E200A"/>
    <w:rsid w:val="008E3DCD"/>
    <w:rsid w:val="008E4117"/>
    <w:rsid w:val="008E4477"/>
    <w:rsid w:val="008E65A1"/>
    <w:rsid w:val="008E72DA"/>
    <w:rsid w:val="008F15B0"/>
    <w:rsid w:val="008F2533"/>
    <w:rsid w:val="008F3F91"/>
    <w:rsid w:val="008F683B"/>
    <w:rsid w:val="008F6942"/>
    <w:rsid w:val="008F71FE"/>
    <w:rsid w:val="009011B9"/>
    <w:rsid w:val="00902AD3"/>
    <w:rsid w:val="009051E7"/>
    <w:rsid w:val="0090577E"/>
    <w:rsid w:val="00905AA1"/>
    <w:rsid w:val="00905FDE"/>
    <w:rsid w:val="0091611D"/>
    <w:rsid w:val="009166C0"/>
    <w:rsid w:val="00921577"/>
    <w:rsid w:val="009242FE"/>
    <w:rsid w:val="00924FE2"/>
    <w:rsid w:val="00926C42"/>
    <w:rsid w:val="00931665"/>
    <w:rsid w:val="00931EAB"/>
    <w:rsid w:val="0093343D"/>
    <w:rsid w:val="00940FA2"/>
    <w:rsid w:val="0094143D"/>
    <w:rsid w:val="009416BE"/>
    <w:rsid w:val="00941DA0"/>
    <w:rsid w:val="00942152"/>
    <w:rsid w:val="00942850"/>
    <w:rsid w:val="0094374F"/>
    <w:rsid w:val="00943C4A"/>
    <w:rsid w:val="00960A9C"/>
    <w:rsid w:val="009648AF"/>
    <w:rsid w:val="009658B3"/>
    <w:rsid w:val="00971754"/>
    <w:rsid w:val="0097274D"/>
    <w:rsid w:val="00974FEF"/>
    <w:rsid w:val="00975F7B"/>
    <w:rsid w:val="009777E5"/>
    <w:rsid w:val="0098288C"/>
    <w:rsid w:val="00992122"/>
    <w:rsid w:val="009935C6"/>
    <w:rsid w:val="009A3828"/>
    <w:rsid w:val="009A3B0E"/>
    <w:rsid w:val="009A52E5"/>
    <w:rsid w:val="009A6F7C"/>
    <w:rsid w:val="009B519B"/>
    <w:rsid w:val="009C0396"/>
    <w:rsid w:val="009C03C8"/>
    <w:rsid w:val="009C2BF0"/>
    <w:rsid w:val="009C3158"/>
    <w:rsid w:val="009D015F"/>
    <w:rsid w:val="009D085E"/>
    <w:rsid w:val="009D257D"/>
    <w:rsid w:val="009D5BFF"/>
    <w:rsid w:val="009D5ECD"/>
    <w:rsid w:val="009E37FD"/>
    <w:rsid w:val="009F0D59"/>
    <w:rsid w:val="009F22E5"/>
    <w:rsid w:val="009F6373"/>
    <w:rsid w:val="00A00469"/>
    <w:rsid w:val="00A015D1"/>
    <w:rsid w:val="00A0294D"/>
    <w:rsid w:val="00A039AA"/>
    <w:rsid w:val="00A14500"/>
    <w:rsid w:val="00A148ED"/>
    <w:rsid w:val="00A1508C"/>
    <w:rsid w:val="00A15161"/>
    <w:rsid w:val="00A21298"/>
    <w:rsid w:val="00A22223"/>
    <w:rsid w:val="00A2307A"/>
    <w:rsid w:val="00A31E70"/>
    <w:rsid w:val="00A32E51"/>
    <w:rsid w:val="00A338D8"/>
    <w:rsid w:val="00A353C8"/>
    <w:rsid w:val="00A36092"/>
    <w:rsid w:val="00A37ABD"/>
    <w:rsid w:val="00A422D4"/>
    <w:rsid w:val="00A42531"/>
    <w:rsid w:val="00A42F64"/>
    <w:rsid w:val="00A44B67"/>
    <w:rsid w:val="00A45FA1"/>
    <w:rsid w:val="00A479E0"/>
    <w:rsid w:val="00A50E30"/>
    <w:rsid w:val="00A5243F"/>
    <w:rsid w:val="00A5629D"/>
    <w:rsid w:val="00A57E81"/>
    <w:rsid w:val="00A65805"/>
    <w:rsid w:val="00A66372"/>
    <w:rsid w:val="00A727F6"/>
    <w:rsid w:val="00A72AB1"/>
    <w:rsid w:val="00A7363F"/>
    <w:rsid w:val="00A76EA1"/>
    <w:rsid w:val="00A805DC"/>
    <w:rsid w:val="00A81808"/>
    <w:rsid w:val="00A82F79"/>
    <w:rsid w:val="00A86ADC"/>
    <w:rsid w:val="00A873EB"/>
    <w:rsid w:val="00A90108"/>
    <w:rsid w:val="00A90D9E"/>
    <w:rsid w:val="00A92AB3"/>
    <w:rsid w:val="00A9398C"/>
    <w:rsid w:val="00A95676"/>
    <w:rsid w:val="00AA11F2"/>
    <w:rsid w:val="00AA1506"/>
    <w:rsid w:val="00AA2469"/>
    <w:rsid w:val="00AA3401"/>
    <w:rsid w:val="00AB1E06"/>
    <w:rsid w:val="00AB2582"/>
    <w:rsid w:val="00AB31A8"/>
    <w:rsid w:val="00AC0337"/>
    <w:rsid w:val="00AC1984"/>
    <w:rsid w:val="00AC3017"/>
    <w:rsid w:val="00AC41F1"/>
    <w:rsid w:val="00AD2106"/>
    <w:rsid w:val="00AD733F"/>
    <w:rsid w:val="00AE24F5"/>
    <w:rsid w:val="00AE28BB"/>
    <w:rsid w:val="00AE332F"/>
    <w:rsid w:val="00AE49AF"/>
    <w:rsid w:val="00AE6CF4"/>
    <w:rsid w:val="00AF2B8E"/>
    <w:rsid w:val="00AF4789"/>
    <w:rsid w:val="00AF6DC6"/>
    <w:rsid w:val="00B03B79"/>
    <w:rsid w:val="00B13EA6"/>
    <w:rsid w:val="00B170AD"/>
    <w:rsid w:val="00B172A9"/>
    <w:rsid w:val="00B21AE4"/>
    <w:rsid w:val="00B237C9"/>
    <w:rsid w:val="00B23C0E"/>
    <w:rsid w:val="00B24268"/>
    <w:rsid w:val="00B310CB"/>
    <w:rsid w:val="00B31881"/>
    <w:rsid w:val="00B3278F"/>
    <w:rsid w:val="00B33DA5"/>
    <w:rsid w:val="00B36A5C"/>
    <w:rsid w:val="00B37738"/>
    <w:rsid w:val="00B40315"/>
    <w:rsid w:val="00B50B31"/>
    <w:rsid w:val="00B55B7D"/>
    <w:rsid w:val="00B622FF"/>
    <w:rsid w:val="00B72A9D"/>
    <w:rsid w:val="00B77B3E"/>
    <w:rsid w:val="00B81D3B"/>
    <w:rsid w:val="00B820C4"/>
    <w:rsid w:val="00B9419A"/>
    <w:rsid w:val="00B942CF"/>
    <w:rsid w:val="00B94B04"/>
    <w:rsid w:val="00B975BD"/>
    <w:rsid w:val="00B97C92"/>
    <w:rsid w:val="00BA51D1"/>
    <w:rsid w:val="00BA6AC2"/>
    <w:rsid w:val="00BB077B"/>
    <w:rsid w:val="00BB1A28"/>
    <w:rsid w:val="00BB39E2"/>
    <w:rsid w:val="00BB6EB6"/>
    <w:rsid w:val="00BC5B92"/>
    <w:rsid w:val="00BC75F5"/>
    <w:rsid w:val="00BD0013"/>
    <w:rsid w:val="00BD2898"/>
    <w:rsid w:val="00BD6C26"/>
    <w:rsid w:val="00BD7822"/>
    <w:rsid w:val="00BE16E4"/>
    <w:rsid w:val="00BE68AB"/>
    <w:rsid w:val="00BF0DA6"/>
    <w:rsid w:val="00BF2255"/>
    <w:rsid w:val="00BF47A7"/>
    <w:rsid w:val="00BF493F"/>
    <w:rsid w:val="00BF4AEC"/>
    <w:rsid w:val="00BF569F"/>
    <w:rsid w:val="00C05711"/>
    <w:rsid w:val="00C05E53"/>
    <w:rsid w:val="00C079A0"/>
    <w:rsid w:val="00C10718"/>
    <w:rsid w:val="00C161F2"/>
    <w:rsid w:val="00C23938"/>
    <w:rsid w:val="00C328FF"/>
    <w:rsid w:val="00C34A0C"/>
    <w:rsid w:val="00C36813"/>
    <w:rsid w:val="00C37F5F"/>
    <w:rsid w:val="00C40EE3"/>
    <w:rsid w:val="00C4755E"/>
    <w:rsid w:val="00C51A16"/>
    <w:rsid w:val="00C531AA"/>
    <w:rsid w:val="00C61189"/>
    <w:rsid w:val="00C623DD"/>
    <w:rsid w:val="00C62B25"/>
    <w:rsid w:val="00C62DE4"/>
    <w:rsid w:val="00C73DCD"/>
    <w:rsid w:val="00C77D94"/>
    <w:rsid w:val="00C803C8"/>
    <w:rsid w:val="00C90510"/>
    <w:rsid w:val="00C91F59"/>
    <w:rsid w:val="00C92811"/>
    <w:rsid w:val="00C96702"/>
    <w:rsid w:val="00C9760C"/>
    <w:rsid w:val="00CA0FFA"/>
    <w:rsid w:val="00CA5226"/>
    <w:rsid w:val="00CA6A5F"/>
    <w:rsid w:val="00CB3EAC"/>
    <w:rsid w:val="00CB4425"/>
    <w:rsid w:val="00CB5A12"/>
    <w:rsid w:val="00CB5DE3"/>
    <w:rsid w:val="00CC383C"/>
    <w:rsid w:val="00CC4478"/>
    <w:rsid w:val="00CD2ECD"/>
    <w:rsid w:val="00CD367F"/>
    <w:rsid w:val="00CD58D2"/>
    <w:rsid w:val="00CD6379"/>
    <w:rsid w:val="00CE2060"/>
    <w:rsid w:val="00CE2596"/>
    <w:rsid w:val="00CE3A06"/>
    <w:rsid w:val="00CE3B3C"/>
    <w:rsid w:val="00CE4CB9"/>
    <w:rsid w:val="00CE5188"/>
    <w:rsid w:val="00CE730D"/>
    <w:rsid w:val="00CF04EB"/>
    <w:rsid w:val="00D0314D"/>
    <w:rsid w:val="00D04B94"/>
    <w:rsid w:val="00D12535"/>
    <w:rsid w:val="00D1297A"/>
    <w:rsid w:val="00D14DCE"/>
    <w:rsid w:val="00D15AC4"/>
    <w:rsid w:val="00D1650F"/>
    <w:rsid w:val="00D16823"/>
    <w:rsid w:val="00D2419B"/>
    <w:rsid w:val="00D31897"/>
    <w:rsid w:val="00D337AC"/>
    <w:rsid w:val="00D36B59"/>
    <w:rsid w:val="00D4285C"/>
    <w:rsid w:val="00D46B12"/>
    <w:rsid w:val="00D47A79"/>
    <w:rsid w:val="00D5236D"/>
    <w:rsid w:val="00D57B99"/>
    <w:rsid w:val="00D60562"/>
    <w:rsid w:val="00D718C6"/>
    <w:rsid w:val="00D71FA9"/>
    <w:rsid w:val="00D80198"/>
    <w:rsid w:val="00D82775"/>
    <w:rsid w:val="00D85CB4"/>
    <w:rsid w:val="00D92C2D"/>
    <w:rsid w:val="00D93302"/>
    <w:rsid w:val="00DA35CB"/>
    <w:rsid w:val="00DA5CC4"/>
    <w:rsid w:val="00DB2402"/>
    <w:rsid w:val="00DB5AF0"/>
    <w:rsid w:val="00DB7BF2"/>
    <w:rsid w:val="00DC4E56"/>
    <w:rsid w:val="00DD1AB1"/>
    <w:rsid w:val="00DD2DA8"/>
    <w:rsid w:val="00DD3334"/>
    <w:rsid w:val="00DD6705"/>
    <w:rsid w:val="00DE27BF"/>
    <w:rsid w:val="00DE402E"/>
    <w:rsid w:val="00DE4C19"/>
    <w:rsid w:val="00DE746A"/>
    <w:rsid w:val="00DE7794"/>
    <w:rsid w:val="00DF616E"/>
    <w:rsid w:val="00DF6447"/>
    <w:rsid w:val="00E055D5"/>
    <w:rsid w:val="00E06344"/>
    <w:rsid w:val="00E06DD4"/>
    <w:rsid w:val="00E266D2"/>
    <w:rsid w:val="00E26822"/>
    <w:rsid w:val="00E26C52"/>
    <w:rsid w:val="00E273C3"/>
    <w:rsid w:val="00E46C89"/>
    <w:rsid w:val="00E50203"/>
    <w:rsid w:val="00E52389"/>
    <w:rsid w:val="00E56F4C"/>
    <w:rsid w:val="00E626F2"/>
    <w:rsid w:val="00E655F8"/>
    <w:rsid w:val="00E65B3C"/>
    <w:rsid w:val="00E675FC"/>
    <w:rsid w:val="00E73E02"/>
    <w:rsid w:val="00E756AC"/>
    <w:rsid w:val="00E765C4"/>
    <w:rsid w:val="00E768B3"/>
    <w:rsid w:val="00E77237"/>
    <w:rsid w:val="00E82F30"/>
    <w:rsid w:val="00E847C7"/>
    <w:rsid w:val="00E84DE3"/>
    <w:rsid w:val="00E916C7"/>
    <w:rsid w:val="00E91D7E"/>
    <w:rsid w:val="00E92F7D"/>
    <w:rsid w:val="00E94E5E"/>
    <w:rsid w:val="00E97E7E"/>
    <w:rsid w:val="00EA41E4"/>
    <w:rsid w:val="00EA4BD0"/>
    <w:rsid w:val="00EB29AB"/>
    <w:rsid w:val="00EB76D3"/>
    <w:rsid w:val="00EC5E4C"/>
    <w:rsid w:val="00ED0130"/>
    <w:rsid w:val="00ED01FB"/>
    <w:rsid w:val="00ED59C7"/>
    <w:rsid w:val="00EF507B"/>
    <w:rsid w:val="00EF6234"/>
    <w:rsid w:val="00F0158D"/>
    <w:rsid w:val="00F060FA"/>
    <w:rsid w:val="00F10607"/>
    <w:rsid w:val="00F14514"/>
    <w:rsid w:val="00F276A8"/>
    <w:rsid w:val="00F308E5"/>
    <w:rsid w:val="00F30945"/>
    <w:rsid w:val="00F30E15"/>
    <w:rsid w:val="00F30E26"/>
    <w:rsid w:val="00F3577B"/>
    <w:rsid w:val="00F357AA"/>
    <w:rsid w:val="00F35F34"/>
    <w:rsid w:val="00F41FF7"/>
    <w:rsid w:val="00F478C5"/>
    <w:rsid w:val="00F53BB2"/>
    <w:rsid w:val="00F55CE8"/>
    <w:rsid w:val="00F565A1"/>
    <w:rsid w:val="00F57195"/>
    <w:rsid w:val="00F67788"/>
    <w:rsid w:val="00F67A65"/>
    <w:rsid w:val="00F71A36"/>
    <w:rsid w:val="00F73E22"/>
    <w:rsid w:val="00F7762D"/>
    <w:rsid w:val="00F90A5E"/>
    <w:rsid w:val="00F934E9"/>
    <w:rsid w:val="00F944C1"/>
    <w:rsid w:val="00FA32EF"/>
    <w:rsid w:val="00FA49C9"/>
    <w:rsid w:val="00FA6379"/>
    <w:rsid w:val="00FA7020"/>
    <w:rsid w:val="00FB0704"/>
    <w:rsid w:val="00FB253C"/>
    <w:rsid w:val="00FC0A52"/>
    <w:rsid w:val="00FC2329"/>
    <w:rsid w:val="00FC71E6"/>
    <w:rsid w:val="00FD0F90"/>
    <w:rsid w:val="00FD311E"/>
    <w:rsid w:val="00FE01C1"/>
    <w:rsid w:val="00FE06C6"/>
    <w:rsid w:val="00FE3690"/>
    <w:rsid w:val="00FF28CD"/>
    <w:rsid w:val="00FF2E6B"/>
    <w:rsid w:val="00FF36C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AA0EE"/>
  <w15:docId w15:val="{5E4B053C-8A9B-411C-93D1-BAD74AF2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379"/>
  </w:style>
  <w:style w:type="paragraph" w:styleId="Heading1">
    <w:name w:val="heading 1"/>
    <w:basedOn w:val="Normal"/>
    <w:next w:val="Normal"/>
    <w:link w:val="Heading1Char"/>
    <w:uiPriority w:val="9"/>
    <w:qFormat/>
    <w:rsid w:val="00735F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36A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F6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CD6379"/>
    <w:pPr>
      <w:ind w:left="720"/>
      <w:contextualSpacing/>
    </w:pPr>
  </w:style>
  <w:style w:type="character" w:customStyle="1" w:styleId="ListParagraphChar">
    <w:name w:val="List Paragraph Char"/>
    <w:link w:val="ListParagraph"/>
    <w:uiPriority w:val="34"/>
    <w:locked/>
    <w:rsid w:val="00CD6379"/>
  </w:style>
  <w:style w:type="character" w:styleId="Hyperlink">
    <w:name w:val="Hyperlink"/>
    <w:uiPriority w:val="99"/>
    <w:unhideWhenUsed/>
    <w:rsid w:val="00CD6379"/>
    <w:rPr>
      <w:color w:val="0000FF"/>
      <w:u w:val="single"/>
    </w:rPr>
  </w:style>
  <w:style w:type="paragraph" w:styleId="FootnoteText">
    <w:name w:val="footnote text"/>
    <w:basedOn w:val="Normal"/>
    <w:link w:val="FootnoteTextChar"/>
    <w:uiPriority w:val="99"/>
    <w:unhideWhenUsed/>
    <w:rsid w:val="00CD6379"/>
    <w:pPr>
      <w:spacing w:after="0" w:line="240" w:lineRule="auto"/>
    </w:pPr>
    <w:rPr>
      <w:sz w:val="20"/>
      <w:szCs w:val="20"/>
    </w:rPr>
  </w:style>
  <w:style w:type="character" w:customStyle="1" w:styleId="FootnoteTextChar">
    <w:name w:val="Footnote Text Char"/>
    <w:basedOn w:val="DefaultParagraphFont"/>
    <w:link w:val="FootnoteText"/>
    <w:uiPriority w:val="99"/>
    <w:rsid w:val="00CD6379"/>
    <w:rPr>
      <w:sz w:val="20"/>
      <w:szCs w:val="20"/>
    </w:rPr>
  </w:style>
  <w:style w:type="character" w:styleId="FootnoteReference">
    <w:name w:val="footnote reference"/>
    <w:basedOn w:val="DefaultParagraphFont"/>
    <w:uiPriority w:val="99"/>
    <w:semiHidden/>
    <w:unhideWhenUsed/>
    <w:rsid w:val="00CD6379"/>
    <w:rPr>
      <w:vertAlign w:val="superscript"/>
    </w:rPr>
  </w:style>
  <w:style w:type="character" w:customStyle="1" w:styleId="tlid-translation">
    <w:name w:val="tlid-translation"/>
    <w:basedOn w:val="DefaultParagraphFont"/>
    <w:rsid w:val="00317623"/>
  </w:style>
  <w:style w:type="paragraph" w:styleId="BalloonText">
    <w:name w:val="Balloon Text"/>
    <w:basedOn w:val="Normal"/>
    <w:link w:val="BalloonTextChar"/>
    <w:uiPriority w:val="99"/>
    <w:semiHidden/>
    <w:unhideWhenUsed/>
    <w:rsid w:val="008F68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83B"/>
    <w:rPr>
      <w:rFonts w:ascii="Tahoma" w:hAnsi="Tahoma" w:cs="Tahoma"/>
      <w:sz w:val="16"/>
      <w:szCs w:val="16"/>
    </w:rPr>
  </w:style>
  <w:style w:type="table" w:styleId="TableGrid">
    <w:name w:val="Table Grid"/>
    <w:basedOn w:val="TableNormal"/>
    <w:uiPriority w:val="39"/>
    <w:rsid w:val="008F6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468D8"/>
    <w:rPr>
      <w:b/>
      <w:bCs/>
    </w:rPr>
  </w:style>
  <w:style w:type="paragraph" w:styleId="Header">
    <w:name w:val="header"/>
    <w:basedOn w:val="Normal"/>
    <w:link w:val="HeaderChar"/>
    <w:uiPriority w:val="99"/>
    <w:unhideWhenUsed/>
    <w:rsid w:val="00BF47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7A7"/>
  </w:style>
  <w:style w:type="paragraph" w:styleId="Footer">
    <w:name w:val="footer"/>
    <w:basedOn w:val="Normal"/>
    <w:link w:val="FooterChar"/>
    <w:uiPriority w:val="99"/>
    <w:unhideWhenUsed/>
    <w:rsid w:val="00BF47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7A7"/>
  </w:style>
  <w:style w:type="character" w:styleId="CommentReference">
    <w:name w:val="annotation reference"/>
    <w:basedOn w:val="DefaultParagraphFont"/>
    <w:uiPriority w:val="99"/>
    <w:unhideWhenUsed/>
    <w:rsid w:val="001B1A90"/>
    <w:rPr>
      <w:sz w:val="16"/>
      <w:szCs w:val="16"/>
    </w:rPr>
  </w:style>
  <w:style w:type="paragraph" w:styleId="CommentText">
    <w:name w:val="annotation text"/>
    <w:basedOn w:val="Normal"/>
    <w:link w:val="CommentTextChar"/>
    <w:uiPriority w:val="99"/>
    <w:semiHidden/>
    <w:unhideWhenUsed/>
    <w:rsid w:val="001B1A90"/>
    <w:pPr>
      <w:spacing w:line="240" w:lineRule="auto"/>
    </w:pPr>
    <w:rPr>
      <w:sz w:val="20"/>
      <w:szCs w:val="20"/>
    </w:rPr>
  </w:style>
  <w:style w:type="character" w:customStyle="1" w:styleId="CommentTextChar">
    <w:name w:val="Comment Text Char"/>
    <w:basedOn w:val="DefaultParagraphFont"/>
    <w:link w:val="CommentText"/>
    <w:uiPriority w:val="99"/>
    <w:semiHidden/>
    <w:rsid w:val="001B1A90"/>
    <w:rPr>
      <w:sz w:val="20"/>
      <w:szCs w:val="20"/>
    </w:rPr>
  </w:style>
  <w:style w:type="paragraph" w:styleId="CommentSubject">
    <w:name w:val="annotation subject"/>
    <w:basedOn w:val="CommentText"/>
    <w:next w:val="CommentText"/>
    <w:link w:val="CommentSubjectChar"/>
    <w:uiPriority w:val="99"/>
    <w:semiHidden/>
    <w:unhideWhenUsed/>
    <w:rsid w:val="001B1A90"/>
    <w:rPr>
      <w:b/>
      <w:bCs/>
    </w:rPr>
  </w:style>
  <w:style w:type="character" w:customStyle="1" w:styleId="CommentSubjectChar">
    <w:name w:val="Comment Subject Char"/>
    <w:basedOn w:val="CommentTextChar"/>
    <w:link w:val="CommentSubject"/>
    <w:uiPriority w:val="99"/>
    <w:semiHidden/>
    <w:rsid w:val="001B1A90"/>
    <w:rPr>
      <w:b/>
      <w:bCs/>
      <w:sz w:val="20"/>
      <w:szCs w:val="20"/>
    </w:rPr>
  </w:style>
  <w:style w:type="paragraph" w:styleId="Revision">
    <w:name w:val="Revision"/>
    <w:hidden/>
    <w:uiPriority w:val="99"/>
    <w:semiHidden/>
    <w:rsid w:val="001B1A90"/>
    <w:pPr>
      <w:spacing w:after="0" w:line="240" w:lineRule="auto"/>
    </w:pPr>
  </w:style>
  <w:style w:type="character" w:customStyle="1" w:styleId="apple-converted-space">
    <w:name w:val="apple-converted-space"/>
    <w:basedOn w:val="DefaultParagraphFont"/>
    <w:rsid w:val="00E847C7"/>
  </w:style>
  <w:style w:type="paragraph" w:styleId="TOCHeading">
    <w:name w:val="TOC Heading"/>
    <w:basedOn w:val="Heading1"/>
    <w:next w:val="Normal"/>
    <w:uiPriority w:val="39"/>
    <w:semiHidden/>
    <w:unhideWhenUsed/>
    <w:qFormat/>
    <w:rsid w:val="00735F6F"/>
    <w:pPr>
      <w:outlineLvl w:val="9"/>
    </w:pPr>
    <w:rPr>
      <w:lang w:eastAsia="ja-JP"/>
    </w:rPr>
  </w:style>
  <w:style w:type="paragraph" w:styleId="TOC2">
    <w:name w:val="toc 2"/>
    <w:basedOn w:val="Normal"/>
    <w:next w:val="Normal"/>
    <w:autoRedefine/>
    <w:uiPriority w:val="39"/>
    <w:unhideWhenUsed/>
    <w:qFormat/>
    <w:rsid w:val="00735F6F"/>
    <w:pPr>
      <w:spacing w:after="100"/>
      <w:ind w:left="220"/>
    </w:pPr>
    <w:rPr>
      <w:rFonts w:eastAsiaTheme="minorEastAsia"/>
      <w:lang w:eastAsia="ja-JP"/>
    </w:rPr>
  </w:style>
  <w:style w:type="paragraph" w:styleId="TOC1">
    <w:name w:val="toc 1"/>
    <w:basedOn w:val="Normal"/>
    <w:next w:val="Normal"/>
    <w:autoRedefine/>
    <w:uiPriority w:val="39"/>
    <w:unhideWhenUsed/>
    <w:qFormat/>
    <w:rsid w:val="00735F6F"/>
    <w:pPr>
      <w:spacing w:after="100"/>
    </w:pPr>
    <w:rPr>
      <w:rFonts w:eastAsiaTheme="minorEastAsia"/>
      <w:lang w:eastAsia="ja-JP"/>
    </w:rPr>
  </w:style>
  <w:style w:type="paragraph" w:styleId="TOC3">
    <w:name w:val="toc 3"/>
    <w:basedOn w:val="Normal"/>
    <w:next w:val="Normal"/>
    <w:autoRedefine/>
    <w:uiPriority w:val="39"/>
    <w:unhideWhenUsed/>
    <w:qFormat/>
    <w:rsid w:val="00735F6F"/>
    <w:pPr>
      <w:spacing w:after="100"/>
      <w:ind w:left="440"/>
    </w:pPr>
    <w:rPr>
      <w:rFonts w:eastAsiaTheme="minorEastAsia"/>
      <w:lang w:eastAsia="ja-JP"/>
    </w:rPr>
  </w:style>
  <w:style w:type="paragraph" w:styleId="TOC4">
    <w:name w:val="toc 4"/>
    <w:basedOn w:val="Normal"/>
    <w:next w:val="Normal"/>
    <w:autoRedefine/>
    <w:uiPriority w:val="39"/>
    <w:unhideWhenUsed/>
    <w:rsid w:val="0098288C"/>
    <w:pPr>
      <w:spacing w:after="100"/>
      <w:ind w:left="660"/>
    </w:pPr>
    <w:rPr>
      <w:rFonts w:eastAsiaTheme="minorEastAsia"/>
    </w:rPr>
  </w:style>
  <w:style w:type="paragraph" w:styleId="TOC5">
    <w:name w:val="toc 5"/>
    <w:basedOn w:val="Normal"/>
    <w:next w:val="Normal"/>
    <w:autoRedefine/>
    <w:uiPriority w:val="39"/>
    <w:unhideWhenUsed/>
    <w:rsid w:val="0098288C"/>
    <w:pPr>
      <w:spacing w:after="100"/>
      <w:ind w:left="880"/>
    </w:pPr>
    <w:rPr>
      <w:rFonts w:eastAsiaTheme="minorEastAsia"/>
    </w:rPr>
  </w:style>
  <w:style w:type="paragraph" w:styleId="TOC6">
    <w:name w:val="toc 6"/>
    <w:basedOn w:val="Normal"/>
    <w:next w:val="Normal"/>
    <w:autoRedefine/>
    <w:uiPriority w:val="39"/>
    <w:unhideWhenUsed/>
    <w:rsid w:val="0098288C"/>
    <w:pPr>
      <w:spacing w:after="100"/>
      <w:ind w:left="1100"/>
    </w:pPr>
    <w:rPr>
      <w:rFonts w:eastAsiaTheme="minorEastAsia"/>
    </w:rPr>
  </w:style>
  <w:style w:type="paragraph" w:styleId="TOC7">
    <w:name w:val="toc 7"/>
    <w:basedOn w:val="Normal"/>
    <w:next w:val="Normal"/>
    <w:autoRedefine/>
    <w:uiPriority w:val="39"/>
    <w:unhideWhenUsed/>
    <w:rsid w:val="0098288C"/>
    <w:pPr>
      <w:spacing w:after="100"/>
      <w:ind w:left="1320"/>
    </w:pPr>
    <w:rPr>
      <w:rFonts w:eastAsiaTheme="minorEastAsia"/>
    </w:rPr>
  </w:style>
  <w:style w:type="paragraph" w:styleId="TOC8">
    <w:name w:val="toc 8"/>
    <w:basedOn w:val="Normal"/>
    <w:next w:val="Normal"/>
    <w:autoRedefine/>
    <w:uiPriority w:val="39"/>
    <w:unhideWhenUsed/>
    <w:rsid w:val="0098288C"/>
    <w:pPr>
      <w:spacing w:after="100"/>
      <w:ind w:left="1540"/>
    </w:pPr>
    <w:rPr>
      <w:rFonts w:eastAsiaTheme="minorEastAsia"/>
    </w:rPr>
  </w:style>
  <w:style w:type="paragraph" w:styleId="TOC9">
    <w:name w:val="toc 9"/>
    <w:basedOn w:val="Normal"/>
    <w:next w:val="Normal"/>
    <w:autoRedefine/>
    <w:uiPriority w:val="39"/>
    <w:unhideWhenUsed/>
    <w:rsid w:val="0098288C"/>
    <w:pPr>
      <w:spacing w:after="100"/>
      <w:ind w:left="1760"/>
    </w:pPr>
    <w:rPr>
      <w:rFonts w:eastAsiaTheme="minorEastAsia"/>
    </w:rPr>
  </w:style>
  <w:style w:type="character" w:customStyle="1" w:styleId="Heading2Char">
    <w:name w:val="Heading 2 Char"/>
    <w:basedOn w:val="DefaultParagraphFont"/>
    <w:link w:val="Heading2"/>
    <w:uiPriority w:val="9"/>
    <w:semiHidden/>
    <w:rsid w:val="00B36A5C"/>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unhideWhenUsed/>
    <w:rsid w:val="00084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vi-VN" w:eastAsia="vi-VN"/>
    </w:rPr>
  </w:style>
  <w:style w:type="character" w:customStyle="1" w:styleId="HTMLPreformattedChar">
    <w:name w:val="HTML Preformatted Char"/>
    <w:basedOn w:val="DefaultParagraphFont"/>
    <w:link w:val="HTMLPreformatted"/>
    <w:uiPriority w:val="99"/>
    <w:rsid w:val="0008444E"/>
    <w:rPr>
      <w:rFonts w:ascii="Courier New" w:eastAsia="Times New Roman" w:hAnsi="Courier New" w:cs="Courier New"/>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5270">
      <w:bodyDiv w:val="1"/>
      <w:marLeft w:val="0"/>
      <w:marRight w:val="0"/>
      <w:marTop w:val="0"/>
      <w:marBottom w:val="0"/>
      <w:divBdr>
        <w:top w:val="none" w:sz="0" w:space="0" w:color="auto"/>
        <w:left w:val="none" w:sz="0" w:space="0" w:color="auto"/>
        <w:bottom w:val="none" w:sz="0" w:space="0" w:color="auto"/>
        <w:right w:val="none" w:sz="0" w:space="0" w:color="auto"/>
      </w:divBdr>
    </w:div>
    <w:div w:id="77751297">
      <w:bodyDiv w:val="1"/>
      <w:marLeft w:val="0"/>
      <w:marRight w:val="0"/>
      <w:marTop w:val="0"/>
      <w:marBottom w:val="0"/>
      <w:divBdr>
        <w:top w:val="none" w:sz="0" w:space="0" w:color="auto"/>
        <w:left w:val="none" w:sz="0" w:space="0" w:color="auto"/>
        <w:bottom w:val="none" w:sz="0" w:space="0" w:color="auto"/>
        <w:right w:val="none" w:sz="0" w:space="0" w:color="auto"/>
      </w:divBdr>
    </w:div>
    <w:div w:id="279843376">
      <w:bodyDiv w:val="1"/>
      <w:marLeft w:val="0"/>
      <w:marRight w:val="0"/>
      <w:marTop w:val="0"/>
      <w:marBottom w:val="0"/>
      <w:divBdr>
        <w:top w:val="none" w:sz="0" w:space="0" w:color="auto"/>
        <w:left w:val="none" w:sz="0" w:space="0" w:color="auto"/>
        <w:bottom w:val="none" w:sz="0" w:space="0" w:color="auto"/>
        <w:right w:val="none" w:sz="0" w:space="0" w:color="auto"/>
      </w:divBdr>
    </w:div>
    <w:div w:id="300505329">
      <w:bodyDiv w:val="1"/>
      <w:marLeft w:val="0"/>
      <w:marRight w:val="0"/>
      <w:marTop w:val="0"/>
      <w:marBottom w:val="0"/>
      <w:divBdr>
        <w:top w:val="none" w:sz="0" w:space="0" w:color="auto"/>
        <w:left w:val="none" w:sz="0" w:space="0" w:color="auto"/>
        <w:bottom w:val="none" w:sz="0" w:space="0" w:color="auto"/>
        <w:right w:val="none" w:sz="0" w:space="0" w:color="auto"/>
      </w:divBdr>
    </w:div>
    <w:div w:id="461654514">
      <w:bodyDiv w:val="1"/>
      <w:marLeft w:val="0"/>
      <w:marRight w:val="0"/>
      <w:marTop w:val="0"/>
      <w:marBottom w:val="0"/>
      <w:divBdr>
        <w:top w:val="none" w:sz="0" w:space="0" w:color="auto"/>
        <w:left w:val="none" w:sz="0" w:space="0" w:color="auto"/>
        <w:bottom w:val="none" w:sz="0" w:space="0" w:color="auto"/>
        <w:right w:val="none" w:sz="0" w:space="0" w:color="auto"/>
      </w:divBdr>
    </w:div>
    <w:div w:id="514345655">
      <w:bodyDiv w:val="1"/>
      <w:marLeft w:val="0"/>
      <w:marRight w:val="0"/>
      <w:marTop w:val="0"/>
      <w:marBottom w:val="0"/>
      <w:divBdr>
        <w:top w:val="none" w:sz="0" w:space="0" w:color="auto"/>
        <w:left w:val="none" w:sz="0" w:space="0" w:color="auto"/>
        <w:bottom w:val="none" w:sz="0" w:space="0" w:color="auto"/>
        <w:right w:val="none" w:sz="0" w:space="0" w:color="auto"/>
      </w:divBdr>
    </w:div>
    <w:div w:id="569581174">
      <w:bodyDiv w:val="1"/>
      <w:marLeft w:val="0"/>
      <w:marRight w:val="0"/>
      <w:marTop w:val="0"/>
      <w:marBottom w:val="0"/>
      <w:divBdr>
        <w:top w:val="none" w:sz="0" w:space="0" w:color="auto"/>
        <w:left w:val="none" w:sz="0" w:space="0" w:color="auto"/>
        <w:bottom w:val="none" w:sz="0" w:space="0" w:color="auto"/>
        <w:right w:val="none" w:sz="0" w:space="0" w:color="auto"/>
      </w:divBdr>
    </w:div>
    <w:div w:id="1141650856">
      <w:bodyDiv w:val="1"/>
      <w:marLeft w:val="0"/>
      <w:marRight w:val="0"/>
      <w:marTop w:val="0"/>
      <w:marBottom w:val="0"/>
      <w:divBdr>
        <w:top w:val="none" w:sz="0" w:space="0" w:color="auto"/>
        <w:left w:val="none" w:sz="0" w:space="0" w:color="auto"/>
        <w:bottom w:val="none" w:sz="0" w:space="0" w:color="auto"/>
        <w:right w:val="none" w:sz="0" w:space="0" w:color="auto"/>
      </w:divBdr>
    </w:div>
    <w:div w:id="1343316977">
      <w:bodyDiv w:val="1"/>
      <w:marLeft w:val="0"/>
      <w:marRight w:val="0"/>
      <w:marTop w:val="0"/>
      <w:marBottom w:val="0"/>
      <w:divBdr>
        <w:top w:val="none" w:sz="0" w:space="0" w:color="auto"/>
        <w:left w:val="none" w:sz="0" w:space="0" w:color="auto"/>
        <w:bottom w:val="none" w:sz="0" w:space="0" w:color="auto"/>
        <w:right w:val="none" w:sz="0" w:space="0" w:color="auto"/>
      </w:divBdr>
    </w:div>
    <w:div w:id="1448694127">
      <w:bodyDiv w:val="1"/>
      <w:marLeft w:val="0"/>
      <w:marRight w:val="0"/>
      <w:marTop w:val="0"/>
      <w:marBottom w:val="0"/>
      <w:divBdr>
        <w:top w:val="none" w:sz="0" w:space="0" w:color="auto"/>
        <w:left w:val="none" w:sz="0" w:space="0" w:color="auto"/>
        <w:bottom w:val="none" w:sz="0" w:space="0" w:color="auto"/>
        <w:right w:val="none" w:sz="0" w:space="0" w:color="auto"/>
      </w:divBdr>
    </w:div>
    <w:div w:id="1531332663">
      <w:bodyDiv w:val="1"/>
      <w:marLeft w:val="0"/>
      <w:marRight w:val="0"/>
      <w:marTop w:val="0"/>
      <w:marBottom w:val="0"/>
      <w:divBdr>
        <w:top w:val="none" w:sz="0" w:space="0" w:color="auto"/>
        <w:left w:val="none" w:sz="0" w:space="0" w:color="auto"/>
        <w:bottom w:val="none" w:sz="0" w:space="0" w:color="auto"/>
        <w:right w:val="none" w:sz="0" w:space="0" w:color="auto"/>
      </w:divBdr>
    </w:div>
    <w:div w:id="1569148575">
      <w:bodyDiv w:val="1"/>
      <w:marLeft w:val="0"/>
      <w:marRight w:val="0"/>
      <w:marTop w:val="0"/>
      <w:marBottom w:val="0"/>
      <w:divBdr>
        <w:top w:val="none" w:sz="0" w:space="0" w:color="auto"/>
        <w:left w:val="none" w:sz="0" w:space="0" w:color="auto"/>
        <w:bottom w:val="none" w:sz="0" w:space="0" w:color="auto"/>
        <w:right w:val="none" w:sz="0" w:space="0" w:color="auto"/>
      </w:divBdr>
    </w:div>
    <w:div w:id="200555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charts/chart1.xml" Type="http://schemas.openxmlformats.org/officeDocument/2006/relationships/chart" Id="rId8"></Relationship><Relationship Target="styles.xml" Type="http://schemas.openxmlformats.org/officeDocument/2006/relationships/styles" Id="rId3"></Relationship><Relationship Target="endnotes.xml" Type="http://schemas.openxmlformats.org/officeDocument/2006/relationships/endnotes" Id="rId7"></Relationship><Relationship Target="theme/theme1.xml" Type="http://schemas.openxmlformats.org/officeDocument/2006/relationships/theme" Id="rId12"></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fontTable.xml" Type="http://schemas.openxmlformats.org/officeDocument/2006/relationships/fontTable" Id="rId11"></Relationship><Relationship Target="webSettings.xml" Type="http://schemas.openxmlformats.org/officeDocument/2006/relationships/webSettings" Id="rId5"></Relationship><Relationship Target="footer1.xml" Type="http://schemas.openxmlformats.org/officeDocument/2006/relationships/footer" Id="rId10"></Relationship><Relationship Target="settings.xml" Type="http://schemas.openxmlformats.org/officeDocument/2006/relationships/settings" Id="rId4"></Relationship><Relationship Target="media/image1.png" Type="http://schemas.openxmlformats.org/officeDocument/2006/relationships/image" Id="rId9"></Relationship></Relationships>
</file>

<file path=word/_rels/footnotes.xml.rels><?xml version="1.0" encoding="UTF-8" standalone="yes"?>
<Relationships xmlns="http://schemas.openxmlformats.org/package/2006/relationships"><Relationship Id="rId1" Type="http://schemas.openxmlformats.org/officeDocument/2006/relationships/hyperlink" Target="http://www.vietnamlaws.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AGFVIE\Sample%20Spreadsheet%20for%20R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1" i="0" u="none" strike="noStrike" kern="1200" cap="all" spc="50" baseline="0">
                <a:solidFill>
                  <a:schemeClr val="tx1">
                    <a:lumMod val="65000"/>
                    <a:lumOff val="35000"/>
                  </a:schemeClr>
                </a:solidFill>
                <a:latin typeface="+mn-lt"/>
                <a:ea typeface="+mn-ea"/>
                <a:cs typeface="+mn-cs"/>
              </a:defRPr>
            </a:pPr>
            <a:r>
              <a:rPr lang="en-PH" baseline="0">
                <a:latin typeface="Times New Roman" panose="02020603050405020304" pitchFamily="18" charset="0"/>
                <a:cs typeface="Times New Roman" panose="02020603050405020304" pitchFamily="18" charset="0"/>
              </a:rPr>
              <a:t>NEWLY-REGISTERED ENTERPRISES BY TYPE DURING THE PERIOD 2014-2018</a:t>
            </a:r>
            <a:endParaRPr lang="en-PH">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doughnut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F49F-4E46-8E27-A237B88872F9}"/>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F49F-4E46-8E27-A237B88872F9}"/>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F49F-4E46-8E27-A237B88872F9}"/>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F49F-4E46-8E27-A237B88872F9}"/>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F49F-4E46-8E27-A237B88872F9}"/>
              </c:ext>
            </c:extLst>
          </c:dPt>
          <c:dLbls>
            <c:dLbl>
              <c:idx val="0"/>
              <c:layout>
                <c:manualLayout>
                  <c:x val="3.5320088300220674E-2"/>
                  <c:y val="0.10512037978975941"/>
                </c:manualLayout>
              </c:layout>
              <c:tx>
                <c:rich>
                  <a:bodyPr/>
                  <a:lstStyle/>
                  <a:p>
                    <a:r>
                      <a:rPr lang="en-US"/>
                      <a:t>Single-member LLC</a:t>
                    </a:r>
                    <a:r>
                      <a:rPr lang="en-US" baseline="0"/>
                      <a:t>
54,96%</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49F-4E46-8E27-A237B88872F9}"/>
                </c:ext>
              </c:extLst>
            </c:dLbl>
            <c:dLbl>
              <c:idx val="1"/>
              <c:layout>
                <c:manualLayout>
                  <c:x val="-5.9602649006622606E-2"/>
                  <c:y val="5.7646659884706804E-2"/>
                </c:manualLayout>
              </c:layout>
              <c:tx>
                <c:rich>
                  <a:bodyPr/>
                  <a:lstStyle/>
                  <a:p>
                    <a:r>
                      <a:rPr lang="en-US"/>
                      <a:t>Multi-member LLC</a:t>
                    </a:r>
                    <a:r>
                      <a:rPr lang="en-US" baseline="0"/>
                      <a:t>
24,52%</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49F-4E46-8E27-A237B88872F9}"/>
                </c:ext>
              </c:extLst>
            </c:dLbl>
            <c:dLbl>
              <c:idx val="2"/>
              <c:layout>
                <c:manualLayout>
                  <c:x val="-8.8300220750551897E-2"/>
                  <c:y val="-5.0864699898270811E-2"/>
                </c:manualLayout>
              </c:layout>
              <c:tx>
                <c:rich>
                  <a:bodyPr/>
                  <a:lstStyle/>
                  <a:p>
                    <a:r>
                      <a:rPr lang="en-US" baseline="0"/>
                      <a:t>Private enterprise
3,82%</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49F-4E46-8E27-A237B88872F9}"/>
                </c:ext>
              </c:extLst>
            </c:dLbl>
            <c:dLbl>
              <c:idx val="3"/>
              <c:tx>
                <c:rich>
                  <a:bodyPr/>
                  <a:lstStyle/>
                  <a:p>
                    <a:r>
                      <a:rPr lang="en-US"/>
                      <a:t>Shareholding company </a:t>
                    </a:r>
                    <a:r>
                      <a:rPr lang="en-US" baseline="0"/>
                      <a:t>16,68%</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49F-4E46-8E27-A237B88872F9}"/>
                </c:ext>
              </c:extLst>
            </c:dLbl>
            <c:dLbl>
              <c:idx val="4"/>
              <c:layout>
                <c:manualLayout>
                  <c:x val="5.703012289026792E-4"/>
                  <c:y val="0.17972193964055619"/>
                </c:manualLayout>
              </c:layout>
              <c:tx>
                <c:rich>
                  <a:bodyPr/>
                  <a:lstStyle/>
                  <a:p>
                    <a:r>
                      <a:rPr lang="en-US" baseline="0"/>
                      <a:t>Partnership
0,02%</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49F-4E46-8E27-A237B88872F9}"/>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Sheet2!$A$3:$A$7</c:f>
              <c:strCache>
                <c:ptCount val="5"/>
                <c:pt idx="0">
                  <c:v>One-member limited company </c:v>
                </c:pt>
                <c:pt idx="1">
                  <c:v>Limited company with two members and above </c:v>
                </c:pt>
                <c:pt idx="2">
                  <c:v>Private company </c:v>
                </c:pt>
                <c:pt idx="3">
                  <c:v>Joint-stock company </c:v>
                </c:pt>
                <c:pt idx="4">
                  <c:v>Partnership</c:v>
                </c:pt>
              </c:strCache>
            </c:strRef>
          </c:cat>
          <c:val>
            <c:numRef>
              <c:f>Sheet2!$E$3:$E$7</c:f>
              <c:numCache>
                <c:formatCode>#,##0</c:formatCode>
                <c:ptCount val="5"/>
                <c:pt idx="0">
                  <c:v>181328</c:v>
                </c:pt>
                <c:pt idx="1">
                  <c:v>82134</c:v>
                </c:pt>
                <c:pt idx="2">
                  <c:v>12773</c:v>
                </c:pt>
                <c:pt idx="3">
                  <c:v>55424</c:v>
                </c:pt>
                <c:pt idx="4">
                  <c:v>54</c:v>
                </c:pt>
              </c:numCache>
            </c:numRef>
          </c:val>
          <c:extLst>
            <c:ext xmlns:c16="http://schemas.microsoft.com/office/drawing/2014/chart" uri="{C3380CC4-5D6E-409C-BE32-E72D297353CC}">
              <c16:uniqueId val="{0000000A-F49F-4E46-8E27-A237B88872F9}"/>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zero"/>
    <c:showDLblsOverMax val="0"/>
  </c:chart>
  <c:spPr>
    <a:no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2BF0B-9A9C-448D-85D7-F605885BC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6777</Words>
  <Characters>38630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Cuong Linh (HTQT)</dc:creator>
  <cp:lastModifiedBy>Windows User</cp:lastModifiedBy>
  <cp:revision>3</cp:revision>
  <cp:lastPrinted>2019-11-07T11:04:00Z</cp:lastPrinted>
  <dcterms:created xsi:type="dcterms:W3CDTF">2020-06-15T09:27:00Z</dcterms:created>
  <dcterms:modified xsi:type="dcterms:W3CDTF">2020-06-15T09:29:00Z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SBV412019</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anonymous</vt:lpwstr>
  </property>
  <property fmtid="{D5CDD505-2E9C-101B-9397-08002B2CF9AE}" pid="6" name="DISdID">
    <vt:lpwstr>414213</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http://webcenter-app01:16200/cs/idcplg?IdcService=DESKTOP_DOC_INFO&amp;dDocName=SBV412019&amp;dID=414213&amp;ClientControlled=DocMan,taskpane&amp;coreContentOnly=1</vt:lpwstr>
  </property>
</Properties>
</file>